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jc w:val="center"/>
        <w:rPr>
          <w:rFonts w:hint="eastAsia"/>
          <w:b/>
          <w:bCs w:val="0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" w:eastAsia="zh-CN" w:bidi="ar"/>
        </w:rPr>
        <w:t>彭阳县米冯公路至冯庄马陆洼公路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建设项目投资概算表</w:t>
      </w:r>
    </w:p>
    <w:bookmarkEnd w:id="0"/>
    <w:tbl>
      <w:tblPr>
        <w:tblStyle w:val="8"/>
        <w:tblW w:w="8945" w:type="dxa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944"/>
        <w:gridCol w:w="1209"/>
        <w:gridCol w:w="1164"/>
        <w:gridCol w:w="1663"/>
        <w:gridCol w:w="1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    （万元）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314.79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170.99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m/道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 / 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25.28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土地征用及拆迁补偿费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拆迁设施费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植被恢复费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24.44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8.45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4.52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360.92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667375" cy="0"/>
                <wp:effectExtent l="0" t="7620" r="1905" b="1524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pt;height:0pt;width:446.25pt;z-index:251660288;mso-width-relative:page;mso-height-relative:page;" filled="f" stroked="t" coordsize="21600,21600" o:gfxdata="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jkcX9UAAAAEAQAADwAA&#10;AAAAAAABACAAAAAiAAAAZHJzL2Rvd25yZXYueG1sUEsBAhQAFAAAAAgAh07iQDHszKbgAQAApQMA&#10;AA4AAAAAAAAAAQAgAAAAJAEAAGRycy9lMm9Eb2MueG1sUEsFBgAAAAAGAAYAWQEAAHYFAAAAAA==&#10;">
                <v:path arrowok="t"/>
                <v:fill on="f" focussize="0,0"/>
                <v:stroke weight="1.2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抄送：县委办、人大办、政府办、政协办，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县纪委监委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发改局、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财政局、</w:t>
      </w:r>
      <w:r>
        <w:rPr>
          <w:rFonts w:hint="eastAsia" w:eastAsia="仿宋_GB2312" w:cs="Times New Roman"/>
          <w:sz w:val="28"/>
          <w:szCs w:val="28"/>
          <w:lang w:eastAsia="zh-CN"/>
        </w:rPr>
        <w:t>自然资源局、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审计局、统计局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、固原生态环境局彭阳分局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，本局各局长。    </w:t>
      </w:r>
    </w:p>
    <w:p>
      <w:pPr>
        <w:ind w:firstLine="280" w:firstLineChars="1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385445</wp:posOffset>
                </wp:positionV>
                <wp:extent cx="5667375" cy="0"/>
                <wp:effectExtent l="0" t="7620" r="1905" b="152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5pt;height:0pt;width:446.25pt;z-index:251661312;mso-width-relative:page;mso-height-relative:page;" filled="f" stroked="t" coordsize="21600,21600" o:gfxdata="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j0611QAAAAYBAAAPAAAA&#10;AAAAAAEAIAAAACIAAABkcnMvZG93bnJldi54bWxQSwECFAAUAAAACACHTuJAfMEH4N8BAAClAwAA&#10;DgAAAAAAAAABACAAAAAkAQAAZHJzL2Uyb0RvYy54bWxQSwUGAAAAAAYABgBZAQAAdQUAAAAA&#10;">
                <v:path arrowok="t"/>
                <v:fill on="f" focussize="0,0"/>
                <v:stroke weight="1.2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66737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6pt;height:0pt;width:446.25pt;z-index:251659264;mso-width-relative:page;mso-height-relative:page;" filled="f" stroked="t" coordsize="21600,21600" o:gfxdata="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G1um50gAAAAQBAAAPAAAAAAAA&#10;AAEAIAAAACIAAABkcnMvZG93bnJldi54bWxQSwECFAAUAAAACACHTuJA5CWDZ98BAACkAwAADgAA&#10;AAAAAAABACAAAAAhAQAAZHJzL2Uyb0RvYy54bWxQSwUGAAAAAAYABgBZAQAAcg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彭阳县审批服务管理局　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发</w:t>
      </w:r>
    </w:p>
    <w:p/>
    <w:sectPr>
      <w:footerReference r:id="rId3" w:type="default"/>
      <w:pgSz w:w="11850" w:h="16783"/>
      <w:pgMar w:top="1701" w:right="1474" w:bottom="1984" w:left="1588" w:header="851" w:footer="1417" w:gutter="0"/>
      <w:pgNumType w:fmt="numberInDash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Noto Sans Tamil UI">
    <w:altName w:val="Segoe Print"/>
    <w:panose1 w:val="020B05060308040202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between w:val="none" w:color="auto" w:sz="0" w:space="0"/>
                            </w:pBd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pBdr>
                        <w:between w:val="none" w:color="auto" w:sz="0" w:space="0"/>
                      </w:pBdr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A69E7"/>
    <w:rsid w:val="51AA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Cs w:val="24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 Char"/>
    <w:basedOn w:val="1"/>
    <w:link w:val="5"/>
    <w:uiPriority w:val="0"/>
    <w:rPr>
      <w:szCs w:val="24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2022-02-15T03:21:00Z</dcterms:created>
  <dc:creator>Administrator</dc:creator>
  <cp:lastModifiedBy>Administrator</cp:lastModifiedBy>
  <dcterms:modified xsi:type="dcterms:W3CDTF">2022-02-15T03:21:34Z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