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left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彭阳县义务教育阶段学校服务片区划分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在全面调查摸底的基础上，根据全县学校总体布局和学生分布情况，制定20</w:t>
      </w:r>
      <w:r>
        <w:rPr>
          <w:rFonts w:hint="eastAsia" w:ascii="Times New Roman" w:hAnsi="Times New Roman" w:eastAsia="仿宋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仿宋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年秋季义务教育阶段学校招生计划，按照招生计划核定各义务教育阶段学校学位数，划分服务片区：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一、小学服务片区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（一）城区小学。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县一小：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白阳镇友谊街居委会辖区；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县二小：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白阳镇政府街居委会辖区；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县三小：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白阳镇郑河街居委会辖区内安定路以东，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北环路与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光明路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交叉点至兴彭大街与光明路交叉点以西，兴彭大街与光明路交叉点至兴彭大街与军民路交叉点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南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南环路与军民路交叉点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西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（含栖凤花园小区1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vertAlign w:val="superscript"/>
          <w:lang w:val="en-US" w:eastAsia="zh-CN"/>
        </w:rPr>
        <w:t>＃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vertAlign w:val="superscript"/>
          <w:lang w:val="en-US" w:eastAsia="zh-CN"/>
        </w:rPr>
        <w:t>＃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vertAlign w:val="superscript"/>
          <w:lang w:val="en-US" w:eastAsia="zh-CN"/>
        </w:rPr>
        <w:t>＃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vertAlign w:val="superscript"/>
          <w:lang w:val="en-US" w:eastAsia="zh-CN"/>
        </w:rPr>
        <w:t>＃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vertAlign w:val="baseline"/>
          <w:lang w:val="en-US" w:eastAsia="zh-CN"/>
        </w:rPr>
        <w:t>楼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 xml:space="preserve">）；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县四小：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白阳镇周沟村辖区，白阳镇郑河街居委会辖区内朝那路以西，北至悦龙山，南到栖凤山；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县五小：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白阳镇郑河街居委会辖区内安定路以西，朝那路以东，北至悦龙山，南到栖凤山（含栖凤花园20</w:t>
      </w:r>
      <w:r>
        <w:rPr>
          <w:rFonts w:hint="default" w:ascii="Times New Roman" w:hAnsi="Times New Roman" w:eastAsia="宋体" w:cs="Times New Roman"/>
          <w:color w:val="auto"/>
          <w:spacing w:val="0"/>
          <w:sz w:val="32"/>
          <w:szCs w:val="32"/>
          <w:vertAlign w:val="superscript"/>
          <w:lang w:val="en-US" w:eastAsia="zh-CN"/>
        </w:rPr>
        <w:t>＃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～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vertAlign w:val="superscript"/>
          <w:lang w:val="en-US" w:eastAsia="zh-CN"/>
        </w:rPr>
        <w:t>＃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vertAlign w:val="baseline"/>
          <w:lang w:val="en-US" w:eastAsia="zh-CN"/>
        </w:rPr>
        <w:t>楼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jc w:val="left"/>
        <w:textAlignment w:val="auto"/>
        <w:outlineLvl w:val="9"/>
        <w:rPr>
          <w:rFonts w:hint="default" w:ascii="Times New Roman" w:hAnsi="Times New Roman" w:eastAsia="华文楷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楷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（二）农村小学。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所在乡镇辖区内对应的行政村（白阳镇周沟村划归四小，姚河村划归白阳镇中心学校，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王洼镇矿区街居委会划归王洼镇中心学校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二、初中服务片区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（一）城区初中。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</w:rPr>
        <w:t>县二中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光明路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以西片区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栖凤花园小区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小岔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</w:rPr>
        <w:t>、罗洼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乡、孟塬乡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u w:val="none" w:color="auto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白阳镇周沟村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新集乡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沟口寄宿制学校服务区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沟口村、赵沟村、太寺村、白草洼村，王洼镇石岔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寄宿制学校服务区的石岔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村、花芦村、山庄村、陡沟村、孙阳村、邓岔村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白阳镇双磨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小学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、姬山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小学服务区的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双磨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、姬山村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eastAsia="zh-CN"/>
        </w:rPr>
        <w:t>县四中：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光明路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以东片区；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草庙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、冯庄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乡，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白阳镇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余沟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村、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刘台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村、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姚河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、南山村、任湾村、陡坡村、罗堡村、中庄村、崾岘村、姜洼村、阳洼村、老庄村、白岔村、玉洼村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lang w:val="en-US" w:eastAsia="zh-CN"/>
        </w:rPr>
        <w:t>（二）农村初中。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古城、城阳、交岔3所农村初级中学服务范围为所属乡镇辖区，红河镇初级中学服务范围为红河镇辖区，新集乡何山村、张湾村；王洼镇第一中学服务范围为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王洼镇矿区街居委会，王洼镇北洼村、李寨村、王洼村、路寨村、姚岔村、赵沟村、崖堡村、团庄村、马掌村、梁壕村、杨寨村、李岔村、李洼村、尚台村；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新集中学服务范围为新集乡姚河村、马旺堡村、张化村、下马洼村、白河村、周庄村、白林村、大火村、峁堡村、谢寨村、上蔡村、团结村、上马洼村、新集村。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3076A"/>
    <w:rsid w:val="69C3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2020-08-11T08:01:00Z</dcterms:created>
  <dc:creator>Administrator</dc:creator>
  <cp:lastModifiedBy>Administrator</cp:lastModifiedBy>
  <dcterms:modified xsi:type="dcterms:W3CDTF">2020-08-11T08:01:55Z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