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824"/>
          <w:tab w:val="left" w:pos="8033"/>
          <w:tab w:val="left" w:pos="8241"/>
          <w:tab w:val="left" w:pos="8449"/>
          <w:tab w:val="left" w:pos="8657"/>
          <w:tab w:val="left" w:pos="8865"/>
        </w:tabs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color w:val="000000"/>
          <w:kern w:val="0"/>
          <w:sz w:val="24"/>
        </w:rPr>
      </w:pPr>
      <w:r>
        <w:rPr>
          <w:rFonts w:hAnsi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hAnsi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6"/>
          <w:szCs w:val="36"/>
          <w:lang w:eastAsia="zh-CN"/>
        </w:rPr>
        <w:t>彭阳县</w:t>
      </w:r>
      <w:r>
        <w:rPr>
          <w:rFonts w:hint="eastAsia" w:hAnsi="宋体"/>
          <w:b/>
          <w:bCs/>
          <w:color w:val="000000"/>
          <w:kern w:val="0"/>
          <w:sz w:val="36"/>
          <w:szCs w:val="36"/>
          <w:lang w:val="en-US" w:eastAsia="zh-CN"/>
        </w:rPr>
        <w:t>2019年</w:t>
      </w:r>
      <w:r>
        <w:rPr>
          <w:rFonts w:hAnsi="宋体"/>
          <w:b/>
          <w:bCs/>
          <w:color w:val="000000"/>
          <w:kern w:val="0"/>
          <w:sz w:val="36"/>
          <w:szCs w:val="36"/>
        </w:rPr>
        <w:t>初中毕业</w:t>
      </w:r>
      <w:r>
        <w:rPr>
          <w:rFonts w:hint="eastAsia" w:hAnsi="宋体"/>
          <w:b/>
          <w:bCs/>
          <w:color w:val="000000"/>
          <w:kern w:val="0"/>
          <w:sz w:val="36"/>
          <w:szCs w:val="36"/>
          <w:lang w:eastAsia="zh-CN"/>
        </w:rPr>
        <w:t>暨高中阶段招生考试综合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hAnsi="宋体"/>
          <w:b/>
          <w:bCs/>
          <w:color w:val="000000"/>
          <w:kern w:val="0"/>
          <w:sz w:val="36"/>
          <w:szCs w:val="36"/>
          <w:lang w:eastAsia="zh-CN"/>
        </w:rPr>
        <w:t>素质评价运动与健康项目</w:t>
      </w:r>
      <w:r>
        <w:rPr>
          <w:rFonts w:hAnsi="宋体"/>
          <w:b/>
          <w:bCs/>
          <w:color w:val="000000"/>
          <w:kern w:val="0"/>
          <w:sz w:val="36"/>
          <w:szCs w:val="36"/>
        </w:rPr>
        <w:t>测试登记表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Ansi="宋体"/>
          <w:b/>
          <w:bCs/>
          <w:color w:val="000000"/>
          <w:kern w:val="0"/>
          <w:sz w:val="36"/>
          <w:szCs w:val="36"/>
        </w:rPr>
      </w:pPr>
    </w:p>
    <w:tbl>
      <w:tblPr>
        <w:tblStyle w:val="6"/>
        <w:tblW w:w="9638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95"/>
        <w:gridCol w:w="1246"/>
        <w:gridCol w:w="1158"/>
        <w:gridCol w:w="382"/>
        <w:gridCol w:w="583"/>
        <w:gridCol w:w="954"/>
        <w:gridCol w:w="821"/>
        <w:gridCol w:w="715"/>
        <w:gridCol w:w="120"/>
        <w:gridCol w:w="833"/>
        <w:gridCol w:w="584"/>
        <w:gridCol w:w="252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报名号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班级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学籍号</w:t>
            </w:r>
          </w:p>
        </w:tc>
        <w:tc>
          <w:tcPr>
            <w:tcW w:w="3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学校</w:t>
            </w:r>
          </w:p>
        </w:tc>
        <w:tc>
          <w:tcPr>
            <w:tcW w:w="33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运动与健康测试成绩（总分50分）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项目</w:t>
            </w:r>
          </w:p>
        </w:tc>
        <w:tc>
          <w:tcPr>
            <w:tcW w:w="3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身高标准体重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5分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长跑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男子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女子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8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15分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坐位体前屈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15分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3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立定跳远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15分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体重</w:t>
            </w:r>
          </w:p>
        </w:tc>
        <w:tc>
          <w:tcPr>
            <w:tcW w:w="153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08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成绩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签名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6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                              测试日期：201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年5月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6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教育考试中心（盖章）：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6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720" w:right="0" w:rightChars="0" w:hanging="720" w:hangingChars="30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1、测试场地实行封闭管理，工作人员和考生凭工作证、准考证入场，其他人员一律不得入内。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2、各项目测试成绩登录人要签名，不得修改，确需修改要由测试负责人签字确认。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如残疾或伤病原因，不能、不宜参加统一运动与健康测试者，应在备注栏注明，并将《初中毕业生残疾或伤病免予体育考试申请表》及相关证明材料附后。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61B53"/>
    <w:rsid w:val="7CC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2019-05-14T08:37:00Z</dcterms:created>
  <dc:creator>Administrator</dc:creator>
  <cp:lastModifiedBy>Administrator</cp:lastModifiedBy>
  <dcterms:modified xsi:type="dcterms:W3CDTF">2019-05-14T08:42:12Z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