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20" w:lineRule="exact"/>
        <w:ind w:left="0" w:leftChars="0"/>
        <w:jc w:val="left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20" w:lineRule="exact"/>
        <w:ind w:left="0" w:lef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宁夏第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届基础教育教学课题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申报</w:t>
      </w:r>
      <w:r>
        <w:rPr>
          <w:rFonts w:hint="eastAsia" w:ascii="仿宋_GB2312" w:eastAsia="仿宋_GB2312" w:cs="宋体"/>
          <w:b/>
          <w:bCs/>
          <w:kern w:val="0"/>
          <w:sz w:val="36"/>
          <w:szCs w:val="36"/>
          <w:lang w:eastAsia="zh-CN"/>
        </w:rPr>
        <w:t>数量分配表</w:t>
      </w:r>
    </w:p>
    <w:bookmarkEnd w:id="0"/>
    <w:tbl>
      <w:tblPr>
        <w:tblStyle w:val="4"/>
        <w:tblpPr w:leftFromText="180" w:rightFromText="180" w:vertAnchor="text" w:horzAnchor="page" w:tblpX="2137" w:tblpY="468"/>
        <w:tblOverlap w:val="never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98"/>
        <w:gridCol w:w="2024"/>
        <w:gridCol w:w="1211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申报课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题数量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申报课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题数量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县一中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县一小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县三中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县二小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县职中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县三小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县二中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县四小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县四中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县五小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城阳中学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白阳镇中心校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红河中学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古城镇中心校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古城中学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王洼镇中心校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新集中学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红河镇中心校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王洼中学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城阳乡中心校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交岔中学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新集乡中心校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县幼儿园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草庙乡中心校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县三幼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孟塬乡中心校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冯庄乡中心校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小岔乡中心校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罗洼乡中心校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交岔乡中心校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20" w:lineRule="exact"/>
        <w:ind w:left="0" w:leftChars="0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7DF9"/>
    <w:rsid w:val="4373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2018-03-20T06:18:00Z</dcterms:created>
  <dc:creator>Georgiana Chang</dc:creator>
  <cp:lastModifiedBy>Georgiana Chang</cp:lastModifiedBy>
  <dcterms:modified xsi:type="dcterms:W3CDTF">2018-03-20T06:18:42Z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