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4D" w:rsidRDefault="00B95A4D" w:rsidP="00B95A4D">
      <w:pPr>
        <w:spacing w:line="520" w:lineRule="exact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附件：</w:t>
      </w:r>
    </w:p>
    <w:tbl>
      <w:tblPr>
        <w:tblW w:w="0" w:type="auto"/>
        <w:jc w:val="center"/>
        <w:tblLayout w:type="fixed"/>
        <w:tblLook w:val="0000"/>
      </w:tblPr>
      <w:tblGrid>
        <w:gridCol w:w="797"/>
        <w:gridCol w:w="1862"/>
        <w:gridCol w:w="724"/>
        <w:gridCol w:w="1549"/>
        <w:gridCol w:w="786"/>
        <w:gridCol w:w="779"/>
        <w:gridCol w:w="734"/>
        <w:gridCol w:w="825"/>
        <w:gridCol w:w="963"/>
        <w:gridCol w:w="453"/>
        <w:gridCol w:w="235"/>
        <w:gridCol w:w="899"/>
        <w:gridCol w:w="1239"/>
        <w:gridCol w:w="963"/>
      </w:tblGrid>
      <w:tr w:rsidR="00B95A4D" w:rsidTr="00764095">
        <w:trPr>
          <w:trHeight w:hRule="exact" w:val="512"/>
          <w:jc w:val="center"/>
        </w:trPr>
        <w:tc>
          <w:tcPr>
            <w:tcW w:w="1280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A4D" w:rsidRDefault="00B95A4D" w:rsidP="00764095">
            <w:pPr>
              <w:widowControl/>
              <w:spacing w:line="350" w:lineRule="exact"/>
              <w:jc w:val="center"/>
              <w:rPr>
                <w:rFonts w:ascii="宋体" w:hAnsi="宋体" w:hint="eastAsia"/>
                <w:b/>
                <w:color w:val="000000"/>
                <w:kern w:val="0"/>
                <w:sz w:val="36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36"/>
              </w:rPr>
              <w:t>学校食堂食品安全专项整治统计表</w:t>
            </w:r>
          </w:p>
        </w:tc>
      </w:tr>
      <w:tr w:rsidR="00B95A4D" w:rsidTr="00764095">
        <w:trPr>
          <w:trHeight w:hRule="exact" w:val="448"/>
          <w:jc w:val="center"/>
        </w:trPr>
        <w:tc>
          <w:tcPr>
            <w:tcW w:w="57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4D" w:rsidRDefault="00B95A4D" w:rsidP="00764095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填报单位：</w:t>
            </w:r>
          </w:p>
        </w:tc>
        <w:tc>
          <w:tcPr>
            <w:tcW w:w="3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5A4D" w:rsidRDefault="00B95A4D" w:rsidP="00764095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填报时间：</w:t>
            </w:r>
          </w:p>
        </w:tc>
        <w:tc>
          <w:tcPr>
            <w:tcW w:w="33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5A4D" w:rsidRDefault="00B95A4D" w:rsidP="00764095">
            <w:pPr>
              <w:widowControl/>
              <w:spacing w:line="340" w:lineRule="exact"/>
              <w:jc w:val="left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</w:rPr>
              <w:t>填报人：</w:t>
            </w: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类别　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取得《餐饮服务许可证》数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无许可证数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实施动态量化分级</w:t>
            </w:r>
          </w:p>
        </w:tc>
        <w:tc>
          <w:tcPr>
            <w:tcW w:w="47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检查情况</w:t>
            </w:r>
          </w:p>
        </w:tc>
      </w:tr>
      <w:tr w:rsidR="00B95A4D" w:rsidTr="00764095">
        <w:trPr>
          <w:trHeight w:hRule="exact" w:val="557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检查单位数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出动人数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从业人员数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存在违法违规行为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取缔食堂数</w:t>
            </w:r>
          </w:p>
        </w:tc>
      </w:tr>
      <w:tr w:rsidR="00B95A4D" w:rsidTr="00764095">
        <w:trPr>
          <w:trHeight w:hRule="exact" w:val="56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学校食堂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高等院校食堂（大、中专、高职）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457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中学食堂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小学食堂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托幼机构食堂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农村实施营养改善计划学校食堂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城区学校食堂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农村学校食堂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小饭桌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  <w:tr w:rsidR="00B95A4D" w:rsidTr="00764095">
        <w:trPr>
          <w:trHeight w:hRule="exact" w:val="512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8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机关食堂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A4D" w:rsidRDefault="00B95A4D" w:rsidP="00764095">
            <w:pPr>
              <w:widowControl/>
              <w:spacing w:line="240" w:lineRule="exact"/>
              <w:jc w:val="center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</w:tbl>
    <w:p w:rsidR="00B95A4D" w:rsidRDefault="00B95A4D" w:rsidP="00B95A4D">
      <w:pPr>
        <w:spacing w:line="340" w:lineRule="exact"/>
        <w:ind w:firstLineChars="200" w:firstLine="420"/>
        <w:rPr>
          <w:rFonts w:ascii="仿宋_GB2312" w:eastAsia="仿宋_GB2312" w:hAnsi="仿宋_GB2312" w:hint="eastAsia"/>
        </w:rPr>
      </w:pPr>
      <w:r>
        <w:rPr>
          <w:rFonts w:ascii="仿宋_GB2312" w:eastAsia="仿宋_GB2312" w:hAnsi="仿宋_GB2312" w:hint="eastAsia"/>
        </w:rPr>
        <w:t>注：1.城区学校食堂、农村学校食堂数据应同时纳入相应的类别计算。（城区学校食堂+农村学校食堂=合计）</w:t>
      </w:r>
    </w:p>
    <w:p w:rsidR="00B95A4D" w:rsidRDefault="00B95A4D" w:rsidP="00B95A4D">
      <w:pPr>
        <w:spacing w:line="340" w:lineRule="exact"/>
        <w:ind w:firstLineChars="200" w:firstLine="420"/>
        <w:jc w:val="left"/>
        <w:textAlignment w:val="baseline"/>
        <w:rPr>
          <w:rFonts w:ascii="仿宋_GB2312" w:eastAsia="仿宋_GB2312" w:hAnsi="仿宋_GB2312" w:hint="eastAsia"/>
        </w:rPr>
        <w:sectPr w:rsidR="00B95A4D">
          <w:pgSz w:w="16838" w:h="11906" w:orient="landscape"/>
          <w:pgMar w:top="1588" w:right="1985" w:bottom="1588" w:left="2098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仿宋_GB2312" w:eastAsia="仿宋_GB2312" w:hAnsi="仿宋_GB2312" w:hint="eastAsia"/>
        </w:rPr>
        <w:t xml:space="preserve">    2.无相关数据，应在表格内相应位置填写“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”"/>
        </w:smartTagPr>
        <w:r>
          <w:rPr>
            <w:rFonts w:ascii="仿宋_GB2312" w:eastAsia="仿宋_GB2312" w:hAnsi="仿宋_GB2312" w:hint="eastAsia"/>
          </w:rPr>
          <w:t>0”</w:t>
        </w:r>
      </w:smartTag>
      <w:r>
        <w:rPr>
          <w:rFonts w:ascii="仿宋_GB2312" w:eastAsia="仿宋_GB2312" w:hAnsi="仿宋_GB2312" w:hint="eastAsia"/>
        </w:rPr>
        <w:t>。</w:t>
      </w:r>
    </w:p>
    <w:p w:rsidR="00B95A4D" w:rsidRDefault="00B95A4D" w:rsidP="00B95A4D">
      <w:pPr>
        <w:spacing w:line="600" w:lineRule="exact"/>
        <w:jc w:val="left"/>
        <w:textAlignment w:val="baseline"/>
        <w:rPr>
          <w:rFonts w:ascii="仿宋_GB2312" w:eastAsia="仿宋_GB2312" w:hAnsi="仿宋_GB2312" w:hint="eastAsia"/>
        </w:rPr>
      </w:pPr>
    </w:p>
    <w:p w:rsidR="00555933" w:rsidRPr="00B95A4D" w:rsidRDefault="00B95A4D"/>
    <w:sectPr w:rsidR="00555933" w:rsidRPr="00B95A4D" w:rsidSect="001C7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A4D"/>
    <w:rsid w:val="0012688C"/>
    <w:rsid w:val="001C72DE"/>
    <w:rsid w:val="00B95A4D"/>
    <w:rsid w:val="00CC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95A4D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394</Characters>
  <Application>Microsoft Office Word</Application>
  <DocSecurity>0</DocSecurity>
  <Lines>3</Lines>
  <Paragraphs>1</Paragraphs>
  <ScaleCrop>false</ScaleCrop>
  <Company>Lenovo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2017-11-16T08:27:00Z</dcterms:created>
  <dcterms:modified xsi:type="dcterms:W3CDTF">2017-11-16T08:29:00Z</dcterms:modified>
</cp:coreProperties>
</file>