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hint="eastAsia" w:ascii="黑体" w:hAnsi="黑体" w:eastAsia="黑体" w:cs="黑体"/>
        </w:rPr>
      </w:pPr>
      <w:r>
        <w:rPr>
          <w:rFonts w:hint="eastAsia" w:ascii="黑体" w:hAnsi="黑体" w:eastAsia="黑体" w:cs="黑体"/>
        </w:rPr>
        <w:t>附件</w:t>
      </w:r>
      <w:r>
        <w:rPr>
          <w:rFonts w:ascii="黑体" w:hAnsi="黑体" w:eastAsia="黑体" w:cs="黑体"/>
        </w:rPr>
        <w:t>1</w:t>
      </w:r>
      <w:r>
        <w:rPr>
          <w:rFonts w:hint="eastAsia" w:ascii="黑体" w:hAnsi="黑体" w:eastAsia="黑体" w:cs="黑体"/>
        </w:rPr>
        <w:t>：</w:t>
      </w:r>
    </w:p>
    <w:p>
      <w:pPr>
        <w:widowControl/>
        <w:adjustRightInd w:val="0"/>
        <w:snapToGrid w:val="0"/>
        <w:spacing w:line="560" w:lineRule="exact"/>
        <w:rPr>
          <w:rFonts w:ascii="黑体" w:hAnsi="黑体" w:eastAsia="黑体" w:cs="黑体"/>
        </w:rPr>
      </w:pPr>
    </w:p>
    <w:tbl>
      <w:tblPr>
        <w:tblStyle w:val="4"/>
        <w:tblW w:w="9620" w:type="dxa"/>
        <w:tblInd w:w="-391" w:type="dxa"/>
        <w:tblLayout w:type="fixed"/>
        <w:tblCellMar>
          <w:top w:w="15" w:type="dxa"/>
          <w:left w:w="15" w:type="dxa"/>
          <w:bottom w:w="15" w:type="dxa"/>
          <w:right w:w="15" w:type="dxa"/>
        </w:tblCellMar>
      </w:tblPr>
      <w:tblGrid>
        <w:gridCol w:w="675"/>
        <w:gridCol w:w="1929"/>
        <w:gridCol w:w="868"/>
        <w:gridCol w:w="868"/>
        <w:gridCol w:w="868"/>
        <w:gridCol w:w="868"/>
        <w:gridCol w:w="868"/>
        <w:gridCol w:w="868"/>
        <w:gridCol w:w="868"/>
        <w:gridCol w:w="940"/>
      </w:tblGrid>
      <w:tr>
        <w:tblPrEx>
          <w:tblCellMar>
            <w:top w:w="15" w:type="dxa"/>
            <w:left w:w="15" w:type="dxa"/>
            <w:bottom w:w="15" w:type="dxa"/>
            <w:right w:w="15" w:type="dxa"/>
          </w:tblCellMar>
        </w:tblPrEx>
        <w:trPr>
          <w:trHeight w:val="795" w:hRule="atLeast"/>
        </w:trPr>
        <w:tc>
          <w:tcPr>
            <w:tcW w:w="9620" w:type="dxa"/>
            <w:gridSpan w:val="10"/>
            <w:noWrap w:val="0"/>
            <w:vAlign w:val="center"/>
          </w:tcPr>
          <w:p>
            <w:pPr>
              <w:widowControl/>
              <w:adjustRightInd w:val="0"/>
              <w:snapToGrid w:val="0"/>
              <w:spacing w:line="560" w:lineRule="exact"/>
              <w:jc w:val="center"/>
              <w:textAlignment w:val="center"/>
              <w:rPr>
                <w:rFonts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排查校园食品安全隐患情况统计表</w:t>
            </w:r>
          </w:p>
        </w:tc>
      </w:tr>
      <w:tr>
        <w:tblPrEx>
          <w:tblCellMar>
            <w:top w:w="15" w:type="dxa"/>
            <w:left w:w="15" w:type="dxa"/>
            <w:bottom w:w="15" w:type="dxa"/>
            <w:right w:w="15" w:type="dxa"/>
          </w:tblCellMar>
        </w:tblPrEx>
        <w:trPr>
          <w:trHeight w:val="510" w:hRule="atLeast"/>
        </w:trPr>
        <w:tc>
          <w:tcPr>
            <w:tcW w:w="9620" w:type="dxa"/>
            <w:gridSpan w:val="10"/>
            <w:tcBorders>
              <w:bottom w:val="single" w:color="000000" w:sz="4" w:space="0"/>
            </w:tcBorders>
            <w:noWrap w:val="0"/>
            <w:vAlign w:val="center"/>
          </w:tcPr>
          <w:p>
            <w:pPr>
              <w:widowControl/>
              <w:adjustRightInd w:val="0"/>
              <w:snapToGrid w:val="0"/>
              <w:spacing w:line="560" w:lineRule="exact"/>
              <w:jc w:val="left"/>
              <w:textAlignment w:val="center"/>
              <w:rPr>
                <w:rFonts w:ascii="宋体"/>
                <w:sz w:val="24"/>
              </w:rPr>
            </w:pPr>
            <w:r>
              <w:rPr>
                <w:rFonts w:hint="eastAsia" w:ascii="宋体" w:hAnsi="宋体"/>
                <w:sz w:val="24"/>
              </w:rPr>
              <w:t>填报单位：（盖章）填报日期：</w:t>
            </w:r>
          </w:p>
        </w:tc>
      </w:tr>
      <w:tr>
        <w:tblPrEx>
          <w:tblCellMar>
            <w:top w:w="15" w:type="dxa"/>
            <w:left w:w="15" w:type="dxa"/>
            <w:bottom w:w="15" w:type="dxa"/>
            <w:right w:w="15" w:type="dxa"/>
          </w:tblCellMar>
        </w:tblPrEx>
        <w:trPr>
          <w:trHeight w:val="525" w:hRule="atLeast"/>
        </w:trPr>
        <w:tc>
          <w:tcPr>
            <w:tcW w:w="2604"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adjustRightInd w:val="0"/>
              <w:snapToGrid w:val="0"/>
              <w:spacing w:line="400" w:lineRule="exact"/>
              <w:jc w:val="center"/>
              <w:rPr>
                <w:rFonts w:ascii="宋体"/>
                <w:sz w:val="24"/>
              </w:rPr>
            </w:pPr>
            <w:r>
              <w:rPr>
                <w:rFonts w:ascii="宋体"/>
                <w:sz w:val="24"/>
              </w:rPr>
              <w:t xml:space="preserve">    </w:t>
            </w:r>
            <w:r>
              <w:rPr>
                <w:rFonts w:hint="eastAsia" w:ascii="宋体"/>
                <w:sz w:val="24"/>
              </w:rPr>
              <w:t>内容</w:t>
            </w:r>
            <w:r>
              <w:rPr>
                <w:rFonts w:ascii="宋体"/>
                <w:sz w:val="24"/>
              </w:rPr>
              <w:t xml:space="preserve">         </w:t>
            </w:r>
            <w:r>
              <w:rPr>
                <w:rFonts w:hint="eastAsia" w:ascii="宋体"/>
                <w:sz w:val="24"/>
              </w:rPr>
              <w:t>单位</w:t>
            </w:r>
          </w:p>
        </w:tc>
        <w:tc>
          <w:tcPr>
            <w:tcW w:w="260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食堂</w:t>
            </w:r>
          </w:p>
        </w:tc>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学校集体用餐配送单位</w:t>
            </w:r>
          </w:p>
        </w:tc>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校园内社会餐饮单位</w:t>
            </w:r>
          </w:p>
        </w:tc>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校园内食品销售单位</w:t>
            </w:r>
          </w:p>
        </w:tc>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校园周边餐饮店、食品店、小摊贩</w:t>
            </w:r>
          </w:p>
        </w:tc>
        <w:tc>
          <w:tcPr>
            <w:tcW w:w="9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校外托管机构（小饭桌）</w:t>
            </w:r>
          </w:p>
        </w:tc>
      </w:tr>
      <w:tr>
        <w:tblPrEx>
          <w:tblCellMar>
            <w:top w:w="15" w:type="dxa"/>
            <w:left w:w="15" w:type="dxa"/>
            <w:bottom w:w="15" w:type="dxa"/>
            <w:right w:w="15" w:type="dxa"/>
          </w:tblCellMar>
        </w:tblPrEx>
        <w:trPr>
          <w:trHeight w:val="1620" w:hRule="atLeast"/>
        </w:trPr>
        <w:tc>
          <w:tcPr>
            <w:tcW w:w="2604"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adjustRightInd w:val="0"/>
              <w:snapToGrid w:val="0"/>
              <w:spacing w:line="400" w:lineRule="exact"/>
              <w:jc w:val="center"/>
              <w:rPr>
                <w:rFonts w:ascii="宋体"/>
                <w:sz w:val="24"/>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幼</w:t>
            </w:r>
            <w:r>
              <w:rPr>
                <w:rFonts w:ascii="宋体"/>
                <w:sz w:val="22"/>
                <w:szCs w:val="22"/>
              </w:rPr>
              <w:br w:type="textWrapping"/>
            </w:r>
            <w:r>
              <w:rPr>
                <w:rFonts w:hint="eastAsia" w:ascii="宋体" w:hAnsi="宋体"/>
                <w:sz w:val="22"/>
                <w:szCs w:val="22"/>
              </w:rPr>
              <w:t>儿</w:t>
            </w:r>
            <w:r>
              <w:rPr>
                <w:rFonts w:ascii="宋体"/>
                <w:sz w:val="22"/>
                <w:szCs w:val="22"/>
              </w:rPr>
              <w:br w:type="textWrapping"/>
            </w:r>
            <w:r>
              <w:rPr>
                <w:rFonts w:hint="eastAsia" w:ascii="宋体" w:hAnsi="宋体"/>
                <w:sz w:val="22"/>
                <w:szCs w:val="22"/>
              </w:rPr>
              <w:t>园</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中</w:t>
            </w:r>
            <w:r>
              <w:rPr>
                <w:rFonts w:ascii="宋体"/>
                <w:sz w:val="22"/>
                <w:szCs w:val="22"/>
              </w:rPr>
              <w:br w:type="textWrapping"/>
            </w:r>
            <w:r>
              <w:rPr>
                <w:rFonts w:hint="eastAsia" w:ascii="宋体" w:hAnsi="宋体"/>
                <w:sz w:val="22"/>
                <w:szCs w:val="22"/>
              </w:rPr>
              <w:t>小</w:t>
            </w:r>
            <w:r>
              <w:rPr>
                <w:rFonts w:ascii="宋体"/>
                <w:sz w:val="22"/>
                <w:szCs w:val="22"/>
              </w:rPr>
              <w:br w:type="textWrapping"/>
            </w:r>
            <w:r>
              <w:rPr>
                <w:rFonts w:hint="eastAsia" w:ascii="宋体" w:hAnsi="宋体"/>
                <w:sz w:val="22"/>
                <w:szCs w:val="22"/>
              </w:rPr>
              <w:t>学</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高</w:t>
            </w:r>
            <w:r>
              <w:rPr>
                <w:rFonts w:ascii="宋体"/>
                <w:sz w:val="22"/>
                <w:szCs w:val="22"/>
              </w:rPr>
              <w:br w:type="textWrapping"/>
            </w:r>
            <w:r>
              <w:rPr>
                <w:rFonts w:hint="eastAsia" w:ascii="宋体" w:hAnsi="宋体"/>
                <w:sz w:val="22"/>
                <w:szCs w:val="22"/>
              </w:rPr>
              <w:t>校</w:t>
            </w:r>
          </w:p>
        </w:tc>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940"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r>
      <w:tr>
        <w:tblPrEx>
          <w:tblCellMar>
            <w:top w:w="15" w:type="dxa"/>
            <w:left w:w="15" w:type="dxa"/>
            <w:bottom w:w="15" w:type="dxa"/>
            <w:right w:w="15" w:type="dxa"/>
          </w:tblCellMar>
        </w:tblPrEx>
        <w:trPr>
          <w:trHeight w:val="54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基本情况</w:t>
            </w:r>
          </w:p>
        </w:tc>
        <w:tc>
          <w:tcPr>
            <w:tcW w:w="1929" w:type="dxa"/>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辖区内实有学校数（包括民办学校、幼儿园）（家）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不提供午餐，只提供课间加餐学校数（家）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辖区内具有食品经营许可证的主体数（家）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实际检查经营主体数（家）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其中：持证主体数（家）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无证经营数（家）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实施“明厨亮灶”单位数（家）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参加量化分级单位数（家）</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868"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c>
          <w:tcPr>
            <w:tcW w:w="940" w:type="dxa"/>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restart"/>
            <w:tcBorders>
              <w:top w:val="single" w:color="000000" w:sz="4" w:space="0"/>
              <w:left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检查中发现的问题</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00" w:lineRule="exact"/>
              <w:jc w:val="left"/>
              <w:textAlignment w:val="center"/>
              <w:rPr>
                <w:rFonts w:ascii="宋体"/>
                <w:sz w:val="20"/>
                <w:szCs w:val="20"/>
              </w:rPr>
            </w:pPr>
            <w:r>
              <w:rPr>
                <w:rFonts w:hint="eastAsia" w:ascii="宋体" w:hAnsi="宋体"/>
                <w:sz w:val="20"/>
                <w:szCs w:val="20"/>
              </w:rPr>
              <w:t>未落实学校食品安全管理责任单位数（家）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left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未落实食品经营者自查制度单位数（家）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left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未落实进货查验记录制度单位数（家）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9"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未落实餐饮具清洗消毒制度单位数（家）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1098" w:hRule="exact"/>
        </w:trPr>
        <w:tc>
          <w:tcPr>
            <w:tcW w:w="675" w:type="dxa"/>
            <w:vMerge w:val="restart"/>
            <w:tcBorders>
              <w:top w:val="single" w:color="000000" w:sz="4" w:space="0"/>
              <w:left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检查中发现的问题</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存在使用亚硝酸盐等非食品添加剂以及超范围使用食品添加剂违法行为单位数（家）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992" w:hRule="exact"/>
        </w:trPr>
        <w:tc>
          <w:tcPr>
            <w:tcW w:w="675" w:type="dxa"/>
            <w:vMerge w:val="continue"/>
            <w:tcBorders>
              <w:left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没有自来水、自备井水检验报告单位数（家）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2" w:hRule="exact"/>
        </w:trPr>
        <w:tc>
          <w:tcPr>
            <w:tcW w:w="675" w:type="dxa"/>
            <w:vMerge w:val="continue"/>
            <w:tcBorders>
              <w:left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未按规定对餐食进行留样单位数（家）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50" w:hRule="exact"/>
        </w:trPr>
        <w:tc>
          <w:tcPr>
            <w:tcW w:w="675" w:type="dxa"/>
            <w:vMerge w:val="continue"/>
            <w:tcBorders>
              <w:left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存在其他食品安全问题单位数（家）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839"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合计（家）</w:t>
            </w:r>
          </w:p>
        </w:tc>
        <w:tc>
          <w:tcPr>
            <w:tcW w:w="7016" w:type="dxa"/>
            <w:gridSpan w:val="8"/>
            <w:tcBorders>
              <w:top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809" w:hRule="exact"/>
        </w:trPr>
        <w:tc>
          <w:tcPr>
            <w:tcW w:w="675" w:type="dxa"/>
            <w:vMerge w:val="restart"/>
            <w:tcBorders>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center"/>
              <w:textAlignment w:val="center"/>
              <w:rPr>
                <w:rFonts w:ascii="宋体"/>
                <w:sz w:val="22"/>
                <w:szCs w:val="22"/>
              </w:rPr>
            </w:pPr>
            <w:r>
              <w:rPr>
                <w:rFonts w:hint="eastAsia" w:ascii="宋体" w:hAnsi="宋体"/>
                <w:sz w:val="22"/>
                <w:szCs w:val="22"/>
              </w:rPr>
              <w:t>整改落实及立案查处情况</w:t>
            </w:r>
          </w:p>
        </w:tc>
        <w:tc>
          <w:tcPr>
            <w:tcW w:w="1929" w:type="dxa"/>
            <w:tcBorders>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约谈责任人（人次）</w:t>
            </w:r>
          </w:p>
        </w:tc>
        <w:tc>
          <w:tcPr>
            <w:tcW w:w="7016" w:type="dxa"/>
            <w:gridSpan w:val="8"/>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04"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tLeast"/>
              <w:jc w:val="left"/>
              <w:textAlignment w:val="center"/>
              <w:rPr>
                <w:rFonts w:ascii="宋体"/>
                <w:sz w:val="20"/>
                <w:szCs w:val="20"/>
              </w:rPr>
            </w:pPr>
            <w:r>
              <w:rPr>
                <w:rFonts w:hint="eastAsia" w:ascii="宋体" w:hAnsi="宋体"/>
                <w:sz w:val="20"/>
                <w:szCs w:val="20"/>
              </w:rPr>
              <w:t>下达责令整改通知书（份）</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65"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pPr>
            <w:r>
              <w:rPr>
                <w:rFonts w:hint="eastAsia"/>
              </w:rPr>
              <w:t>立案数（件）</w:t>
            </w:r>
          </w:p>
          <w:p>
            <w:pPr>
              <w:pStyle w:val="8"/>
              <w:adjustRightInd w:val="0"/>
              <w:snapToGrid w:val="0"/>
              <w:spacing w:line="400" w:lineRule="exact"/>
              <w:ind w:firstLine="0" w:firstLineChars="0"/>
              <w:rPr>
                <w:rFonts w:ascii="宋体" w:cs="宋体"/>
                <w:color w:val="000000"/>
                <w:kern w:val="0"/>
                <w:sz w:val="20"/>
                <w:szCs w:val="20"/>
              </w:rPr>
            </w:pP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pPr>
          </w:p>
          <w:p>
            <w:pPr>
              <w:pStyle w:val="8"/>
              <w:adjustRightInd w:val="0"/>
              <w:snapToGrid w:val="0"/>
              <w:spacing w:line="400" w:lineRule="exact"/>
              <w:ind w:firstLine="0" w:firstLineChars="0"/>
              <w:rPr>
                <w:rFonts w:ascii="宋体" w:cs="宋体"/>
                <w:color w:val="000000"/>
                <w:sz w:val="20"/>
                <w:szCs w:val="20"/>
              </w:rPr>
            </w:pPr>
          </w:p>
          <w:p>
            <w:pPr>
              <w:pStyle w:val="8"/>
              <w:adjustRightInd w:val="0"/>
              <w:snapToGrid w:val="0"/>
              <w:spacing w:line="400" w:lineRule="exact"/>
              <w:ind w:firstLine="0" w:firstLineChars="0"/>
              <w:rPr>
                <w:rFonts w:ascii="宋体" w:cs="宋体"/>
                <w:color w:val="000000"/>
                <w:sz w:val="20"/>
                <w:szCs w:val="20"/>
              </w:rPr>
            </w:pPr>
          </w:p>
          <w:p>
            <w:pPr>
              <w:pStyle w:val="8"/>
              <w:adjustRightInd w:val="0"/>
              <w:snapToGrid w:val="0"/>
              <w:spacing w:line="400" w:lineRule="exact"/>
              <w:ind w:firstLine="0" w:firstLineChars="0"/>
              <w:rPr>
                <w:rFonts w:ascii="宋体" w:cs="宋体"/>
                <w:color w:val="000000"/>
                <w:sz w:val="20"/>
                <w:szCs w:val="20"/>
              </w:rPr>
            </w:pPr>
          </w:p>
        </w:tc>
      </w:tr>
      <w:tr>
        <w:tblPrEx>
          <w:tblCellMar>
            <w:top w:w="15" w:type="dxa"/>
            <w:left w:w="15" w:type="dxa"/>
            <w:bottom w:w="15" w:type="dxa"/>
            <w:right w:w="15" w:type="dxa"/>
          </w:tblCellMar>
        </w:tblPrEx>
        <w:trPr>
          <w:trHeight w:val="843"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没收问题食品（公斤）</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737"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罚没金额（万元）</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815"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吊销许可证（张）</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865"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移送司法机关（起）</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r>
        <w:tblPrEx>
          <w:tblCellMar>
            <w:top w:w="15" w:type="dxa"/>
            <w:left w:w="15" w:type="dxa"/>
            <w:bottom w:w="15" w:type="dxa"/>
            <w:right w:w="15" w:type="dxa"/>
          </w:tblCellMar>
        </w:tblPrEx>
        <w:trPr>
          <w:trHeight w:val="915" w:hRule="exact"/>
        </w:trPr>
        <w:tc>
          <w:tcPr>
            <w:tcW w:w="675" w:type="dxa"/>
            <w:vMerge w:val="continue"/>
            <w:tcBorders>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2"/>
                <w:szCs w:val="22"/>
              </w:rPr>
            </w:pPr>
          </w:p>
        </w:tc>
        <w:tc>
          <w:tcPr>
            <w:tcW w:w="19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00" w:lineRule="exact"/>
              <w:jc w:val="left"/>
              <w:textAlignment w:val="center"/>
              <w:rPr>
                <w:rFonts w:ascii="宋体"/>
                <w:sz w:val="20"/>
                <w:szCs w:val="20"/>
              </w:rPr>
            </w:pPr>
            <w:r>
              <w:rPr>
                <w:rFonts w:hint="eastAsia" w:ascii="宋体" w:hAnsi="宋体"/>
                <w:sz w:val="20"/>
                <w:szCs w:val="20"/>
              </w:rPr>
              <w:t>取缔数（家）</w:t>
            </w:r>
          </w:p>
        </w:tc>
        <w:tc>
          <w:tcPr>
            <w:tcW w:w="7016"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00" w:lineRule="exact"/>
              <w:jc w:val="center"/>
              <w:rPr>
                <w:rFonts w:ascii="宋体"/>
                <w:sz w:val="20"/>
                <w:szCs w:val="20"/>
              </w:rPr>
            </w:pPr>
          </w:p>
        </w:tc>
      </w:tr>
    </w:tbl>
    <w:p>
      <w:pPr>
        <w:spacing w:line="540" w:lineRule="exact"/>
        <w:rPr>
          <w:rFonts w:ascii="宋体" w:hAnsi="宋体"/>
          <w:szCs w:val="21"/>
        </w:rPr>
        <w:sectPr>
          <w:headerReference r:id="rId3" w:type="first"/>
          <w:footerReference r:id="rId4" w:type="default"/>
          <w:footerReference r:id="rId5" w:type="even"/>
          <w:pgSz w:w="11906" w:h="16838"/>
          <w:pgMar w:top="1474" w:right="1474" w:bottom="1474" w:left="1758" w:header="720" w:footer="1588" w:gutter="0"/>
          <w:pgNumType w:fmt="numberInDash"/>
          <w:cols w:space="720" w:num="1"/>
          <w:titlePg/>
        </w:sectPr>
      </w:pPr>
      <w:r>
        <w:rPr>
          <w:rFonts w:hint="eastAsia" w:ascii="宋体" w:hAnsi="宋体"/>
          <w:szCs w:val="21"/>
        </w:rPr>
        <w:t>注：高校包括大学、专门学院、高等职业技术学院、高等专科学校、中小学包括高中、初中、小学、中等职业技术学校、中等专科学校。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right="320"/>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Arabic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t>—</w:t>
    </w:r>
  </w:p>
  <w:p>
    <w:pPr>
      <w:pStyle w:val="2"/>
      <w:ind w:right="360" w:firstLine="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E7033"/>
    <w:rsid w:val="20C6753C"/>
    <w:rsid w:val="459E7033"/>
    <w:rsid w:val="50EB7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宋体"/>
      <w:color w:val="000000"/>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jc w:val="left"/>
    </w:pPr>
    <w:rPr>
      <w:sz w:val="18"/>
      <w:szCs w:val="18"/>
    </w:rPr>
  </w:style>
  <w:style w:type="paragraph" w:styleId="3">
    <w:name w:val="Normal (Web)"/>
    <w:basedOn w:val="1"/>
    <w:link w:val="7"/>
    <w:qFormat/>
    <w:uiPriority w:val="0"/>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 w:type="character" w:customStyle="1" w:styleId="7">
    <w:name w:val="普通(网站) Char"/>
    <w:link w:val="3"/>
    <w:qFormat/>
    <w:uiPriority w:val="0"/>
    <w:rPr>
      <w:rFonts w:ascii="宋体" w:hAnsi="宋体" w:eastAsia="宋体" w:cs="宋体"/>
      <w:kern w:val="0"/>
      <w:sz w:val="24"/>
      <w:szCs w:val="24"/>
    </w:rPr>
  </w:style>
  <w:style w:type="paragraph" w:customStyle="1" w:styleId="8">
    <w:name w:val="Normal Indent1"/>
    <w:basedOn w:val="1"/>
    <w:uiPriority w:val="0"/>
    <w:pPr>
      <w:ind w:firstLine="200" w:firstLineChars="200"/>
    </w:pPr>
    <w:rPr>
      <w:rFonts w:ascii="Calibri" w:hAnsi="Calibri" w:eastAsia="宋体" w:cs="Times New Roman"/>
      <w:color w:val="auto"/>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2019-12-05T07:38:00Z</dcterms:created>
  <dc:creator>Administrator</dc:creator>
  <cp:lastModifiedBy>Administrator</cp:lastModifiedBy>
  <dcterms:modified xsi:type="dcterms:W3CDTF">2019-12-05T07:39:26Z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