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整治食品安全问题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联合行动组织协调机构</w:t>
      </w:r>
    </w:p>
    <w:p>
      <w:pPr>
        <w:adjustRightInd w:val="0"/>
        <w:snapToGrid w:val="0"/>
        <w:spacing w:line="560" w:lineRule="exact"/>
        <w:rPr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Cs w:val="32"/>
          <w:lang w:val="zh-TW" w:eastAsia="zh-TW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zh-TW" w:eastAsia="zh-TW"/>
        </w:rPr>
        <w:t>一、联合行动工作组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组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韩志琦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局党组书记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张彦文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公安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局副局长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副组长：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梁  林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教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体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局副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书记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吴生勤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局副局长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兰振禧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局副局长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成  员：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徐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铎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委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宣传部</w:t>
      </w: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t>工作人员</w:t>
      </w:r>
    </w:p>
    <w:p>
      <w:pPr>
        <w:adjustRightInd w:val="0"/>
        <w:snapToGrid w:val="0"/>
        <w:spacing w:line="560" w:lineRule="exact"/>
        <w:ind w:left="640" w:leftChars="200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姚世平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委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网信办</w:t>
      </w: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t>主任</w:t>
      </w:r>
    </w:p>
    <w:p>
      <w:pPr>
        <w:adjustRightInd w:val="0"/>
        <w:snapToGrid w:val="0"/>
        <w:spacing w:line="560" w:lineRule="exact"/>
        <w:ind w:left="640" w:left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韩永幸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教体局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综合办公室主任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王丁相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彭阳县发改局干部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治安大队队长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马均臻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民政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szCs w:val="32"/>
          <w:lang w:val="zh-TW" w:eastAsia="zh-CN"/>
        </w:rPr>
        <w:t>副局长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贾治英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住建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城市建设监察大队队长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FF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邓占钊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动物卫生监督所所长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张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琳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彭阳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县文广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工作人员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吴孝莲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卫健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局工作人员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杨慧军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食药股股长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孙国财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城区市监所所长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李占琪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古城市监所所长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黄金永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草庙市监所所长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汪秉军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王洼市监所所长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Cs w:val="32"/>
          <w:lang w:val="zh-TW" w:eastAsia="zh-TW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zh-TW" w:eastAsia="zh-TW"/>
        </w:rPr>
        <w:t>二、工作组下设项目组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联合行动工作组下设综合协调组、案件查办组、保健食品整治组、校园食品安全整治组、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农产品质量安全整治组。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 w:eastAsia="zh-TW"/>
        </w:rPr>
        <w:t>综合协调组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主要任务：负责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项目组工作协调、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会议组织筹备、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汇总投诉举报情况、上报工作进展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等工作。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组织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宣传报道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工作，维护网站专栏，负责舆情监测和处置协调工作。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组  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兰振禧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彭阳县市场监管局副局长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治安大队队长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徐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铎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委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宣传部</w:t>
      </w: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t>工作人员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成  员：</w:t>
      </w:r>
    </w:p>
    <w:p>
      <w:pPr>
        <w:adjustRightInd w:val="0"/>
        <w:snapToGrid w:val="0"/>
        <w:spacing w:line="560" w:lineRule="exact"/>
        <w:ind w:left="640" w:leftChars="200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姚世平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委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网信办</w:t>
      </w: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t>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杨慧军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食药股股长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韩永幸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教体局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综合办公室主任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涛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种子管理站副站长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张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琳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彭阳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县文广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局稽查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大队工作人员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 w:eastAsia="zh-TW"/>
        </w:rPr>
        <w:t>案件查办组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主要任务：严厉打击食品安全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、农产品质量安全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违法犯罪，坚决取缔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黑工厂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黑作坊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黑窝点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组 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局稽查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大队队长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治安大队队长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成 员：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田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甜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任宗强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动物卫生监督所副所长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刘卫兵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局稽查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大队副队长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杨慧军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  <w:lang w:val="zh-TW" w:eastAsia="zh-CN"/>
        </w:rPr>
        <w:t>食药股股长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孙国财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城区市监所所长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李占琪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古城市监所所长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黄金永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草庙市监所所长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汪秉军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王洼市监所所长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_GB2312"/>
          <w:b/>
          <w:bCs/>
          <w:color w:val="000000"/>
          <w:szCs w:val="32"/>
          <w:lang w:val="zh-TW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 w:eastAsia="zh-TW"/>
        </w:rPr>
        <w:t>保健食品整治组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主要任务：开展保健食品行业清理整治。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组  长：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杨慧军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食药股股长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成  员：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局稽查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大队队长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雄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食药股副股长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王丁相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彭阳县发改局干部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张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琳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彭阳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县文广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马秉鑫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市场规范管理股股长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治安大队队长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孙国财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城区市监所所长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李占琪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古城市监所所长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黄金永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草庙市监所所长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汪秉军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王洼市监所所长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魏秀霞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  <w:t>工作人员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海玉富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  <w:t>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  <w:t>（四）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 w:eastAsia="zh-TW"/>
        </w:rPr>
        <w:t>校园食品安全整治组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主要任务：督促学校及幼儿园落实食品安全主体责任，严肃查处校园及周边食品安全问题。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组  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4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杨慧军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pacing w:val="-4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pacing w:val="-4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孙国顺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教育体育局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营养办主任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成  员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吴孝莲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卫健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局工作人员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治安大队队长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雄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食药股副股长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魏秀霞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  <w:t>工作人员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海玉富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  <w:t>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孙国财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城区市监所所长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李占琪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古城市监所所长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黄金永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草庙市监所所长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汪秉军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王洼市监所所长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_GB2312"/>
          <w:b/>
          <w:bCs/>
          <w:color w:val="000000"/>
          <w:szCs w:val="32"/>
          <w:lang w:val="zh-TW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/>
        </w:rPr>
        <w:t>）食用</w:t>
      </w:r>
      <w:r>
        <w:rPr>
          <w:rFonts w:hint="eastAsia" w:ascii="楷体" w:hAnsi="楷体" w:eastAsia="楷体" w:cs="楷体"/>
          <w:b w:val="0"/>
          <w:bCs w:val="0"/>
          <w:color w:val="000000"/>
          <w:szCs w:val="32"/>
          <w:lang w:val="zh-TW" w:eastAsia="zh-TW"/>
        </w:rPr>
        <w:t>农产品质量安全整治组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主要任务：严厉打击农产品质量安全领域违法违规行为，着力解决农药兽药残留超标、非法添加、违禁使用等问题。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组  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涛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种子管理站副站长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龙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治安大队队长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杨慧军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食药股股长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 w:eastAsia="zh-TW"/>
        </w:rPr>
        <w:t>成  员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lang w:val="zh-TW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杨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雄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食药股副股长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邓占钊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动物卫生监督所所长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任宗强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动物卫生监督所副所长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田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甜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公安局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治安大队工作人员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魏秀霞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  <w:t>工作人员</w:t>
      </w:r>
    </w:p>
    <w:p>
      <w:pPr>
        <w:adjustRightInd w:val="0"/>
        <w:snapToGrid w:val="0"/>
        <w:spacing w:line="560" w:lineRule="exact"/>
        <w:ind w:right="-243" w:rightChars="-76"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海玉富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食药股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szCs w:val="32"/>
        </w:rPr>
        <w:t>工作人员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孙国财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城区市监所所长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李占琪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古城市监所所长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黄金永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草庙市监所所长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CN"/>
        </w:rPr>
        <w:t>汪秉军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彭阳县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/>
        </w:rPr>
        <w:t>市场监管局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zh-TW" w:eastAsia="zh-CN"/>
        </w:rPr>
        <w:t>王洼市监所所长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bCs/>
          <w:color w:val="FF0000"/>
          <w:szCs w:val="32"/>
          <w:lang w:val="en-US" w:eastAsia="zh-CN"/>
        </w:rPr>
      </w:pPr>
      <w:r>
        <w:rPr>
          <w:rFonts w:hint="eastAsia" w:eastAsia="仿宋_GB2312"/>
          <w:bCs/>
          <w:color w:val="FF0000"/>
          <w:szCs w:val="32"/>
          <w:lang w:val="en-US" w:eastAsia="zh-CN"/>
        </w:rPr>
        <w:t xml:space="preserve">      </w:t>
      </w:r>
    </w:p>
    <w:p>
      <w:pPr>
        <w:adjustRightInd w:val="0"/>
        <w:snapToGrid w:val="0"/>
        <w:spacing w:line="560" w:lineRule="exact"/>
        <w:rPr>
          <w:rFonts w:eastAsia="黑体"/>
          <w:bCs/>
          <w:color w:val="000000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43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019E"/>
    <w:rsid w:val="20C6753C"/>
    <w:rsid w:val="20D8019E"/>
    <w:rsid w:val="50EB7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link w:val="7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uiPriority w:val="0"/>
  </w:style>
  <w:style w:type="character" w:customStyle="1" w:styleId="7">
    <w:name w:val="普通(网站) Char"/>
    <w:link w:val="3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2019-12-05T07:01:00Z</dcterms:created>
  <dc:creator>Administrator</dc:creator>
  <cp:lastModifiedBy>Administrator</cp:lastModifiedBy>
  <dcterms:modified xsi:type="dcterms:W3CDTF">2019-12-05T07:02:22Z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