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80" w:line="600" w:lineRule="exact"/>
        <w:jc w:val="center"/>
      </w:pPr>
      <w:r>
        <w:rPr>
          <w:rFonts w:hint="default" w:ascii="Times New Roman" w:hAnsi="Times New Roman" w:eastAsia="方正小标宋简体" w:cs="Times New Roman"/>
          <w:color w:val="auto"/>
          <w:spacing w:val="-20"/>
          <w:kern w:val="2"/>
          <w:sz w:val="44"/>
          <w:szCs w:val="44"/>
          <w:lang w:val="en-US" w:eastAsia="zh-CN" w:bidi="ar-SA"/>
        </w:rPr>
        <w:t>彭阳县</w:t>
      </w:r>
      <w:r>
        <w:rPr>
          <w:rFonts w:hint="eastAsia" w:ascii="Times New Roman" w:hAnsi="Times New Roman" w:eastAsia="方正小标宋简体" w:cs="Times New Roman"/>
          <w:color w:val="auto"/>
          <w:spacing w:val="-20"/>
          <w:kern w:val="2"/>
          <w:sz w:val="44"/>
          <w:szCs w:val="44"/>
          <w:lang w:val="en-US" w:eastAsia="zh-CN" w:bidi="ar-SA"/>
        </w:rPr>
        <w:t>应急管理局</w:t>
      </w:r>
      <w:r>
        <w:rPr>
          <w:rFonts w:hint="default" w:ascii="Times New Roman" w:hAnsi="Times New Roman" w:eastAsia="方正小标宋简体" w:cs="Times New Roman"/>
          <w:color w:val="auto"/>
          <w:spacing w:val="-20"/>
          <w:kern w:val="2"/>
          <w:sz w:val="44"/>
          <w:szCs w:val="44"/>
          <w:lang w:val="en-US" w:eastAsia="zh-CN" w:bidi="ar-SA"/>
        </w:rPr>
        <w:t>2022年</w:t>
      </w:r>
      <w:r>
        <w:rPr>
          <w:rFonts w:hint="eastAsia" w:ascii="Times New Roman" w:hAnsi="Times New Roman" w:eastAsia="方正小标宋简体" w:cs="Times New Roman"/>
          <w:color w:val="auto"/>
          <w:spacing w:val="-20"/>
          <w:kern w:val="2"/>
          <w:sz w:val="44"/>
          <w:szCs w:val="44"/>
          <w:lang w:val="en-US" w:eastAsia="zh-CN" w:bidi="ar-SA"/>
        </w:rPr>
        <w:t>“双随机”</w:t>
      </w:r>
      <w:r>
        <w:rPr>
          <w:rFonts w:hint="default" w:ascii="Times New Roman" w:hAnsi="Times New Roman" w:eastAsia="方正小标宋简体" w:cs="Times New Roman"/>
          <w:color w:val="auto"/>
          <w:spacing w:val="-20"/>
          <w:kern w:val="2"/>
          <w:sz w:val="44"/>
          <w:szCs w:val="44"/>
          <w:lang w:val="en-US" w:eastAsia="zh-CN" w:bidi="ar-SA"/>
        </w:rPr>
        <w:t>抽查事项清单</w:t>
      </w:r>
    </w:p>
    <w:p/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1484"/>
        <w:gridCol w:w="2178"/>
        <w:gridCol w:w="1031"/>
        <w:gridCol w:w="1031"/>
        <w:gridCol w:w="1331"/>
        <w:gridCol w:w="2214"/>
        <w:gridCol w:w="4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698" w:type="dxa"/>
            <w:vMerge w:val="restart"/>
            <w:vAlign w:val="top"/>
          </w:tcPr>
          <w:p>
            <w:pPr>
              <w:spacing w:line="9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  <w:p>
            <w:pPr>
              <w:spacing w:line="1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66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抽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查项目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spacing w:line="375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检查对象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spacing w:line="375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事项类别</w:t>
            </w:r>
          </w:p>
        </w:tc>
        <w:tc>
          <w:tcPr>
            <w:tcW w:w="1331" w:type="dxa"/>
            <w:vMerge w:val="restart"/>
            <w:vAlign w:val="center"/>
          </w:tcPr>
          <w:p>
            <w:pPr>
              <w:spacing w:line="393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检查方式</w:t>
            </w:r>
          </w:p>
        </w:tc>
        <w:tc>
          <w:tcPr>
            <w:tcW w:w="221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检查主体</w:t>
            </w:r>
          </w:p>
        </w:tc>
        <w:tc>
          <w:tcPr>
            <w:tcW w:w="4011" w:type="dxa"/>
            <w:vMerge w:val="restart"/>
            <w:vAlign w:val="center"/>
          </w:tcPr>
          <w:p>
            <w:pPr>
              <w:spacing w:line="37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检查依据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698" w:type="dxa"/>
            <w:vMerge w:val="continue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>
            <w:pPr>
              <w:spacing w:line="371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抽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查类别</w:t>
            </w:r>
          </w:p>
        </w:tc>
        <w:tc>
          <w:tcPr>
            <w:tcW w:w="2178" w:type="dxa"/>
            <w:vAlign w:val="center"/>
          </w:tcPr>
          <w:p>
            <w:pPr>
              <w:spacing w:line="371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抽查事项</w:t>
            </w:r>
          </w:p>
        </w:tc>
        <w:tc>
          <w:tcPr>
            <w:tcW w:w="1031" w:type="dxa"/>
            <w:vMerge w:val="continue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214" w:type="dxa"/>
            <w:vMerge w:val="continue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011" w:type="dxa"/>
            <w:vMerge w:val="continue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0" w:hRule="atLeast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4" w:type="dxa"/>
            <w:vAlign w:val="center"/>
          </w:tcPr>
          <w:p>
            <w:pPr>
              <w:spacing w:line="356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对危险化学品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的安全检查</w:t>
            </w:r>
          </w:p>
        </w:tc>
        <w:tc>
          <w:tcPr>
            <w:tcW w:w="217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对一般危险化学品经营的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安全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检查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0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各加油站</w:t>
            </w:r>
          </w:p>
        </w:tc>
        <w:tc>
          <w:tcPr>
            <w:tcW w:w="1031" w:type="dxa"/>
            <w:vAlign w:val="center"/>
          </w:tcPr>
          <w:p>
            <w:pPr>
              <w:spacing w:line="337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重点检查事项</w:t>
            </w:r>
          </w:p>
        </w:tc>
        <w:tc>
          <w:tcPr>
            <w:tcW w:w="1331" w:type="dxa"/>
            <w:vAlign w:val="center"/>
          </w:tcPr>
          <w:p>
            <w:pPr>
              <w:spacing w:line="337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现场检查</w:t>
            </w:r>
          </w:p>
        </w:tc>
        <w:tc>
          <w:tcPr>
            <w:tcW w:w="2214" w:type="dxa"/>
            <w:vAlign w:val="center"/>
          </w:tcPr>
          <w:p>
            <w:pPr>
              <w:spacing w:line="360" w:lineRule="exact"/>
              <w:ind w:left="40"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县应急管理局、公安局、发改局、市监局、消防救援大队</w:t>
            </w:r>
          </w:p>
        </w:tc>
        <w:tc>
          <w:tcPr>
            <w:tcW w:w="4011" w:type="dxa"/>
            <w:vAlign w:val="center"/>
          </w:tcPr>
          <w:p>
            <w:pPr>
              <w:spacing w:line="335" w:lineRule="exact"/>
              <w:ind w:firstLine="0"/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《中华人民共和国安全生产法》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0" w:hRule="atLeast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84" w:type="dxa"/>
            <w:vAlign w:val="center"/>
          </w:tcPr>
          <w:p>
            <w:pPr>
              <w:spacing w:line="335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对危险化学品企业的监管</w:t>
            </w:r>
          </w:p>
        </w:tc>
        <w:tc>
          <w:tcPr>
            <w:tcW w:w="2178" w:type="dxa"/>
            <w:vAlign w:val="center"/>
          </w:tcPr>
          <w:p>
            <w:pPr>
              <w:spacing w:line="335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对危险化学品的安全监督管理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fldChar w:fldCharType="end"/>
            </w:r>
          </w:p>
        </w:tc>
        <w:tc>
          <w:tcPr>
            <w:tcW w:w="1031" w:type="dxa"/>
            <w:vAlign w:val="center"/>
          </w:tcPr>
          <w:p>
            <w:pPr>
              <w:spacing w:line="335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各加油站</w:t>
            </w:r>
          </w:p>
        </w:tc>
        <w:tc>
          <w:tcPr>
            <w:tcW w:w="1031" w:type="dxa"/>
            <w:vAlign w:val="center"/>
          </w:tcPr>
          <w:p>
            <w:pPr>
              <w:spacing w:line="335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重点检查事项</w:t>
            </w:r>
          </w:p>
        </w:tc>
        <w:tc>
          <w:tcPr>
            <w:tcW w:w="1331" w:type="dxa"/>
            <w:vAlign w:val="center"/>
          </w:tcPr>
          <w:p>
            <w:pPr>
              <w:spacing w:line="335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现场检查</w:t>
            </w:r>
          </w:p>
        </w:tc>
        <w:tc>
          <w:tcPr>
            <w:tcW w:w="2214" w:type="dxa"/>
            <w:vAlign w:val="center"/>
          </w:tcPr>
          <w:p>
            <w:pPr>
              <w:spacing w:line="335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县应急管理局</w:t>
            </w:r>
          </w:p>
        </w:tc>
        <w:tc>
          <w:tcPr>
            <w:tcW w:w="4011" w:type="dxa"/>
            <w:vAlign w:val="center"/>
          </w:tcPr>
          <w:p>
            <w:pPr>
              <w:spacing w:line="335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《危险化学品安全管理条例》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5" w:hRule="atLeast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84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对生产经营单位安全生产许可的监管</w:t>
            </w:r>
          </w:p>
        </w:tc>
        <w:tc>
          <w:tcPr>
            <w:tcW w:w="2178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对取得安全生产许可证的企业的监督检查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fldChar w:fldCharType="end"/>
            </w:r>
          </w:p>
        </w:tc>
        <w:tc>
          <w:tcPr>
            <w:tcW w:w="1031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各加油站</w:t>
            </w:r>
          </w:p>
        </w:tc>
        <w:tc>
          <w:tcPr>
            <w:tcW w:w="1031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重点检查事项</w:t>
            </w:r>
          </w:p>
        </w:tc>
        <w:tc>
          <w:tcPr>
            <w:tcW w:w="1331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现场检查</w:t>
            </w:r>
          </w:p>
        </w:tc>
        <w:tc>
          <w:tcPr>
            <w:tcW w:w="2214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县应急管理局</w:t>
            </w:r>
          </w:p>
        </w:tc>
        <w:tc>
          <w:tcPr>
            <w:tcW w:w="4011" w:type="dxa"/>
            <w:vAlign w:val="center"/>
          </w:tcPr>
          <w:p>
            <w:pPr>
              <w:spacing w:line="335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《安全生产许可证条例》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0" w:hRule="atLeast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84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对生产经营单位安全生产管理共性要求的监管</w:t>
            </w:r>
          </w:p>
        </w:tc>
        <w:tc>
          <w:tcPr>
            <w:tcW w:w="2178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对生产经营单位安全培训及其持证上岗的情况进行监督检查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fldChar w:fldCharType="end"/>
            </w:r>
          </w:p>
        </w:tc>
        <w:tc>
          <w:tcPr>
            <w:tcW w:w="1031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各加油站</w:t>
            </w:r>
          </w:p>
        </w:tc>
        <w:tc>
          <w:tcPr>
            <w:tcW w:w="1031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一般检查事项</w:t>
            </w:r>
          </w:p>
        </w:tc>
        <w:tc>
          <w:tcPr>
            <w:tcW w:w="1331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现场检查</w:t>
            </w:r>
          </w:p>
        </w:tc>
        <w:tc>
          <w:tcPr>
            <w:tcW w:w="2214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县应急管理局</w:t>
            </w:r>
          </w:p>
        </w:tc>
        <w:tc>
          <w:tcPr>
            <w:tcW w:w="4011" w:type="dxa"/>
            <w:vAlign w:val="center"/>
          </w:tcPr>
          <w:p>
            <w:pPr>
              <w:spacing w:line="335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《生产经营单位安全培训规定》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5" w:hRule="atLeast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84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对生产经营单位安全生产管理共性要求的监管</w:t>
            </w:r>
          </w:p>
        </w:tc>
        <w:tc>
          <w:tcPr>
            <w:tcW w:w="2178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对生产经营单位事故隐患排查治理情况开展监督检查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fldChar w:fldCharType="end"/>
            </w:r>
          </w:p>
        </w:tc>
        <w:tc>
          <w:tcPr>
            <w:tcW w:w="1031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各加油站</w:t>
            </w:r>
          </w:p>
        </w:tc>
        <w:tc>
          <w:tcPr>
            <w:tcW w:w="1031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一般检查事项</w:t>
            </w:r>
          </w:p>
        </w:tc>
        <w:tc>
          <w:tcPr>
            <w:tcW w:w="1331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现场检查</w:t>
            </w:r>
          </w:p>
        </w:tc>
        <w:tc>
          <w:tcPr>
            <w:tcW w:w="2214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县应急管理局</w:t>
            </w:r>
          </w:p>
        </w:tc>
        <w:tc>
          <w:tcPr>
            <w:tcW w:w="4011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《安全生产事故隐患排查治理暂行规定》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0" w:hRule="atLeast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1484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对生产经营单位生产安全事故报告、调查处理和应急管理工作的监管</w:t>
            </w:r>
          </w:p>
        </w:tc>
        <w:tc>
          <w:tcPr>
            <w:tcW w:w="2178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对重点生产经营单位的生产安全事故应急救援预案演练的抽查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fldChar w:fldCharType="end"/>
            </w:r>
          </w:p>
        </w:tc>
        <w:tc>
          <w:tcPr>
            <w:tcW w:w="1031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各加油站</w:t>
            </w:r>
          </w:p>
        </w:tc>
        <w:tc>
          <w:tcPr>
            <w:tcW w:w="1031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重点检查事项</w:t>
            </w:r>
          </w:p>
        </w:tc>
        <w:tc>
          <w:tcPr>
            <w:tcW w:w="1331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现场检查</w:t>
            </w:r>
          </w:p>
        </w:tc>
        <w:tc>
          <w:tcPr>
            <w:tcW w:w="2214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县应急管理局</w:t>
            </w:r>
          </w:p>
        </w:tc>
        <w:tc>
          <w:tcPr>
            <w:tcW w:w="4011" w:type="dxa"/>
            <w:vAlign w:val="center"/>
          </w:tcPr>
          <w:p>
            <w:pPr>
              <w:spacing w:line="335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《生产安全事故应急条例》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B5EA47-814D-4F86-952E-1453414FA0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C92318F-7960-4375-8CBE-F26CC342B1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ODhlZTRkZDY2MjcyZDQ1OWJmYTBiNDk0MTRiZWEifQ=="/>
  </w:docVars>
  <w:rsids>
    <w:rsidRoot w:val="52EC5F59"/>
    <w:rsid w:val="2071484E"/>
    <w:rsid w:val="52E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0"/>
    <w:pPr>
      <w:spacing w:before="240" w:beforeLines="0" w:after="60" w:afterLines="0"/>
      <w:jc w:val="center"/>
      <w:outlineLvl w:val="0"/>
    </w:pPr>
    <w:rPr>
      <w:rFonts w:hint="default" w:ascii="Arial" w:hAnsi="Arial"/>
      <w:b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703</Characters>
  <Lines>0</Lines>
  <Paragraphs>0</Paragraphs>
  <TotalTime>328</TotalTime>
  <ScaleCrop>false</ScaleCrop>
  <LinksUpToDate>false</LinksUpToDate>
  <CharactersWithSpaces>703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2022-11-01T03:38:00Z</dcterms:created>
  <dc:creator>鵬鵬</dc:creator>
  <cp:lastModifiedBy>鵬鵬</cp:lastModifiedBy>
  <dcterms:modified xsi:type="dcterms:W3CDTF">2022-11-02T06:19:00Z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41C2A8ED6EA648E6B6ED9C86FD7F9AA8</vt:lpwstr>
  </property>
</Properties>
</file>