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pacing w:val="0"/>
          <w:kern w:val="2"/>
          <w:sz w:val="32"/>
          <w:szCs w:val="32"/>
          <w:u w:val="none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0F1115"/>
          <w:spacing w:val="0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i w:val="0"/>
          <w:iCs w:val="0"/>
          <w:caps w:val="0"/>
          <w:color w:val="0F1115"/>
          <w:spacing w:val="0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  <w:t>2025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F1115"/>
          <w:spacing w:val="0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  <w:t>年度消防行政执法统计年报</w:t>
      </w:r>
    </w:p>
    <w:tbl>
      <w:tblPr>
        <w:tblStyle w:val="7"/>
        <w:tblW w:w="86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141"/>
        <w:gridCol w:w="575"/>
        <w:gridCol w:w="565"/>
        <w:gridCol w:w="1160"/>
        <w:gridCol w:w="1099"/>
        <w:gridCol w:w="632"/>
        <w:gridCol w:w="565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执法单位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344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彭阳县消防救援大队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执法人员数量</w:t>
            </w:r>
          </w:p>
        </w:tc>
        <w:tc>
          <w:tcPr>
            <w:tcW w:w="24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8" w:hRule="atLeast"/>
          <w:jc w:val="center"/>
        </w:trPr>
        <w:tc>
          <w:tcPr>
            <w:tcW w:w="16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监督检查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实施情况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监督检查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单位数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发现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隐患数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督促整改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隐患数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责令改正通知书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举报投诉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核查数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重大火灾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隐患数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385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121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120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114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8" w:hRule="atLeast"/>
          <w:jc w:val="center"/>
        </w:trPr>
        <w:tc>
          <w:tcPr>
            <w:tcW w:w="16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行政许可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实施情况</w:t>
            </w:r>
          </w:p>
        </w:tc>
        <w:tc>
          <w:tcPr>
            <w:tcW w:w="344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公众聚集场所投入使用、营业前消防安全检查</w:t>
            </w:r>
          </w:p>
        </w:tc>
        <w:tc>
          <w:tcPr>
            <w:tcW w:w="356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注册消防工程师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100"/>
                <w:sz w:val="24"/>
                <w:szCs w:val="24"/>
                <w:vertAlign w:val="baseline"/>
                <w:lang w:val="en-US" w:eastAsia="zh-CN"/>
              </w:rPr>
              <w:t>准予注册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100"/>
                <w:sz w:val="24"/>
                <w:szCs w:val="24"/>
                <w:vertAlign w:val="baseline"/>
                <w:lang w:val="en-US" w:eastAsia="zh-CN"/>
              </w:rPr>
              <w:t>不予准许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100"/>
                <w:sz w:val="24"/>
                <w:szCs w:val="24"/>
                <w:vertAlign w:val="baseline"/>
                <w:lang w:val="en-US" w:eastAsia="zh-CN"/>
              </w:rPr>
              <w:t>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6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w w:val="10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w w:val="1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w w:val="10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16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行政处罚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实施情况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立案数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警告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罚款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11"/>
                <w:sz w:val="24"/>
                <w:szCs w:val="24"/>
                <w:vertAlign w:val="baseline"/>
                <w:lang w:val="en-US" w:eastAsia="zh-CN"/>
              </w:rPr>
              <w:t>责令停产停业、停止使用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吊销执业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资格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没收违法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所得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6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54000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行政强制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实施情况</w:t>
            </w:r>
          </w:p>
        </w:tc>
        <w:tc>
          <w:tcPr>
            <w:tcW w:w="344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强制措施（临时查封）</w:t>
            </w:r>
          </w:p>
        </w:tc>
        <w:tc>
          <w:tcPr>
            <w:tcW w:w="356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强制执行（强制拆除、清除）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6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44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56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6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火灾事故调查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认定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17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一般火灾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事故认定</w:t>
            </w:r>
          </w:p>
        </w:tc>
        <w:tc>
          <w:tcPr>
            <w:tcW w:w="17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火灾事故简易调查认定</w:t>
            </w:r>
          </w:p>
        </w:tc>
        <w:tc>
          <w:tcPr>
            <w:tcW w:w="17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火灾事故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认定复核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案件移送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6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7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62</w:t>
            </w:r>
          </w:p>
        </w:tc>
        <w:tc>
          <w:tcPr>
            <w:tcW w:w="17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行政救济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22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行政复议</w:t>
            </w:r>
          </w:p>
        </w:tc>
        <w:tc>
          <w:tcPr>
            <w:tcW w:w="22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行政诉讼</w:t>
            </w:r>
          </w:p>
        </w:tc>
        <w:tc>
          <w:tcPr>
            <w:tcW w:w="24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行政赔偿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6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维持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撤销变更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胜诉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败诉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赔偿起数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赔偿金额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其他执法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行为</w:t>
            </w:r>
          </w:p>
        </w:tc>
        <w:tc>
          <w:tcPr>
            <w:tcW w:w="700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无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05DD6"/>
    <w:rsid w:val="08705DD6"/>
    <w:rsid w:val="5F1E649A"/>
    <w:rsid w:val="E7FB3704"/>
    <w:rsid w:val="FFA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420" w:leftChars="200" w:firstLine="420" w:firstLineChars="200"/>
    </w:pPr>
    <w:rPr>
      <w:kern w:val="2"/>
      <w:lang w:val="en-US" w:eastAsia="zh-CN"/>
    </w:rPr>
  </w:style>
  <w:style w:type="paragraph" w:styleId="3">
    <w:name w:val="Body Text Indent"/>
    <w:basedOn w:val="1"/>
    <w:next w:val="4"/>
    <w:qFormat/>
    <w:uiPriority w:val="0"/>
    <w:pPr>
      <w:ind w:firstLine="600" w:firstLineChars="200"/>
    </w:pPr>
    <w:rPr>
      <w:szCs w:val="24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sz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2026-02-02T09:32:00Z</dcterms:created>
  <dc:creator>x晚安</dc:creator>
  <cp:lastModifiedBy>pyxf119119</cp:lastModifiedBy>
  <dcterms:modified xsi:type="dcterms:W3CDTF">2026-02-02T10:56:23Z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2D21D62BC6879C6657128069C5282B88</vt:lpwstr>
  </property>
  <property fmtid="{D5CDD505-2E9C-101B-9397-08002B2CF9AE}" pid="4" name="KSOTemplateDocerSaveRecord">
    <vt:lpwstr>eyJoZGlkIjoiOTkzMmU1ZTZkZGJiMjlkNWVjNzIwMmQxYmQ3YjY2OTIiLCJ1c2VySWQiOiI3MTYyOTM4OTIifQ==</vt:lpwstr>
  </property>
</Properties>
</file>