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469E">
      <w:pPr>
        <w:spacing w:line="299" w:lineRule="auto"/>
        <w:rPr>
          <w:rFonts w:ascii="Arial"/>
          <w:sz w:val="21"/>
        </w:rPr>
      </w:pPr>
    </w:p>
    <w:p w14:paraId="50F21208">
      <w:pPr>
        <w:spacing w:line="300" w:lineRule="auto"/>
        <w:rPr>
          <w:rFonts w:ascii="Arial"/>
          <w:sz w:val="21"/>
        </w:rPr>
      </w:pPr>
    </w:p>
    <w:p w14:paraId="065F7D7E">
      <w:pPr>
        <w:spacing w:before="132" w:line="225" w:lineRule="auto"/>
        <w:ind w:left="5120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彭阳县医疗保障局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行政执法事项清单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D7B4C3">
      <w:pPr>
        <w:spacing w:line="315" w:lineRule="auto"/>
        <w:rPr>
          <w:rFonts w:ascii="Arial"/>
          <w:sz w:val="21"/>
        </w:rPr>
      </w:pPr>
    </w:p>
    <w:p w14:paraId="406F49B7">
      <w:pPr>
        <w:spacing w:before="78" w:line="223" w:lineRule="auto"/>
        <w:ind w:left="16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组织编制单位：彭阳县医疗保障局</w:t>
      </w:r>
      <w:r>
        <w:rPr>
          <w:rFonts w:ascii="楷体" w:hAnsi="楷体" w:eastAsia="楷体" w:cs="楷体"/>
          <w:sz w:val="24"/>
          <w:szCs w:val="24"/>
        </w:rPr>
        <w:t xml:space="preserve">                  </w:t>
      </w:r>
      <w:r>
        <w:rPr>
          <w:rFonts w:ascii="楷体" w:hAnsi="楷体" w:eastAsia="楷体" w:cs="楷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联系人：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白津榕</w:t>
      </w:r>
      <w:r>
        <w:rPr>
          <w:rFonts w:ascii="楷体" w:hAnsi="楷体" w:eastAsia="楷体" w:cs="楷体"/>
          <w:sz w:val="24"/>
          <w:szCs w:val="24"/>
        </w:rPr>
        <w:t xml:space="preserve">                   </w:t>
      </w:r>
      <w:r>
        <w:rPr>
          <w:rFonts w:ascii="楷体" w:hAnsi="楷体" w:eastAsia="楷体" w:cs="楷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电话：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0954-7012163</w:t>
      </w:r>
    </w:p>
    <w:p w14:paraId="0FA0273B">
      <w:pPr>
        <w:spacing w:line="37" w:lineRule="exact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FA70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22" w:type="dxa"/>
            <w:vMerge w:val="restart"/>
            <w:tcBorders>
              <w:bottom w:val="nil"/>
            </w:tcBorders>
            <w:textDirection w:val="tbRlV"/>
            <w:vAlign w:val="top"/>
          </w:tcPr>
          <w:p w14:paraId="7484E0B2">
            <w:pPr>
              <w:pStyle w:val="6"/>
              <w:spacing w:before="118" w:line="208" w:lineRule="auto"/>
              <w:ind w:left="159"/>
            </w:pPr>
            <w:r>
              <w:rPr>
                <w:spacing w:val="-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top"/>
          </w:tcPr>
          <w:p w14:paraId="45E79B69">
            <w:pPr>
              <w:pStyle w:val="6"/>
              <w:spacing w:before="159" w:line="240" w:lineRule="exact"/>
              <w:ind w:left="126"/>
            </w:pPr>
            <w:r>
              <w:rPr>
                <w:spacing w:val="-8"/>
                <w:position w:val="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职权</w:t>
            </w:r>
          </w:p>
          <w:p w14:paraId="133F0964">
            <w:pPr>
              <w:pStyle w:val="6"/>
              <w:spacing w:line="219" w:lineRule="auto"/>
              <w:ind w:left="128"/>
            </w:pP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789FE56D">
            <w:pPr>
              <w:pStyle w:val="6"/>
              <w:spacing w:before="159" w:line="240" w:lineRule="exact"/>
              <w:ind w:left="128"/>
            </w:pPr>
            <w:r>
              <w:rPr>
                <w:spacing w:val="-8"/>
                <w:position w:val="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职权</w:t>
            </w:r>
          </w:p>
          <w:p w14:paraId="4518F646">
            <w:pPr>
              <w:pStyle w:val="6"/>
              <w:spacing w:line="218" w:lineRule="auto"/>
              <w:ind w:left="120"/>
            </w:pPr>
            <w:r>
              <w:rPr>
                <w:spacing w:val="-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342" w:type="dxa"/>
            <w:gridSpan w:val="2"/>
            <w:vAlign w:val="top"/>
          </w:tcPr>
          <w:p w14:paraId="2FBF47AE">
            <w:pPr>
              <w:pStyle w:val="6"/>
              <w:spacing w:before="149" w:line="216" w:lineRule="auto"/>
              <w:ind w:left="319"/>
            </w:pPr>
            <w:r>
              <w:rPr>
                <w:spacing w:val="-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职权名称</w:t>
            </w:r>
          </w:p>
        </w:tc>
        <w:tc>
          <w:tcPr>
            <w:tcW w:w="2024" w:type="dxa"/>
            <w:vMerge w:val="restart"/>
            <w:tcBorders>
              <w:bottom w:val="nil"/>
            </w:tcBorders>
            <w:vAlign w:val="top"/>
          </w:tcPr>
          <w:p w14:paraId="2760A2C3">
            <w:pPr>
              <w:pStyle w:val="6"/>
              <w:spacing w:before="279" w:line="217" w:lineRule="auto"/>
              <w:ind w:left="659"/>
            </w:pPr>
            <w:r>
              <w:rPr>
                <w:spacing w:val="-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职权依据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28420CAB">
            <w:pPr>
              <w:pStyle w:val="6"/>
              <w:spacing w:before="279" w:line="218" w:lineRule="auto"/>
              <w:ind w:left="402"/>
            </w:pPr>
            <w:r>
              <w:rPr>
                <w:spacing w:val="-3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责任事项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top"/>
          </w:tcPr>
          <w:p w14:paraId="709B3BA0">
            <w:pPr>
              <w:pStyle w:val="6"/>
              <w:spacing w:before="279" w:line="218" w:lineRule="auto"/>
              <w:ind w:left="566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责任事项依据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277D605E">
            <w:pPr>
              <w:pStyle w:val="6"/>
              <w:spacing w:before="279" w:line="217" w:lineRule="auto"/>
              <w:ind w:left="331"/>
            </w:pPr>
            <w:r>
              <w:rPr>
                <w:spacing w:val="-3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追责情形</w:t>
            </w:r>
          </w:p>
        </w:tc>
        <w:tc>
          <w:tcPr>
            <w:tcW w:w="2259" w:type="dxa"/>
            <w:vMerge w:val="restart"/>
            <w:tcBorders>
              <w:bottom w:val="nil"/>
            </w:tcBorders>
            <w:vAlign w:val="top"/>
          </w:tcPr>
          <w:p w14:paraId="6ACC3D43">
            <w:pPr>
              <w:pStyle w:val="6"/>
              <w:spacing w:before="279" w:line="217" w:lineRule="auto"/>
              <w:ind w:left="596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追责情形依据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 w14:paraId="7497D16E">
            <w:pPr>
              <w:pStyle w:val="6"/>
              <w:spacing w:before="279" w:line="218" w:lineRule="auto"/>
              <w:ind w:left="286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担责方式</w:t>
            </w:r>
          </w:p>
        </w:tc>
        <w:tc>
          <w:tcPr>
            <w:tcW w:w="1420" w:type="dxa"/>
            <w:vMerge w:val="restart"/>
            <w:tcBorders>
              <w:bottom w:val="nil"/>
            </w:tcBorders>
            <w:vAlign w:val="top"/>
          </w:tcPr>
          <w:p w14:paraId="23A9B54E">
            <w:pPr>
              <w:pStyle w:val="6"/>
              <w:spacing w:before="279" w:line="218" w:lineRule="auto"/>
              <w:ind w:left="175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担责方式依据</w:t>
            </w:r>
          </w:p>
        </w:tc>
      </w:tr>
      <w:tr w14:paraId="56BD1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22" w:type="dxa"/>
            <w:vMerge w:val="continue"/>
            <w:tcBorders>
              <w:top w:val="nil"/>
            </w:tcBorders>
            <w:textDirection w:val="tbRlV"/>
            <w:vAlign w:val="top"/>
          </w:tcPr>
          <w:p w14:paraId="77E94531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3ADD285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7883FB94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85ACC01">
            <w:pPr>
              <w:pStyle w:val="6"/>
              <w:spacing w:before="44" w:line="206" w:lineRule="auto"/>
              <w:ind w:left="112"/>
            </w:pPr>
            <w:r>
              <w:rPr>
                <w:spacing w:val="-5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657" w:type="dxa"/>
            <w:vAlign w:val="top"/>
          </w:tcPr>
          <w:p w14:paraId="12DCAA14">
            <w:pPr>
              <w:pStyle w:val="6"/>
              <w:spacing w:before="44" w:line="206" w:lineRule="auto"/>
              <w:ind w:left="113"/>
            </w:pPr>
            <w:r>
              <w:rPr>
                <w:spacing w:val="-6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子项</w:t>
            </w:r>
          </w:p>
        </w:tc>
        <w:tc>
          <w:tcPr>
            <w:tcW w:w="2024" w:type="dxa"/>
            <w:vMerge w:val="continue"/>
            <w:tcBorders>
              <w:top w:val="nil"/>
            </w:tcBorders>
            <w:vAlign w:val="top"/>
          </w:tcPr>
          <w:p w14:paraId="763BAA2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746AFD4D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 w14:paraId="5B041E9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1DD2167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Merge w:val="continue"/>
            <w:tcBorders>
              <w:top w:val="nil"/>
            </w:tcBorders>
            <w:vAlign w:val="top"/>
          </w:tcPr>
          <w:p w14:paraId="0FCACE6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 w14:paraId="6F3CEC2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Merge w:val="continue"/>
            <w:tcBorders>
              <w:top w:val="nil"/>
            </w:tcBorders>
            <w:vAlign w:val="top"/>
          </w:tcPr>
          <w:p w14:paraId="54AA1308">
            <w:pPr>
              <w:rPr>
                <w:rFonts w:ascii="Arial"/>
                <w:sz w:val="21"/>
              </w:rPr>
            </w:pPr>
          </w:p>
        </w:tc>
      </w:tr>
      <w:tr w14:paraId="53FF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3" w:hRule="atLeast"/>
        </w:trPr>
        <w:tc>
          <w:tcPr>
            <w:tcW w:w="422" w:type="dxa"/>
            <w:vAlign w:val="top"/>
          </w:tcPr>
          <w:p w14:paraId="4B6A9998">
            <w:pPr>
              <w:spacing w:line="249" w:lineRule="auto"/>
              <w:rPr>
                <w:rFonts w:ascii="Arial"/>
                <w:sz w:val="21"/>
              </w:rPr>
            </w:pPr>
          </w:p>
          <w:p w14:paraId="41BF2DA4">
            <w:pPr>
              <w:spacing w:line="249" w:lineRule="auto"/>
              <w:rPr>
                <w:rFonts w:ascii="Arial"/>
                <w:sz w:val="21"/>
              </w:rPr>
            </w:pPr>
          </w:p>
          <w:p w14:paraId="6364A8BA">
            <w:pPr>
              <w:spacing w:line="250" w:lineRule="auto"/>
              <w:rPr>
                <w:rFonts w:ascii="Arial"/>
                <w:sz w:val="21"/>
              </w:rPr>
            </w:pPr>
          </w:p>
          <w:p w14:paraId="5A7F3015">
            <w:pPr>
              <w:spacing w:line="250" w:lineRule="auto"/>
              <w:rPr>
                <w:rFonts w:ascii="Arial"/>
                <w:sz w:val="21"/>
              </w:rPr>
            </w:pPr>
          </w:p>
          <w:p w14:paraId="6104A625">
            <w:pPr>
              <w:spacing w:line="250" w:lineRule="auto"/>
              <w:rPr>
                <w:rFonts w:ascii="Arial"/>
                <w:sz w:val="21"/>
              </w:rPr>
            </w:pPr>
          </w:p>
          <w:p w14:paraId="0659AC85">
            <w:pPr>
              <w:spacing w:line="250" w:lineRule="auto"/>
              <w:rPr>
                <w:rFonts w:ascii="Arial"/>
                <w:sz w:val="21"/>
              </w:rPr>
            </w:pPr>
          </w:p>
          <w:p w14:paraId="332279B8">
            <w:pPr>
              <w:spacing w:line="250" w:lineRule="auto"/>
              <w:rPr>
                <w:rFonts w:ascii="Arial"/>
                <w:sz w:val="21"/>
              </w:rPr>
            </w:pPr>
          </w:p>
          <w:p w14:paraId="65421640">
            <w:pPr>
              <w:spacing w:line="250" w:lineRule="auto"/>
              <w:rPr>
                <w:rFonts w:ascii="Arial"/>
                <w:sz w:val="21"/>
              </w:rPr>
            </w:pPr>
          </w:p>
          <w:p w14:paraId="35D8B247">
            <w:pPr>
              <w:spacing w:line="250" w:lineRule="auto"/>
              <w:rPr>
                <w:rFonts w:ascii="Arial"/>
                <w:sz w:val="21"/>
              </w:rPr>
            </w:pPr>
          </w:p>
          <w:p w14:paraId="67BDF76E">
            <w:pPr>
              <w:spacing w:line="250" w:lineRule="auto"/>
              <w:rPr>
                <w:rFonts w:ascii="Arial"/>
                <w:sz w:val="21"/>
              </w:rPr>
            </w:pPr>
          </w:p>
          <w:p w14:paraId="17B5F536">
            <w:pPr>
              <w:spacing w:line="250" w:lineRule="auto"/>
              <w:rPr>
                <w:rFonts w:ascii="Arial"/>
                <w:sz w:val="21"/>
              </w:rPr>
            </w:pPr>
          </w:p>
          <w:p w14:paraId="21300F7D">
            <w:pPr>
              <w:spacing w:line="250" w:lineRule="auto"/>
              <w:rPr>
                <w:rFonts w:ascii="Arial"/>
                <w:sz w:val="21"/>
              </w:rPr>
            </w:pPr>
          </w:p>
          <w:p w14:paraId="1FE44245">
            <w:pPr>
              <w:spacing w:before="52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top"/>
          </w:tcPr>
          <w:p w14:paraId="6BF0129B">
            <w:pPr>
              <w:spacing w:line="258" w:lineRule="auto"/>
              <w:rPr>
                <w:rFonts w:ascii="Arial"/>
                <w:sz w:val="21"/>
              </w:rPr>
            </w:pPr>
          </w:p>
          <w:p w14:paraId="05DE4303">
            <w:pPr>
              <w:spacing w:line="258" w:lineRule="auto"/>
              <w:rPr>
                <w:rFonts w:ascii="Arial"/>
                <w:sz w:val="21"/>
              </w:rPr>
            </w:pPr>
          </w:p>
          <w:p w14:paraId="3CDA631D">
            <w:pPr>
              <w:spacing w:line="258" w:lineRule="auto"/>
              <w:rPr>
                <w:rFonts w:ascii="Arial"/>
                <w:sz w:val="21"/>
              </w:rPr>
            </w:pPr>
          </w:p>
          <w:p w14:paraId="772A7981">
            <w:pPr>
              <w:spacing w:line="258" w:lineRule="auto"/>
              <w:rPr>
                <w:rFonts w:ascii="Arial"/>
                <w:sz w:val="21"/>
              </w:rPr>
            </w:pPr>
          </w:p>
          <w:p w14:paraId="2A130ADF">
            <w:pPr>
              <w:spacing w:line="258" w:lineRule="auto"/>
              <w:rPr>
                <w:rFonts w:ascii="Arial"/>
                <w:sz w:val="21"/>
              </w:rPr>
            </w:pPr>
          </w:p>
          <w:p w14:paraId="435E3D1D">
            <w:pPr>
              <w:spacing w:line="259" w:lineRule="auto"/>
              <w:rPr>
                <w:rFonts w:ascii="Arial"/>
                <w:sz w:val="21"/>
              </w:rPr>
            </w:pPr>
          </w:p>
          <w:p w14:paraId="54DA7ACD">
            <w:pPr>
              <w:spacing w:line="259" w:lineRule="auto"/>
              <w:rPr>
                <w:rFonts w:ascii="Arial"/>
                <w:sz w:val="21"/>
              </w:rPr>
            </w:pPr>
          </w:p>
          <w:p w14:paraId="05C0AC5E">
            <w:pPr>
              <w:spacing w:line="259" w:lineRule="auto"/>
              <w:rPr>
                <w:rFonts w:ascii="Arial"/>
                <w:sz w:val="21"/>
              </w:rPr>
            </w:pPr>
          </w:p>
          <w:p w14:paraId="516A3F3B">
            <w:pPr>
              <w:spacing w:line="259" w:lineRule="auto"/>
              <w:rPr>
                <w:rFonts w:ascii="Arial"/>
                <w:sz w:val="21"/>
              </w:rPr>
            </w:pPr>
          </w:p>
          <w:p w14:paraId="4474C35C">
            <w:pPr>
              <w:spacing w:line="259" w:lineRule="auto"/>
              <w:rPr>
                <w:rFonts w:ascii="Arial"/>
                <w:sz w:val="21"/>
              </w:rPr>
            </w:pPr>
          </w:p>
          <w:p w14:paraId="064C9DF1">
            <w:pPr>
              <w:spacing w:line="259" w:lineRule="auto"/>
              <w:rPr>
                <w:rFonts w:ascii="Arial"/>
                <w:sz w:val="21"/>
              </w:rPr>
            </w:pPr>
          </w:p>
          <w:p w14:paraId="386CAE1C">
            <w:pPr>
              <w:pStyle w:val="6"/>
              <w:spacing w:before="59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498F97C4">
            <w:pPr>
              <w:spacing w:line="250" w:lineRule="auto"/>
              <w:rPr>
                <w:rFonts w:ascii="Arial"/>
                <w:sz w:val="21"/>
              </w:rPr>
            </w:pPr>
          </w:p>
          <w:p w14:paraId="5985B709">
            <w:pPr>
              <w:spacing w:line="251" w:lineRule="auto"/>
              <w:rPr>
                <w:rFonts w:ascii="Arial"/>
                <w:sz w:val="21"/>
              </w:rPr>
            </w:pPr>
          </w:p>
          <w:p w14:paraId="23C49AF7">
            <w:pPr>
              <w:spacing w:line="251" w:lineRule="auto"/>
              <w:rPr>
                <w:rFonts w:ascii="Arial"/>
                <w:sz w:val="21"/>
              </w:rPr>
            </w:pPr>
          </w:p>
          <w:p w14:paraId="7C72E763">
            <w:pPr>
              <w:spacing w:line="251" w:lineRule="auto"/>
              <w:rPr>
                <w:rFonts w:ascii="Arial"/>
                <w:sz w:val="21"/>
              </w:rPr>
            </w:pPr>
          </w:p>
          <w:p w14:paraId="5796E7A2">
            <w:pPr>
              <w:spacing w:line="251" w:lineRule="auto"/>
              <w:rPr>
                <w:rFonts w:ascii="Arial"/>
                <w:sz w:val="21"/>
              </w:rPr>
            </w:pPr>
          </w:p>
          <w:p w14:paraId="4B9F4026">
            <w:pPr>
              <w:spacing w:line="251" w:lineRule="auto"/>
              <w:rPr>
                <w:rFonts w:ascii="Arial"/>
                <w:sz w:val="21"/>
              </w:rPr>
            </w:pPr>
          </w:p>
          <w:p w14:paraId="26295362">
            <w:pPr>
              <w:spacing w:line="251" w:lineRule="auto"/>
              <w:rPr>
                <w:rFonts w:ascii="Arial"/>
                <w:sz w:val="21"/>
              </w:rPr>
            </w:pPr>
          </w:p>
          <w:p w14:paraId="36EE6C89">
            <w:pPr>
              <w:spacing w:line="251" w:lineRule="auto"/>
              <w:rPr>
                <w:rFonts w:ascii="Arial"/>
                <w:sz w:val="21"/>
              </w:rPr>
            </w:pPr>
          </w:p>
          <w:p w14:paraId="36CFB04B">
            <w:pPr>
              <w:spacing w:line="251" w:lineRule="auto"/>
              <w:rPr>
                <w:rFonts w:ascii="Arial"/>
                <w:sz w:val="21"/>
              </w:rPr>
            </w:pPr>
          </w:p>
          <w:p w14:paraId="284F4DF5">
            <w:pPr>
              <w:spacing w:line="251" w:lineRule="auto"/>
              <w:rPr>
                <w:rFonts w:ascii="Arial"/>
                <w:sz w:val="21"/>
              </w:rPr>
            </w:pPr>
          </w:p>
          <w:p w14:paraId="6138AA64">
            <w:pPr>
              <w:spacing w:line="251" w:lineRule="auto"/>
              <w:rPr>
                <w:rFonts w:ascii="Arial"/>
                <w:sz w:val="21"/>
              </w:rPr>
            </w:pPr>
          </w:p>
          <w:p w14:paraId="12285800">
            <w:pPr>
              <w:spacing w:before="51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0247</w:t>
            </w:r>
          </w:p>
          <w:p w14:paraId="4BF3C1F9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0010</w:t>
            </w:r>
          </w:p>
          <w:p w14:paraId="4DE3A5A8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53FAB634">
            <w:pPr>
              <w:spacing w:line="287" w:lineRule="auto"/>
              <w:rPr>
                <w:rFonts w:ascii="Arial"/>
                <w:sz w:val="21"/>
              </w:rPr>
            </w:pPr>
          </w:p>
          <w:p w14:paraId="7F7CBE7D">
            <w:pPr>
              <w:spacing w:line="288" w:lineRule="auto"/>
              <w:rPr>
                <w:rFonts w:ascii="Arial"/>
                <w:sz w:val="21"/>
              </w:rPr>
            </w:pPr>
          </w:p>
          <w:p w14:paraId="6A69B14B">
            <w:pPr>
              <w:pStyle w:val="6"/>
              <w:spacing w:before="58" w:line="245" w:lineRule="auto"/>
              <w:ind w:left="107" w:right="109" w:firstLine="27"/>
              <w:jc w:val="both"/>
            </w:pPr>
            <w:r>
              <w:rPr>
                <w:spacing w:val="-21"/>
              </w:rPr>
              <w:t>以</w:t>
            </w:r>
            <w:r>
              <w:rPr>
                <w:spacing w:val="27"/>
              </w:rPr>
              <w:t xml:space="preserve"> </w:t>
            </w:r>
            <w:r>
              <w:rPr>
                <w:spacing w:val="-21"/>
              </w:rPr>
              <w:t>欺</w:t>
            </w:r>
            <w:r>
              <w:t xml:space="preserve"> </w:t>
            </w:r>
            <w:r>
              <w:rPr>
                <w:spacing w:val="-26"/>
              </w:rPr>
              <w:t>诈、伪</w:t>
            </w:r>
            <w:r>
              <w:t xml:space="preserve"> </w:t>
            </w:r>
            <w:r>
              <w:rPr>
                <w:spacing w:val="-9"/>
              </w:rPr>
              <w:t>造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证</w:t>
            </w:r>
            <w:r>
              <w:t xml:space="preserve"> </w:t>
            </w:r>
            <w:r>
              <w:rPr>
                <w:spacing w:val="-7"/>
              </w:rPr>
              <w:t>明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材</w:t>
            </w:r>
            <w:r>
              <w:t xml:space="preserve"> </w:t>
            </w:r>
            <w:r>
              <w:rPr>
                <w:spacing w:val="-6"/>
              </w:rPr>
              <w:t>料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或</w:t>
            </w:r>
            <w:r>
              <w:t xml:space="preserve"> </w:t>
            </w:r>
            <w:r>
              <w:rPr>
                <w:spacing w:val="-6"/>
              </w:rPr>
              <w:t>者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其</w:t>
            </w:r>
            <w:r>
              <w:t xml:space="preserve"> </w:t>
            </w:r>
            <w:r>
              <w:rPr>
                <w:spacing w:val="-10"/>
              </w:rPr>
              <w:t>他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手</w:t>
            </w:r>
            <w:r>
              <w:t xml:space="preserve"> </w:t>
            </w:r>
            <w:r>
              <w:rPr>
                <w:spacing w:val="-9"/>
              </w:rPr>
              <w:t>段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骗</w:t>
            </w:r>
            <w:r>
              <w:t xml:space="preserve"> </w:t>
            </w:r>
            <w:r>
              <w:rPr>
                <w:spacing w:val="-8"/>
              </w:rPr>
              <w:t>取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社</w:t>
            </w:r>
            <w:r>
              <w:t xml:space="preserve"> </w:t>
            </w:r>
            <w:r>
              <w:rPr>
                <w:spacing w:val="-5"/>
              </w:rPr>
              <w:t>会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5"/>
              </w:rPr>
              <w:t>险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基</w:t>
            </w:r>
            <w:r>
              <w:t xml:space="preserve"> </w:t>
            </w:r>
            <w:r>
              <w:rPr>
                <w:spacing w:val="-8"/>
              </w:rPr>
              <w:t>金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支</w:t>
            </w:r>
            <w: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t xml:space="preserve"> </w:t>
            </w:r>
            <w:r>
              <w:rPr>
                <w:spacing w:val="-14"/>
              </w:rPr>
              <w:t>为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的</w:t>
            </w:r>
            <w:r>
              <w:t xml:space="preserve"> </w:t>
            </w:r>
            <w:r>
              <w:rPr>
                <w:spacing w:val="-11"/>
              </w:rPr>
              <w:t>处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1"/>
              </w:rPr>
              <w:t>罚</w:t>
            </w:r>
            <w: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48"/>
              </w:rPr>
              <w:t xml:space="preserve"> </w:t>
            </w:r>
            <w:r>
              <w:rPr>
                <w:spacing w:val="-18"/>
              </w:rPr>
              <w:t>仅</w:t>
            </w:r>
            <w:r>
              <w:t xml:space="preserve"> </w:t>
            </w:r>
            <w:r>
              <w:rPr>
                <w:spacing w:val="-17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5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26"/>
              </w:rPr>
              <w:t>险、生</w:t>
            </w:r>
            <w:r>
              <w:t xml:space="preserve"> </w:t>
            </w:r>
            <w:r>
              <w:rPr>
                <w:spacing w:val="-5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3"/>
              </w:rPr>
              <w:t>险）</w:t>
            </w:r>
          </w:p>
        </w:tc>
        <w:tc>
          <w:tcPr>
            <w:tcW w:w="657" w:type="dxa"/>
            <w:vAlign w:val="top"/>
          </w:tcPr>
          <w:p w14:paraId="49F9D696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436AD1B">
            <w:pPr>
              <w:pStyle w:val="6"/>
              <w:spacing w:before="42" w:line="236" w:lineRule="auto"/>
              <w:ind w:left="111" w:right="106" w:hanging="4"/>
              <w:jc w:val="both"/>
              <w:rPr>
                <w:rFonts w:hint="eastAsia" w:eastAsia="仿宋"/>
                <w:lang w:eastAsia="zh-CN"/>
              </w:rPr>
            </w:pPr>
            <w:r>
              <w:t>【法律】《中华人民共</w:t>
            </w:r>
            <w:r>
              <w:rPr>
                <w:spacing w:val="-14"/>
              </w:rPr>
              <w:t>和国社会保险法》（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3EFCE1B3">
            <w:pPr>
              <w:pStyle w:val="6"/>
              <w:spacing w:before="33" w:line="244" w:lineRule="auto"/>
              <w:ind w:left="106" w:right="106" w:firstLine="12"/>
            </w:pPr>
            <w:r>
              <w:rPr>
                <w:spacing w:val="5"/>
              </w:rPr>
              <w:t>第八十七条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社会保险</w:t>
            </w:r>
            <w:r>
              <w:t xml:space="preserve"> </w:t>
            </w:r>
            <w:r>
              <w:rPr>
                <w:spacing w:val="10"/>
              </w:rPr>
              <w:t>经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办机构以及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医疗机</w:t>
            </w:r>
            <w:r>
              <w:t xml:space="preserve"> 构、药品经营单位等社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会保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险服务机构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以欺</w:t>
            </w:r>
            <w:r>
              <w:t xml:space="preserve"> 诈、伪造证明材料或者</w:t>
            </w:r>
            <w:r>
              <w:rPr>
                <w:spacing w:val="4"/>
              </w:rPr>
              <w:t xml:space="preserve"> </w:t>
            </w:r>
            <w:r>
              <w:t>其他手段骗取社会保险</w:t>
            </w:r>
            <w:r>
              <w:rPr>
                <w:spacing w:val="4"/>
              </w:rPr>
              <w:t xml:space="preserve"> </w:t>
            </w:r>
            <w:r>
              <w:t>基金支出的，由社会保</w:t>
            </w:r>
            <w:r>
              <w:rPr>
                <w:spacing w:val="4"/>
              </w:rPr>
              <w:t xml:space="preserve"> </w:t>
            </w:r>
            <w:r>
              <w:t>险行政部门责令退回骗</w:t>
            </w:r>
            <w:r>
              <w:rPr>
                <w:spacing w:val="4"/>
              </w:rPr>
              <w:t xml:space="preserve"> </w:t>
            </w:r>
            <w:r>
              <w:t>取的社会保险金，处骗</w:t>
            </w:r>
            <w:r>
              <w:rPr>
                <w:spacing w:val="4"/>
              </w:rPr>
              <w:t xml:space="preserve"> </w:t>
            </w:r>
            <w:r>
              <w:t>取金额二倍以上五倍以</w:t>
            </w:r>
            <w:r>
              <w:rPr>
                <w:spacing w:val="4"/>
              </w:rPr>
              <w:t xml:space="preserve"> </w:t>
            </w:r>
            <w:r>
              <w:t>下的罚款；属于社会保</w:t>
            </w:r>
            <w:r>
              <w:rPr>
                <w:spacing w:val="4"/>
              </w:rPr>
              <w:t xml:space="preserve"> </w:t>
            </w:r>
            <w:r>
              <w:t>险服务机构的，解除服</w:t>
            </w:r>
            <w:r>
              <w:rPr>
                <w:spacing w:val="4"/>
              </w:rPr>
              <w:t xml:space="preserve"> </w:t>
            </w:r>
            <w:r>
              <w:t>务协议；直接负责的主</w:t>
            </w:r>
            <w:r>
              <w:rPr>
                <w:spacing w:val="4"/>
              </w:rPr>
              <w:t xml:space="preserve"> </w:t>
            </w:r>
            <w:r>
              <w:t>管人员和其他直接责任</w:t>
            </w:r>
            <w:r>
              <w:rPr>
                <w:spacing w:val="4"/>
              </w:rPr>
              <w:t xml:space="preserve"> </w:t>
            </w:r>
            <w:r>
              <w:t>人员有执业资格的，依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法吊销其执业资格。</w:t>
            </w:r>
          </w:p>
          <w:p w14:paraId="61595AD3">
            <w:pPr>
              <w:pStyle w:val="6"/>
              <w:spacing w:before="29" w:line="239" w:lineRule="auto"/>
              <w:ind w:left="107" w:right="106"/>
            </w:pPr>
            <w:r>
              <w:t>【地方政府规章】宁夏</w:t>
            </w:r>
            <w:r>
              <w:rPr>
                <w:spacing w:val="3"/>
              </w:rPr>
              <w:t xml:space="preserve"> </w:t>
            </w:r>
            <w:r>
              <w:t>回族自治区实施《医疗</w:t>
            </w:r>
            <w:r>
              <w:rPr>
                <w:spacing w:val="1"/>
              </w:rPr>
              <w:t xml:space="preserve"> </w:t>
            </w:r>
            <w:r>
              <w:t>保险基金使用监督管理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条例》办法 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年</w:t>
            </w:r>
            <w:r>
              <w:t xml:space="preserve"> </w:t>
            </w:r>
            <w:r>
              <w:rPr>
                <w:spacing w:val="-12"/>
              </w:rPr>
              <w:t>自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治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区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府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令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第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118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号）第十四条 定点医药</w:t>
            </w:r>
            <w:r>
              <w:rPr>
                <w:spacing w:val="1"/>
              </w:rPr>
              <w:t xml:space="preserve"> </w:t>
            </w:r>
            <w:r>
              <w:t>机构及其工作人员应当</w:t>
            </w:r>
          </w:p>
        </w:tc>
        <w:tc>
          <w:tcPr>
            <w:tcW w:w="1509" w:type="dxa"/>
            <w:vAlign w:val="top"/>
          </w:tcPr>
          <w:p w14:paraId="0A59CAFF">
            <w:pPr>
              <w:spacing w:line="461" w:lineRule="auto"/>
              <w:rPr>
                <w:rFonts w:ascii="Arial"/>
                <w:sz w:val="21"/>
              </w:rPr>
            </w:pPr>
          </w:p>
          <w:p w14:paraId="09AA1464">
            <w:pPr>
              <w:pStyle w:val="6"/>
              <w:spacing w:before="59"/>
              <w:ind w:left="111" w:right="106" w:firstLine="11"/>
              <w:jc w:val="both"/>
            </w:pPr>
            <w:r>
              <w:rPr>
                <w:spacing w:val="1"/>
              </w:rPr>
              <w:t>1.立案责任：发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现涉嫌违法的行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为线索，予以审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查，决定是否立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案。</w:t>
            </w:r>
          </w:p>
          <w:p w14:paraId="55317C6C">
            <w:pPr>
              <w:pStyle w:val="6"/>
              <w:spacing w:before="19" w:line="244" w:lineRule="auto"/>
              <w:ind w:left="109" w:right="106" w:firstLine="9"/>
            </w:pPr>
            <w:r>
              <w:rPr>
                <w:spacing w:val="2"/>
              </w:rPr>
              <w:t xml:space="preserve">2.调查责任：对 </w:t>
            </w:r>
            <w:r>
              <w:rPr>
                <w:spacing w:val="4"/>
              </w:rPr>
              <w:t>立案的案件，指</w:t>
            </w:r>
            <w:r>
              <w:t xml:space="preserve"> </w:t>
            </w:r>
            <w:r>
              <w:rPr>
                <w:spacing w:val="4"/>
              </w:rPr>
              <w:t>定专人负责，及</w:t>
            </w:r>
            <w:r>
              <w:t xml:space="preserve"> </w:t>
            </w:r>
            <w:r>
              <w:rPr>
                <w:spacing w:val="34"/>
              </w:rPr>
              <w:t>时组织调查取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证；调查取证或</w:t>
            </w:r>
            <w:r>
              <w:t xml:space="preserve"> </w:t>
            </w:r>
            <w:r>
              <w:rPr>
                <w:spacing w:val="4"/>
              </w:rPr>
              <w:t>进行检查时，执</w:t>
            </w:r>
            <w:r>
              <w:t xml:space="preserve"> </w:t>
            </w:r>
            <w:r>
              <w:rPr>
                <w:spacing w:val="4"/>
              </w:rPr>
              <w:t>法人员不得少于</w:t>
            </w:r>
            <w:r>
              <w:t xml:space="preserve"> </w:t>
            </w:r>
            <w:r>
              <w:rPr>
                <w:spacing w:val="4"/>
              </w:rPr>
              <w:t>两人，并应当向</w:t>
            </w:r>
            <w:r>
              <w:t xml:space="preserve"> </w:t>
            </w:r>
            <w:r>
              <w:rPr>
                <w:spacing w:val="4"/>
              </w:rPr>
              <w:t>当事人或者有关</w:t>
            </w:r>
            <w:r>
              <w:t xml:space="preserve"> </w:t>
            </w:r>
            <w:r>
              <w:rPr>
                <w:spacing w:val="4"/>
              </w:rPr>
              <w:t>人员出示执法证</w:t>
            </w:r>
            <w:r>
              <w:t xml:space="preserve">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辩解陈述；与当</w:t>
            </w:r>
            <w:r>
              <w:t xml:space="preserve"> </w:t>
            </w:r>
            <w:r>
              <w:rPr>
                <w:spacing w:val="4"/>
              </w:rPr>
              <w:t>事人有直接利害</w:t>
            </w:r>
            <w:r>
              <w:t xml:space="preserve"> </w:t>
            </w:r>
            <w:r>
              <w:rPr>
                <w:spacing w:val="-18"/>
              </w:rPr>
              <w:t>关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应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当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回</w:t>
            </w:r>
            <w:r>
              <w:t xml:space="preserve"> </w:t>
            </w:r>
            <w:r>
              <w:rPr>
                <w:spacing w:val="4"/>
              </w:rPr>
              <w:t>避；执法人员应</w:t>
            </w:r>
            <w:r>
              <w:t xml:space="preserve"> </w:t>
            </w:r>
            <w:r>
              <w:rPr>
                <w:spacing w:val="2"/>
              </w:rPr>
              <w:t>保守有关秘密。</w:t>
            </w:r>
            <w:r>
              <w:t xml:space="preserve"> </w:t>
            </w:r>
            <w:r>
              <w:rPr>
                <w:spacing w:val="3"/>
              </w:rPr>
              <w:t xml:space="preserve">3.审查责任：对 </w:t>
            </w:r>
            <w:r>
              <w:rPr>
                <w:spacing w:val="4"/>
              </w:rPr>
              <w:t>案件违法事实、</w:t>
            </w:r>
            <w:r>
              <w:t xml:space="preserve"> </w:t>
            </w:r>
            <w:r>
              <w:rPr>
                <w:spacing w:val="4"/>
              </w:rPr>
              <w:t>证据、调查取证</w:t>
            </w:r>
          </w:p>
        </w:tc>
        <w:tc>
          <w:tcPr>
            <w:tcW w:w="2199" w:type="dxa"/>
            <w:vAlign w:val="top"/>
          </w:tcPr>
          <w:p w14:paraId="2D586A0B">
            <w:pPr>
              <w:pStyle w:val="6"/>
              <w:spacing w:before="35" w:line="245" w:lineRule="auto"/>
              <w:ind w:left="111" w:right="104" w:firstLine="11"/>
            </w:pPr>
            <w:r>
              <w:rPr>
                <w:spacing w:val="-2"/>
              </w:rPr>
              <w:t>1.《中华人民共和国行政</w:t>
            </w:r>
            <w:r>
              <w:rPr>
                <w:spacing w:val="-8"/>
              </w:rPr>
              <w:t>处罚法》第三十六条“...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行政机关发现公民、法人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或者其他组织有依法应当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给予行政处罚的行为的，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必须全面、客观、公正地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调查，收集有关证据；必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要时，依照法律、法规的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规定，可以进行检查”。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6482DEA6">
            <w:pPr>
              <w:pStyle w:val="6"/>
              <w:spacing w:before="27" w:line="238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</w:tc>
        <w:tc>
          <w:tcPr>
            <w:tcW w:w="1369" w:type="dxa"/>
            <w:vAlign w:val="top"/>
          </w:tcPr>
          <w:p w14:paraId="78B361F6">
            <w:pPr>
              <w:spacing w:line="460" w:lineRule="auto"/>
              <w:rPr>
                <w:rFonts w:ascii="Arial"/>
                <w:sz w:val="21"/>
              </w:rPr>
            </w:pPr>
          </w:p>
          <w:p w14:paraId="7D5AED01">
            <w:pPr>
              <w:pStyle w:val="6"/>
              <w:spacing w:before="58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76BED873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778DC3C5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54632131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03F2A33A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377F833D">
            <w:pPr>
              <w:pStyle w:val="6"/>
              <w:spacing w:before="29" w:line="230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</w:tc>
        <w:tc>
          <w:tcPr>
            <w:tcW w:w="2259" w:type="dxa"/>
            <w:vAlign w:val="top"/>
          </w:tcPr>
          <w:p w14:paraId="34E4F5E2">
            <w:pPr>
              <w:pStyle w:val="6"/>
              <w:spacing w:before="283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09FAD5AE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7766826F">
            <w:pPr>
              <w:pStyle w:val="6"/>
              <w:spacing w:before="29" w:line="239" w:lineRule="auto"/>
              <w:ind w:left="111" w:right="103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</w:p>
        </w:tc>
        <w:tc>
          <w:tcPr>
            <w:tcW w:w="1280" w:type="dxa"/>
            <w:vAlign w:val="top"/>
          </w:tcPr>
          <w:p w14:paraId="71E16409">
            <w:pPr>
              <w:pStyle w:val="6"/>
              <w:spacing w:before="4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550E8D89">
            <w:pPr>
              <w:pStyle w:val="6"/>
              <w:spacing w:before="30" w:line="241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</w:p>
        </w:tc>
        <w:tc>
          <w:tcPr>
            <w:tcW w:w="1420" w:type="dxa"/>
            <w:vAlign w:val="top"/>
          </w:tcPr>
          <w:p w14:paraId="4E124440">
            <w:pPr>
              <w:pStyle w:val="6"/>
              <w:spacing w:before="40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173D8561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1A0D53F3">
            <w:pPr>
              <w:pStyle w:val="6"/>
              <w:spacing w:before="29" w:line="238" w:lineRule="auto"/>
              <w:ind w:left="117" w:right="108" w:firstLine="9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治区行政执法</w:t>
            </w:r>
            <w:r>
              <w:t xml:space="preserve"> </w:t>
            </w:r>
            <w:r>
              <w:rPr>
                <w:spacing w:val="-11"/>
              </w:rPr>
              <w:t>监督条例》第二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十六条“行政执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法主体或行政</w:t>
            </w:r>
            <w:r>
              <w:t xml:space="preserve"> </w:t>
            </w:r>
            <w:r>
              <w:rPr>
                <w:spacing w:val="18"/>
              </w:rPr>
              <w:t>执法人员有下</w:t>
            </w:r>
          </w:p>
        </w:tc>
      </w:tr>
    </w:tbl>
    <w:p w14:paraId="516F9B37">
      <w:pPr>
        <w:rPr>
          <w:rFonts w:ascii="Arial"/>
          <w:sz w:val="21"/>
        </w:rPr>
      </w:pPr>
    </w:p>
    <w:p w14:paraId="4C45AC9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7999A53E">
      <w:pPr>
        <w:spacing w:before="46"/>
      </w:pPr>
    </w:p>
    <w:p w14:paraId="6F7ADE11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7BE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03613E0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F20E90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6E3966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0655D8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EF1045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E6B13B9">
            <w:pPr>
              <w:pStyle w:val="6"/>
              <w:spacing w:before="51" w:line="244" w:lineRule="auto"/>
              <w:ind w:left="106" w:right="63" w:firstLine="4"/>
            </w:pPr>
            <w:r>
              <w:rPr>
                <w:spacing w:val="10"/>
              </w:rPr>
              <w:t>按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照诊疗规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范提供合</w:t>
            </w:r>
            <w:r>
              <w:t xml:space="preserve"> </w:t>
            </w:r>
            <w:r>
              <w:rPr>
                <w:spacing w:val="3"/>
              </w:rPr>
              <w:t>理、必要的医药服务，</w:t>
            </w:r>
            <w:r>
              <w:t xml:space="preserve"> 向参保人员如实出具费</w:t>
            </w:r>
            <w:r>
              <w:rPr>
                <w:spacing w:val="4"/>
              </w:rPr>
              <w:t xml:space="preserve"> </w:t>
            </w:r>
            <w:r>
              <w:t>用单据和相关资料，不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得分解住院、挂床住院，</w:t>
            </w:r>
            <w:r>
              <w:t xml:space="preserve"> 不得违反诊疗规范过度</w:t>
            </w:r>
            <w:r>
              <w:rPr>
                <w:spacing w:val="4"/>
              </w:rPr>
              <w:t xml:space="preserve"> </w:t>
            </w:r>
            <w:r>
              <w:t>诊疗、过度检查、分解</w:t>
            </w:r>
            <w:r>
              <w:rPr>
                <w:spacing w:val="4"/>
              </w:rPr>
              <w:t xml:space="preserve"> </w:t>
            </w:r>
            <w:r>
              <w:t>处方、超量开药、重复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开药，不得重复收费、</w:t>
            </w:r>
            <w:r>
              <w:rPr>
                <w:spacing w:val="6"/>
              </w:rPr>
              <w:t xml:space="preserve"> </w:t>
            </w:r>
            <w:r>
              <w:t>超标准收费、分解项目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收费，不得串换药品、</w:t>
            </w:r>
            <w:r>
              <w:rPr>
                <w:spacing w:val="6"/>
              </w:rPr>
              <w:t xml:space="preserve"> </w:t>
            </w:r>
            <w:r>
              <w:t>医用耗材、诊疗项目和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服务设施，不得诱导、</w:t>
            </w:r>
            <w:r>
              <w:rPr>
                <w:spacing w:val="6"/>
              </w:rPr>
              <w:t xml:space="preserve"> </w:t>
            </w:r>
            <w:r>
              <w:t>协助他人冒名或者虚假</w:t>
            </w:r>
            <w:r>
              <w:rPr>
                <w:spacing w:val="4"/>
              </w:rPr>
              <w:t xml:space="preserve"> </w:t>
            </w:r>
            <w:r>
              <w:t>就医、购药，不得将不</w:t>
            </w:r>
            <w:r>
              <w:rPr>
                <w:spacing w:val="4"/>
              </w:rPr>
              <w:t xml:space="preserve"> </w:t>
            </w:r>
            <w:r>
              <w:t>属于医疗保障基金支付</w:t>
            </w:r>
            <w:r>
              <w:rPr>
                <w:spacing w:val="4"/>
              </w:rPr>
              <w:t xml:space="preserve"> </w:t>
            </w:r>
            <w:r>
              <w:t>范围的医疗费用纳入医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疗保障基金结算。</w:t>
            </w:r>
          </w:p>
          <w:p w14:paraId="2C747E28">
            <w:pPr>
              <w:pStyle w:val="6"/>
              <w:spacing w:before="29" w:line="243" w:lineRule="auto"/>
              <w:ind w:left="106" w:right="106" w:firstLine="5"/>
              <w:jc w:val="both"/>
            </w:pPr>
            <w:r>
              <w:t>定点医药机构应当确保 医疗保障基金支付的费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用符合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规定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的支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付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范</w:t>
            </w:r>
            <w:r>
              <w:t xml:space="preserve"> </w:t>
            </w:r>
            <w:r>
              <w:rPr>
                <w:spacing w:val="-5"/>
              </w:rPr>
              <w:t>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;</w:t>
            </w:r>
            <w:r>
              <w:rPr>
                <w:spacing w:val="-5"/>
              </w:rPr>
              <w:t>除急诊、抢救等特殊</w:t>
            </w:r>
            <w:r>
              <w:rPr>
                <w:spacing w:val="9"/>
              </w:rPr>
              <w:t xml:space="preserve"> </w:t>
            </w:r>
            <w:r>
              <w:t>情形外，提供医疗保障</w:t>
            </w:r>
            <w:r>
              <w:rPr>
                <w:spacing w:val="4"/>
              </w:rPr>
              <w:t xml:space="preserve"> </w:t>
            </w:r>
            <w:r>
              <w:t>基金支付范围以外的医</w:t>
            </w:r>
            <w:r>
              <w:rPr>
                <w:spacing w:val="4"/>
              </w:rPr>
              <w:t xml:space="preserve"> </w:t>
            </w:r>
            <w:r>
              <w:t>药服务的，应当经参保</w:t>
            </w:r>
            <w:r>
              <w:rPr>
                <w:spacing w:val="4"/>
              </w:rPr>
              <w:t xml:space="preserve"> </w:t>
            </w:r>
            <w:r>
              <w:t>人员或者其近亲属、监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护人同意。</w:t>
            </w:r>
          </w:p>
          <w:p w14:paraId="2E7CE4F9">
            <w:pPr>
              <w:pStyle w:val="6"/>
              <w:spacing w:before="11" w:line="230" w:lineRule="auto"/>
              <w:ind w:left="110" w:right="49" w:firstLine="397"/>
              <w:jc w:val="both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【行政法规】《医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疗保障基金使用监督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管理条例 》（</w:t>
            </w: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中华人民</w:t>
            </w:r>
            <w:r>
              <w:rPr>
                <w:spacing w:val="9"/>
                <w:sz w:val="19"/>
                <w:szCs w:val="19"/>
              </w:rPr>
              <w:t>共和国国务院令第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735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号）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第三十七条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医疗保障经办机构通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过伪造、变造、隐匿、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涂改、销毁医学文书、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医学证明、会计凭证、</w:t>
            </w:r>
          </w:p>
        </w:tc>
        <w:tc>
          <w:tcPr>
            <w:tcW w:w="1509" w:type="dxa"/>
            <w:vAlign w:val="top"/>
          </w:tcPr>
          <w:p w14:paraId="7E4493B9">
            <w:pPr>
              <w:pStyle w:val="6"/>
              <w:spacing w:before="40" w:line="244" w:lineRule="auto"/>
              <w:ind w:left="110" w:right="55" w:firstLine="2"/>
              <w:jc w:val="both"/>
            </w:pPr>
            <w:r>
              <w:rPr>
                <w:spacing w:val="-14"/>
              </w:rPr>
              <w:t>程序、法律适用、</w:t>
            </w:r>
            <w:r>
              <w:rPr>
                <w:spacing w:val="6"/>
              </w:rP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3"/>
              </w:rPr>
              <w:t>和申辩理由等方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面进行审查，提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出处理意见;行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政机关必须充分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听取当事人意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见，对当事人提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出的事实、理由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和证据应当进行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复核。</w:t>
            </w:r>
          </w:p>
          <w:p w14:paraId="65CA2568">
            <w:pPr>
              <w:pStyle w:val="6"/>
              <w:spacing w:before="25" w:line="245" w:lineRule="auto"/>
              <w:ind w:left="109" w:right="58" w:firstLine="7"/>
            </w:pPr>
            <w:r>
              <w:rPr>
                <w:spacing w:val="2"/>
              </w:rPr>
              <w:t>4.告知责任：作</w:t>
            </w:r>
            <w:r>
              <w:rPr>
                <w:spacing w:val="3"/>
              </w:rPr>
              <w:t xml:space="preserve"> 出行政处罚决定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前，制作《行政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处罚告知书》送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达当事人，告知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违法事实及其享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有的陈述、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申辩</w:t>
            </w:r>
            <w:r>
              <w:t xml:space="preserve"> </w:t>
            </w:r>
            <w:r>
              <w:rPr>
                <w:spacing w:val="3"/>
              </w:rPr>
              <w:t>等权利。符合听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证规定的，制作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并送达《行政处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罚听证告知书》。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5.决定责任：依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法予以处罚的，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事实和依据、处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罚依据和内容，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483BBFB1">
            <w:pPr>
              <w:pStyle w:val="6"/>
              <w:spacing w:before="28" w:line="230" w:lineRule="auto"/>
              <w:ind w:left="114" w:right="106" w:firstLine="4"/>
            </w:pPr>
            <w:r>
              <w:rPr>
                <w:spacing w:val="-18"/>
              </w:rPr>
              <w:t>6.送达责任：《行</w:t>
            </w:r>
            <w:r>
              <w:t xml:space="preserve"> </w:t>
            </w:r>
            <w:r>
              <w:rPr>
                <w:spacing w:val="3"/>
              </w:rPr>
              <w:t>政处罚决定书》</w:t>
            </w:r>
            <w:r>
              <w:t xml:space="preserve"> </w:t>
            </w:r>
            <w:r>
              <w:rPr>
                <w:spacing w:val="3"/>
              </w:rPr>
              <w:t>应当按照法律规</w:t>
            </w:r>
          </w:p>
        </w:tc>
        <w:tc>
          <w:tcPr>
            <w:tcW w:w="2199" w:type="dxa"/>
            <w:vAlign w:val="top"/>
          </w:tcPr>
          <w:p w14:paraId="6E4022BE">
            <w:pPr>
              <w:pStyle w:val="6"/>
              <w:spacing w:before="48" w:line="245" w:lineRule="auto"/>
              <w:ind w:left="108" w:right="57" w:firstLine="9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政处罚法》第三十一条“行</w:t>
            </w:r>
            <w:r>
              <w:t xml:space="preserve"> 政机关在作出行政处罚决 定之前，应当告知当事人 </w:t>
            </w:r>
            <w:r>
              <w:rPr>
                <w:spacing w:val="18"/>
              </w:rPr>
              <w:t>作出行政处罚决定的事</w:t>
            </w:r>
            <w:r>
              <w:t xml:space="preserve"> 实、理由及依据，并告知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502630B8">
            <w:pPr>
              <w:pStyle w:val="6"/>
              <w:spacing w:before="29" w:line="238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</w:p>
        </w:tc>
        <w:tc>
          <w:tcPr>
            <w:tcW w:w="1369" w:type="dxa"/>
            <w:vAlign w:val="top"/>
          </w:tcPr>
          <w:p w14:paraId="4BA6F0E2">
            <w:pPr>
              <w:pStyle w:val="6"/>
              <w:spacing w:before="44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7461D081">
            <w:pPr>
              <w:pStyle w:val="6"/>
              <w:spacing w:before="30" w:line="242" w:lineRule="auto"/>
              <w:ind w:left="111" w:right="91" w:firstLine="10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对人要求听证，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应予组织听证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过程中发生腐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败行为的；</w:t>
            </w:r>
          </w:p>
          <w:p w14:paraId="16546DC3">
            <w:pPr>
              <w:pStyle w:val="6"/>
              <w:spacing w:before="29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4C9ED863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198D79A7">
            <w:pPr>
              <w:pStyle w:val="6"/>
              <w:spacing w:before="46" w:line="245" w:lineRule="auto"/>
              <w:ind w:left="111" w:right="17" w:firstLine="8"/>
            </w:pPr>
            <w:r>
              <w:rPr>
                <w:spacing w:val="4"/>
              </w:rPr>
              <w:t>级人民政府或者本部门批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1"/>
              </w:rPr>
              <w:t xml:space="preserve">  重的，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证，并依法给予行政处分；</w:t>
            </w:r>
            <w: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4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0617E602">
            <w:pPr>
              <w:pStyle w:val="6"/>
              <w:spacing w:before="25" w:line="241" w:lineRule="auto"/>
              <w:ind w:left="111" w:right="103" w:firstLine="14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</w:p>
        </w:tc>
        <w:tc>
          <w:tcPr>
            <w:tcW w:w="1280" w:type="dxa"/>
            <w:vAlign w:val="top"/>
          </w:tcPr>
          <w:p w14:paraId="3D1A18B6">
            <w:pPr>
              <w:pStyle w:val="6"/>
              <w:spacing w:before="42" w:line="239" w:lineRule="auto"/>
              <w:ind w:left="117" w:right="104" w:firstLine="2"/>
              <w:jc w:val="both"/>
            </w:pPr>
            <w:r>
              <w:rPr>
                <w:spacing w:val="30"/>
              </w:rPr>
              <w:t>消行政执法</w:t>
            </w:r>
            <w:r>
              <w:t xml:space="preserve"> </w:t>
            </w:r>
            <w:r>
              <w:rPr>
                <w:spacing w:val="30"/>
              </w:rPr>
              <w:t>资格以及行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政处分等责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任追究；</w:t>
            </w:r>
          </w:p>
          <w:p w14:paraId="5CE4E6CC">
            <w:pPr>
              <w:pStyle w:val="6"/>
              <w:spacing w:before="18" w:line="245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</w:tc>
        <w:tc>
          <w:tcPr>
            <w:tcW w:w="1420" w:type="dxa"/>
            <w:vAlign w:val="top"/>
          </w:tcPr>
          <w:p w14:paraId="438BBDF4">
            <w:pPr>
              <w:pStyle w:val="6"/>
              <w:spacing w:before="48" w:line="245" w:lineRule="auto"/>
              <w:ind w:left="111" w:right="53" w:firstLine="10"/>
            </w:pPr>
            <w:r>
              <w:rPr>
                <w:spacing w:val="-3"/>
              </w:rPr>
              <w:t>列情形之一的，</w:t>
            </w:r>
            <w: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43905883">
            <w:pPr>
              <w:pStyle w:val="6"/>
              <w:spacing w:before="31" w:line="234" w:lineRule="auto"/>
              <w:ind w:left="116" w:right="108" w:firstLine="6"/>
            </w:pPr>
            <w:r>
              <w:rPr>
                <w:spacing w:val="1"/>
              </w:rPr>
              <w:t>5、《宁夏回族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自治区行政责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任追究办法》第</w:t>
            </w:r>
            <w:r>
              <w:t xml:space="preserve"> </w:t>
            </w:r>
            <w:r>
              <w:rPr>
                <w:spacing w:val="-10"/>
              </w:rPr>
              <w:t>三十三条“行政</w:t>
            </w:r>
          </w:p>
        </w:tc>
      </w:tr>
    </w:tbl>
    <w:p w14:paraId="2C95C726">
      <w:pPr>
        <w:rPr>
          <w:rFonts w:ascii="Arial"/>
          <w:sz w:val="21"/>
        </w:rPr>
      </w:pPr>
    </w:p>
    <w:p w14:paraId="33C770D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B5D592D">
      <w:pPr>
        <w:spacing w:before="46"/>
      </w:pPr>
    </w:p>
    <w:p w14:paraId="78F12293">
      <w:pPr>
        <w:spacing w:before="46"/>
      </w:pPr>
    </w:p>
    <w:tbl>
      <w:tblPr>
        <w:tblStyle w:val="5"/>
        <w:tblW w:w="15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57"/>
      </w:tblGrid>
      <w:tr w14:paraId="3CD8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54BA78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79FD52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AF02EE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0BFFF5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04F38A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86BFE08">
            <w:pPr>
              <w:pStyle w:val="6"/>
              <w:spacing w:before="23" w:line="233" w:lineRule="auto"/>
              <w:ind w:left="107" w:right="109" w:firstLine="2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电子信息等有关资料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或者虚构医药服务项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目等方式，骗取医疗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保障基金支出的，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医疗保障行政部门责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令退回，处骗取金额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倍以上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倍以下的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罚款，对直接负责的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主管人员和其他直接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责任人员依法给予处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分。</w:t>
            </w:r>
          </w:p>
          <w:p w14:paraId="54591739">
            <w:pPr>
              <w:pStyle w:val="6"/>
              <w:spacing w:before="15" w:line="245" w:lineRule="auto"/>
              <w:ind w:left="104" w:right="116" w:firstLine="4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第三十八条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点医药机构有下列情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形之一的，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由医疗保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障行政部门责令改</w:t>
            </w:r>
          </w:p>
          <w:p w14:paraId="6A37D8F2">
            <w:pPr>
              <w:pStyle w:val="6"/>
              <w:spacing w:before="23" w:line="251" w:lineRule="auto"/>
              <w:ind w:left="104" w:right="116" w:firstLine="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正，并可以约谈有关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负责人；造成医疗保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障基金损失的，责令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退回，处造成损失金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额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倍以上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倍以下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的罚款；拒不改正或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者造成严重后果的，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责令定点医药机构暂</w:t>
            </w:r>
            <w:r>
              <w:rPr>
                <w:spacing w:val="5"/>
                <w:sz w:val="19"/>
                <w:szCs w:val="19"/>
              </w:rPr>
              <w:t xml:space="preserve"> 停相关责任部门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月以上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年以下涉及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医疗保障基金使用的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医药服务；违反其他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法律、行政法规的，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由有关主管部门依法</w:t>
            </w:r>
            <w:r>
              <w:rPr>
                <w:spacing w:val="5"/>
                <w:sz w:val="19"/>
                <w:szCs w:val="19"/>
              </w:rPr>
              <w:t xml:space="preserve"> 处理。</w:t>
            </w:r>
          </w:p>
          <w:p w14:paraId="2F2B0377">
            <w:pPr>
              <w:pStyle w:val="6"/>
              <w:spacing w:before="19" w:line="243" w:lineRule="auto"/>
              <w:ind w:left="112" w:right="116" w:firstLine="4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第四十条第二款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定点医药机构以骗取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医疗保障基金为目</w:t>
            </w:r>
          </w:p>
          <w:p w14:paraId="2730E5B5">
            <w:pPr>
              <w:pStyle w:val="6"/>
              <w:spacing w:before="30" w:line="226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的，实施了本条例第</w:t>
            </w:r>
          </w:p>
        </w:tc>
        <w:tc>
          <w:tcPr>
            <w:tcW w:w="1509" w:type="dxa"/>
            <w:vAlign w:val="top"/>
          </w:tcPr>
          <w:p w14:paraId="2C142909">
            <w:pPr>
              <w:pStyle w:val="6"/>
              <w:spacing w:before="43" w:line="232" w:lineRule="auto"/>
              <w:ind w:left="116" w:right="106" w:hanging="3"/>
            </w:pPr>
            <w:r>
              <w:rPr>
                <w:spacing w:val="3"/>
              </w:rPr>
              <w:t>定的方式送达当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事人。</w:t>
            </w:r>
          </w:p>
          <w:p w14:paraId="2E7EE4E3">
            <w:pPr>
              <w:pStyle w:val="6"/>
              <w:spacing w:before="26" w:line="242" w:lineRule="auto"/>
              <w:ind w:left="111" w:right="106" w:firstLine="8"/>
              <w:jc w:val="both"/>
            </w:pPr>
            <w:r>
              <w:rPr>
                <w:spacing w:val="2"/>
              </w:rPr>
              <w:t>7.执行责任：监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督当事人履行已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经生效的行政处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罚决定，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当事人</w:t>
            </w:r>
            <w:r>
              <w:t xml:space="preserve"> </w:t>
            </w:r>
            <w:r>
              <w:rPr>
                <w:spacing w:val="-3"/>
              </w:rPr>
              <w:t>拒不履行的，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请人民法院强制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执行。</w:t>
            </w:r>
          </w:p>
          <w:p w14:paraId="7967885B">
            <w:pPr>
              <w:pStyle w:val="6"/>
              <w:spacing w:before="29" w:line="236" w:lineRule="auto"/>
              <w:ind w:left="110" w:right="106" w:firstLine="9"/>
              <w:jc w:val="both"/>
            </w:pPr>
            <w:r>
              <w:rPr>
                <w:spacing w:val="2"/>
              </w:rPr>
              <w:t>8.其他法律法规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E921ADD">
            <w:pPr>
              <w:pStyle w:val="6"/>
              <w:spacing w:before="43" w:line="217" w:lineRule="auto"/>
              <w:ind w:left="119"/>
            </w:pPr>
            <w:r>
              <w:rPr>
                <w:spacing w:val="-6"/>
              </w:rPr>
              <w:t>下列事项：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…”</w:t>
            </w:r>
          </w:p>
          <w:p w14:paraId="4A640087">
            <w:pPr>
              <w:pStyle w:val="6"/>
              <w:spacing w:before="25" w:line="243" w:lineRule="auto"/>
              <w:ind w:left="113" w:right="24" w:firstLine="275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政处罚法》第四十条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1F7B6CB5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71CD428B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7-2.《中华人民共和</w:t>
            </w:r>
            <w:r>
              <w:rPr>
                <w:spacing w:val="-1"/>
              </w:rPr>
              <w:t>国行政处罚法》第五十一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3A96623D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1F028C97">
            <w:pPr>
              <w:pStyle w:val="6"/>
              <w:spacing w:before="43" w:line="239" w:lineRule="auto"/>
              <w:ind w:left="111" w:right="103" w:hanging="2"/>
              <w:jc w:val="both"/>
            </w:pP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5BC9D32D">
            <w:pPr>
              <w:pStyle w:val="6"/>
              <w:spacing w:before="25" w:line="243" w:lineRule="auto"/>
              <w:ind w:left="107" w:right="103" w:firstLine="11"/>
              <w:jc w:val="both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6D6E9390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  <w:p w14:paraId="7FD64C8C">
            <w:pPr>
              <w:pStyle w:val="6"/>
              <w:spacing w:before="26" w:line="237" w:lineRule="auto"/>
              <w:ind w:left="116" w:right="50" w:firstLine="4"/>
              <w:jc w:val="both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1"/>
              </w:rPr>
              <w:t>》第四十二条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业、吊销许可证或者执照、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较大数额罚款等行政处罚</w:t>
            </w:r>
          </w:p>
        </w:tc>
        <w:tc>
          <w:tcPr>
            <w:tcW w:w="1280" w:type="dxa"/>
            <w:vAlign w:val="top"/>
          </w:tcPr>
          <w:p w14:paraId="6DEC4EE8">
            <w:pPr>
              <w:pStyle w:val="6"/>
              <w:spacing w:before="43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57" w:type="dxa"/>
            <w:vAlign w:val="top"/>
          </w:tcPr>
          <w:p w14:paraId="152BAC61">
            <w:pPr>
              <w:pStyle w:val="6"/>
              <w:spacing w:before="44"/>
              <w:ind w:left="114" w:hanging="2"/>
            </w:pPr>
            <w:r>
              <w:rPr>
                <w:spacing w:val="6"/>
              </w:rPr>
              <w:t>机关及其工作</w:t>
            </w:r>
            <w:r>
              <w:t xml:space="preserve">   </w:t>
            </w:r>
            <w:r>
              <w:rPr>
                <w:spacing w:val="5"/>
              </w:rPr>
              <w:t>人员被追究行</w:t>
            </w:r>
            <w:r>
              <w:rPr>
                <w:spacing w:val="1"/>
              </w:rPr>
              <w:t xml:space="preserve">   </w:t>
            </w:r>
            <w:r>
              <w:rPr>
                <w:spacing w:val="-21"/>
              </w:rPr>
              <w:t>政责任的，一年</w:t>
            </w:r>
            <w:r>
              <w:t xml:space="preserve">   </w:t>
            </w:r>
            <w:r>
              <w:rPr>
                <w:spacing w:val="5"/>
              </w:rPr>
              <w:t>内取消各种评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</w:rPr>
              <w:t>先选优的资格。”</w:t>
            </w:r>
          </w:p>
        </w:tc>
      </w:tr>
    </w:tbl>
    <w:p w14:paraId="19134659">
      <w:pPr>
        <w:rPr>
          <w:rFonts w:ascii="Arial"/>
          <w:sz w:val="21"/>
        </w:rPr>
      </w:pPr>
    </w:p>
    <w:p w14:paraId="3CD4A1B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26" w:bottom="0" w:left="848" w:header="0" w:footer="0" w:gutter="0"/>
          <w:cols w:space="720" w:num="1"/>
        </w:sectPr>
      </w:pPr>
    </w:p>
    <w:p w14:paraId="33B57AD6">
      <w:pPr>
        <w:spacing w:before="46"/>
      </w:pPr>
    </w:p>
    <w:p w14:paraId="2DFD9AC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0726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5B2C65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27DC69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02A721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003AFE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261052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E6F9925">
            <w:pPr>
              <w:pStyle w:val="6"/>
              <w:spacing w:before="36" w:line="246" w:lineRule="auto"/>
              <w:ind w:left="111" w:right="116" w:firstLine="13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三十八条规定行为之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一，造成医疗保障基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金损失的，按照本条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规定处理。</w:t>
            </w:r>
          </w:p>
          <w:p w14:paraId="560DCF10">
            <w:pPr>
              <w:pStyle w:val="6"/>
              <w:spacing w:before="27" w:line="248" w:lineRule="auto"/>
              <w:ind w:left="107" w:right="116" w:firstLine="4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第四十条第一款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定点医药机构通过下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列方式骗取医疗保障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基金支出的，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由医疗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保障行政部门责令退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回，处骗取金额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以上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倍以下的罚</w:t>
            </w:r>
          </w:p>
          <w:p w14:paraId="73C310DB">
            <w:pPr>
              <w:pStyle w:val="6"/>
              <w:spacing w:before="29" w:line="249" w:lineRule="auto"/>
              <w:ind w:left="110" w:right="116" w:firstLine="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款；责令定点医药机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构暂停相关责任部门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6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个月以上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年以下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涉及医疗保障基金使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用的医药服务，直至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由医疗保障经办机构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解除服务协议；有执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业资格的，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由有关主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管部门依法吊销执业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资格。</w:t>
            </w:r>
          </w:p>
        </w:tc>
        <w:tc>
          <w:tcPr>
            <w:tcW w:w="1509" w:type="dxa"/>
            <w:vAlign w:val="top"/>
          </w:tcPr>
          <w:p w14:paraId="1763353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47F4B9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0F3E0D4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DE3388A">
            <w:pPr>
              <w:pStyle w:val="6"/>
              <w:spacing w:before="43" w:line="242" w:lineRule="auto"/>
              <w:ind w:left="110" w:right="103" w:firstLine="6"/>
            </w:pPr>
            <w:r>
              <w:rPr>
                <w:spacing w:val="4"/>
              </w:rPr>
              <w:t>决定之前，应当告知当事</w:t>
            </w:r>
            <w:r>
              <w:rPr>
                <w:spacing w:val="8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利；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当事人要求听证的，</w:t>
            </w:r>
            <w:r>
              <w:t xml:space="preserve"> </w:t>
            </w:r>
            <w:r>
              <w:rPr>
                <w:spacing w:val="5"/>
              </w:rPr>
              <w:t>行政机关应当组织听证。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当事人不承担行政机关组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织听证的费用。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听证依照</w:t>
            </w:r>
            <w:r>
              <w:t xml:space="preserve"> </w:t>
            </w:r>
            <w:r>
              <w:rPr>
                <w:spacing w:val="1"/>
              </w:rPr>
              <w:t>以下程序组织：...”。</w:t>
            </w:r>
          </w:p>
          <w:p w14:paraId="0901C5F6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782B8E0D">
            <w:pPr>
              <w:pStyle w:val="6"/>
              <w:spacing w:before="24" w:line="244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76E8C17C">
            <w:pPr>
              <w:pStyle w:val="6"/>
              <w:spacing w:before="28" w:line="199" w:lineRule="auto"/>
              <w:ind w:left="123"/>
            </w:pPr>
            <w:r>
              <w:rPr>
                <w:spacing w:val="-1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《中华人民共和国行政</w:t>
            </w:r>
          </w:p>
        </w:tc>
        <w:tc>
          <w:tcPr>
            <w:tcW w:w="1280" w:type="dxa"/>
            <w:vAlign w:val="top"/>
          </w:tcPr>
          <w:p w14:paraId="49A096D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5953810">
            <w:pPr>
              <w:rPr>
                <w:rFonts w:ascii="Arial"/>
                <w:sz w:val="21"/>
              </w:rPr>
            </w:pPr>
          </w:p>
        </w:tc>
      </w:tr>
    </w:tbl>
    <w:p w14:paraId="649FDDD9">
      <w:pPr>
        <w:rPr>
          <w:rFonts w:ascii="Arial"/>
          <w:sz w:val="21"/>
        </w:rPr>
      </w:pPr>
    </w:p>
    <w:p w14:paraId="0282B4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59042B6F">
      <w:pPr>
        <w:spacing w:before="46"/>
      </w:pPr>
    </w:p>
    <w:p w14:paraId="08D86D61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4100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275E16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24FE99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4BC3C3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53EED5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F110A0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066E2C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DEDB0B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A5705C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AEC062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1162880">
            <w:pPr>
              <w:pStyle w:val="6"/>
              <w:spacing w:before="38" w:line="244" w:lineRule="auto"/>
              <w:ind w:left="112" w:right="58" w:firstLine="7"/>
              <w:jc w:val="both"/>
            </w:pPr>
            <w:r>
              <w:rPr>
                <w:spacing w:val="1"/>
              </w:rPr>
              <w:t>处罚法》第五十六条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政机关对当事人进行处罚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不使用罚款、没收财物单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据或者使用非法定部门制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发的罚款、没收财物单据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的，当事人有权拒绝处罚，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并有权予以检举。上级行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政机关或者有关部门对使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用的非法单据予以收缴销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毁，对直接负责的主管人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法给予行政处分”。</w:t>
            </w:r>
          </w:p>
          <w:p w14:paraId="3666675C">
            <w:pPr>
              <w:pStyle w:val="6"/>
              <w:spacing w:before="25" w:line="244" w:lineRule="auto"/>
              <w:ind w:left="109" w:right="103" w:firstLine="14"/>
              <w:jc w:val="both"/>
            </w:pPr>
            <w:r>
              <w:rPr>
                <w:spacing w:val="-4"/>
              </w:rPr>
              <w:t>11.《医疗保障基金使用监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督管理条例》第四十二条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医疗保障等行政部门、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医</w:t>
            </w:r>
            <w:r>
              <w:t xml:space="preserve"> </w:t>
            </w:r>
            <w:r>
              <w:rPr>
                <w:spacing w:val="5"/>
              </w:rPr>
              <w:t>疗保障经办机构、定点医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药机构及其工作人员收受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贿赂或者取得其他非法收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入的，没收违法所得，对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有关责任人员依法给予处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分；违反其他法律、行政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法规的，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由有关主管部门</w:t>
            </w:r>
            <w:r>
              <w:t xml:space="preserve"> </w:t>
            </w:r>
            <w:r>
              <w:rPr>
                <w:spacing w:val="-1"/>
              </w:rPr>
              <w:t>依法处理。</w:t>
            </w:r>
          </w:p>
          <w:p w14:paraId="4AB58436">
            <w:pPr>
              <w:pStyle w:val="6"/>
              <w:spacing w:before="25" w:line="243" w:lineRule="auto"/>
              <w:ind w:left="112" w:right="64" w:firstLine="9"/>
              <w:jc w:val="both"/>
            </w:pPr>
            <w:r>
              <w:rPr>
                <w:spacing w:val="2"/>
              </w:rPr>
              <w:t>第四十四条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规定，侵占、挪用医疗保</w:t>
            </w:r>
            <w:r>
              <w:rPr>
                <w:spacing w:val="1"/>
              </w:rPr>
              <w:t xml:space="preserve"> 障基金的，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由医疗保障等</w:t>
            </w:r>
            <w:r>
              <w:t xml:space="preserve"> </w:t>
            </w:r>
            <w:r>
              <w:rPr>
                <w:spacing w:val="5"/>
              </w:rPr>
              <w:t>行政部门责令追回；有违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法所得的，没收违法所得；</w:t>
            </w:r>
            <w: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予处分。</w:t>
            </w:r>
          </w:p>
          <w:p w14:paraId="7FD34CCE">
            <w:pPr>
              <w:pStyle w:val="6"/>
              <w:spacing w:before="25" w:line="237" w:lineRule="auto"/>
              <w:ind w:left="111" w:right="103" w:firstLine="10"/>
            </w:pPr>
            <w:r>
              <w:t>第四十六条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行政部门、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医疗保障经办</w:t>
            </w:r>
            <w:r>
              <w:t xml:space="preserve"> </w:t>
            </w:r>
            <w:r>
              <w:rPr>
                <w:spacing w:val="5"/>
              </w:rPr>
              <w:t>机构、会计师事务所等机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构及其工作人员，泄露、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篡改、毁损、非法向他人</w:t>
            </w:r>
          </w:p>
        </w:tc>
        <w:tc>
          <w:tcPr>
            <w:tcW w:w="1280" w:type="dxa"/>
            <w:vAlign w:val="top"/>
          </w:tcPr>
          <w:p w14:paraId="17C072F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B080CF3">
            <w:pPr>
              <w:rPr>
                <w:rFonts w:ascii="Arial"/>
                <w:sz w:val="21"/>
              </w:rPr>
            </w:pPr>
          </w:p>
        </w:tc>
      </w:tr>
    </w:tbl>
    <w:p w14:paraId="271E91B2">
      <w:pPr>
        <w:rPr>
          <w:rFonts w:ascii="Arial"/>
          <w:sz w:val="21"/>
        </w:rPr>
      </w:pPr>
    </w:p>
    <w:p w14:paraId="13B69B9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E80303A">
      <w:pPr>
        <w:spacing w:before="46"/>
      </w:pPr>
    </w:p>
    <w:p w14:paraId="10EA9533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FD2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EA08F7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D500D3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C1C4D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66FDC13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98625E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3FE988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C4A645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73600B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AF9F6AD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11BD41BF">
            <w:pPr>
              <w:pStyle w:val="6"/>
              <w:spacing w:before="44" w:line="241" w:lineRule="auto"/>
              <w:ind w:left="110" w:right="103"/>
              <w:jc w:val="both"/>
            </w:pPr>
            <w:r>
              <w:rPr>
                <w:spacing w:val="5"/>
              </w:rPr>
              <w:t>提供个人信息、商业秘密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的，对直接负责的主管人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法给予处分；违反其他法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律、行政法规的，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由有关</w:t>
            </w:r>
            <w:r>
              <w:t xml:space="preserve"> </w:t>
            </w:r>
            <w:r>
              <w:rPr>
                <w:spacing w:val="-1"/>
              </w:rPr>
              <w:t>主管部门依法处理。</w:t>
            </w:r>
          </w:p>
          <w:p w14:paraId="5F5B7062">
            <w:pPr>
              <w:pStyle w:val="6"/>
              <w:spacing w:before="26" w:line="242" w:lineRule="auto"/>
              <w:ind w:left="110" w:right="50" w:firstLine="11"/>
              <w:jc w:val="both"/>
            </w:pPr>
            <w:r>
              <w:t>第四十七条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行政部门工作人员在医疗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保障基金使用监督管理工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作中滥用职权、玩忽职守、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徇私舞弊的，依法给予处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分。</w:t>
            </w:r>
          </w:p>
          <w:p w14:paraId="68A2F877">
            <w:pPr>
              <w:pStyle w:val="6"/>
              <w:spacing w:before="29"/>
              <w:ind w:left="112" w:right="103" w:firstLine="9"/>
              <w:jc w:val="both"/>
            </w:pPr>
            <w:r>
              <w:rPr>
                <w:spacing w:val="2"/>
              </w:rPr>
              <w:t>第四十八条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理处罚；构成犯罪的，依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法追究刑事责任。</w:t>
            </w:r>
          </w:p>
          <w:p w14:paraId="6CCA5AE8">
            <w:pPr>
              <w:pStyle w:val="6"/>
              <w:spacing w:before="28" w:line="236" w:lineRule="auto"/>
              <w:ind w:left="116" w:right="103" w:hanging="2"/>
            </w:pPr>
            <w:r>
              <w:rPr>
                <w:spacing w:val="5"/>
              </w:rPr>
              <w:t>违反本条例规定，给有关</w:t>
            </w:r>
            <w:r>
              <w:t xml:space="preserve"> </w:t>
            </w:r>
            <w:r>
              <w:rPr>
                <w:spacing w:val="23"/>
              </w:rPr>
              <w:t>单位或者个人造成损失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的，依法承担赔偿责任。</w:t>
            </w:r>
          </w:p>
          <w:p w14:paraId="7A81535A">
            <w:pPr>
              <w:pStyle w:val="6"/>
              <w:spacing w:before="29" w:line="243" w:lineRule="auto"/>
              <w:ind w:left="109" w:right="103" w:firstLine="14"/>
            </w:pPr>
            <w:r>
              <w:rPr>
                <w:spacing w:val="8"/>
              </w:rPr>
              <w:t>12.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宁夏回族自治区实施</w:t>
            </w:r>
            <w:r>
              <w:t xml:space="preserve"> </w:t>
            </w:r>
            <w:r>
              <w:rPr>
                <w:spacing w:val="5"/>
              </w:rPr>
              <w:t>《医疗保险基金使用监督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管理条例》办法 第二十八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条</w:t>
            </w:r>
            <w:r>
              <w:rPr>
                <w:spacing w:val="58"/>
              </w:rPr>
              <w:t xml:space="preserve"> </w:t>
            </w:r>
            <w:r>
              <w:rPr>
                <w:spacing w:val="9"/>
              </w:rPr>
              <w:t>医疗保障经办机构违</w:t>
            </w:r>
            <w:r>
              <w:t xml:space="preserve"> </w:t>
            </w:r>
            <w:r>
              <w:rPr>
                <w:spacing w:val="1"/>
              </w:rPr>
              <w:t>反本办法规定，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由医疗保</w:t>
            </w:r>
            <w:r>
              <w:t xml:space="preserve"> </w:t>
            </w:r>
            <w:r>
              <w:rPr>
                <w:spacing w:val="5"/>
              </w:rPr>
              <w:t>障行政部门责令改正，对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处分。</w:t>
            </w:r>
          </w:p>
          <w:p w14:paraId="404C89D0">
            <w:pPr>
              <w:pStyle w:val="6"/>
              <w:spacing w:before="29" w:line="239" w:lineRule="auto"/>
              <w:ind w:left="114" w:right="102" w:firstLine="18"/>
              <w:jc w:val="both"/>
            </w:pPr>
            <w:r>
              <w:rPr>
                <w:spacing w:val="3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有关部门及其工作人员在</w:t>
            </w:r>
            <w:r>
              <w:t xml:space="preserve"> </w:t>
            </w:r>
            <w:r>
              <w:rPr>
                <w:spacing w:val="5"/>
              </w:rPr>
              <w:t>医疗保障基金使用监督管</w:t>
            </w:r>
            <w:r>
              <w:t xml:space="preserve"> </w:t>
            </w:r>
            <w:r>
              <w:rPr>
                <w:spacing w:val="5"/>
              </w:rPr>
              <w:t>理工作中滥用职权、玩忽</w:t>
            </w:r>
            <w:r>
              <w:t xml:space="preserve"> </w:t>
            </w:r>
            <w:r>
              <w:rPr>
                <w:spacing w:val="5"/>
              </w:rPr>
              <w:t>职守、徇私舞弊，构成犯</w:t>
            </w:r>
            <w:r>
              <w:t xml:space="preserve"> </w:t>
            </w:r>
            <w:r>
              <w:rPr>
                <w:spacing w:val="-3"/>
              </w:rPr>
              <w:t>罪的，依法追究刑事责任;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尚不构成犯罪的，依法给</w:t>
            </w:r>
          </w:p>
        </w:tc>
        <w:tc>
          <w:tcPr>
            <w:tcW w:w="1280" w:type="dxa"/>
            <w:vAlign w:val="top"/>
          </w:tcPr>
          <w:p w14:paraId="05CB6F7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25F85ED">
            <w:pPr>
              <w:rPr>
                <w:rFonts w:ascii="Arial"/>
                <w:sz w:val="21"/>
              </w:rPr>
            </w:pPr>
          </w:p>
        </w:tc>
      </w:tr>
    </w:tbl>
    <w:p w14:paraId="458AC5C1">
      <w:pPr>
        <w:rPr>
          <w:rFonts w:ascii="Arial"/>
          <w:sz w:val="21"/>
        </w:rPr>
      </w:pPr>
    </w:p>
    <w:p w14:paraId="3A5BE9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EF20F19">
      <w:pPr>
        <w:spacing w:before="46"/>
      </w:pPr>
    </w:p>
    <w:p w14:paraId="434B5231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AEB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422" w:type="dxa"/>
            <w:vAlign w:val="top"/>
          </w:tcPr>
          <w:p w14:paraId="658D2445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D6B24F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00931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C4FD70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F1FECA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590CD0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37D165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CF5FE3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5413231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69AC225">
            <w:pPr>
              <w:pStyle w:val="6"/>
              <w:spacing w:before="42" w:line="219" w:lineRule="auto"/>
              <w:ind w:left="120"/>
            </w:pPr>
            <w:r>
              <w:rPr>
                <w:spacing w:val="-4"/>
              </w:rPr>
              <w:t>予处分。</w:t>
            </w:r>
          </w:p>
          <w:p w14:paraId="56C550F1">
            <w:pPr>
              <w:pStyle w:val="6"/>
              <w:spacing w:before="29"/>
              <w:ind w:left="112" w:right="103" w:firstLine="9"/>
            </w:pPr>
            <w:r>
              <w:rPr>
                <w:spacing w:val="9"/>
              </w:rPr>
              <w:t>第二十九条</w:t>
            </w:r>
            <w:r>
              <w:rPr>
                <w:spacing w:val="47"/>
              </w:rPr>
              <w:t xml:space="preserve"> </w:t>
            </w:r>
            <w:r>
              <w:rPr>
                <w:spacing w:val="9"/>
              </w:rPr>
              <w:t>违反本办法</w:t>
            </w:r>
            <w: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理处罚;构成犯罪的，依法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追究刑事责任。</w:t>
            </w:r>
          </w:p>
          <w:p w14:paraId="0856F0E7">
            <w:pPr>
              <w:pStyle w:val="6"/>
              <w:spacing w:before="26" w:line="241" w:lineRule="auto"/>
              <w:ind w:left="111" w:right="103" w:firstLine="22"/>
              <w:jc w:val="both"/>
            </w:pPr>
            <w:r>
              <w:rPr>
                <w:spacing w:val="3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有关部门在案件查处过程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中发现违法行为涉嫌构成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犯罪的，应当依法向公安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机关移送;发现公职人员</w:t>
            </w:r>
            <w:r>
              <w:rPr>
                <w:spacing w:val="5"/>
              </w:rPr>
              <w:t xml:space="preserve"> 涉嫌构成职务犯罪的，应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当依法及时将案件线索移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送监察机关或者有关机关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处理。</w:t>
            </w:r>
          </w:p>
        </w:tc>
        <w:tc>
          <w:tcPr>
            <w:tcW w:w="1280" w:type="dxa"/>
            <w:vAlign w:val="top"/>
          </w:tcPr>
          <w:p w14:paraId="16FC4164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638621FC">
            <w:pPr>
              <w:rPr>
                <w:rFonts w:ascii="Arial"/>
                <w:sz w:val="21"/>
              </w:rPr>
            </w:pPr>
          </w:p>
        </w:tc>
      </w:tr>
      <w:tr w14:paraId="603C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422" w:type="dxa"/>
            <w:vAlign w:val="top"/>
          </w:tcPr>
          <w:p w14:paraId="4780B77F">
            <w:pPr>
              <w:rPr>
                <w:rFonts w:ascii="Arial"/>
                <w:sz w:val="21"/>
              </w:rPr>
            </w:pPr>
          </w:p>
          <w:p w14:paraId="246060EC">
            <w:pPr>
              <w:rPr>
                <w:rFonts w:ascii="Arial"/>
                <w:sz w:val="21"/>
              </w:rPr>
            </w:pPr>
          </w:p>
          <w:p w14:paraId="2588B351">
            <w:pPr>
              <w:rPr>
                <w:rFonts w:ascii="Arial"/>
                <w:sz w:val="21"/>
              </w:rPr>
            </w:pPr>
          </w:p>
          <w:p w14:paraId="0B764128">
            <w:pPr>
              <w:rPr>
                <w:rFonts w:ascii="Arial"/>
                <w:sz w:val="21"/>
              </w:rPr>
            </w:pPr>
          </w:p>
          <w:p w14:paraId="4C8EA994">
            <w:pPr>
              <w:rPr>
                <w:rFonts w:ascii="Arial"/>
                <w:sz w:val="21"/>
              </w:rPr>
            </w:pPr>
          </w:p>
          <w:p w14:paraId="00567133">
            <w:pPr>
              <w:rPr>
                <w:rFonts w:ascii="Arial"/>
                <w:sz w:val="21"/>
              </w:rPr>
            </w:pPr>
          </w:p>
          <w:p w14:paraId="52972BC0">
            <w:pPr>
              <w:spacing w:line="241" w:lineRule="auto"/>
              <w:rPr>
                <w:rFonts w:ascii="Arial"/>
                <w:sz w:val="21"/>
              </w:rPr>
            </w:pPr>
          </w:p>
          <w:p w14:paraId="0F32D285">
            <w:pPr>
              <w:spacing w:line="241" w:lineRule="auto"/>
              <w:rPr>
                <w:rFonts w:ascii="Arial"/>
                <w:sz w:val="21"/>
              </w:rPr>
            </w:pPr>
          </w:p>
          <w:p w14:paraId="1D4974B3">
            <w:pPr>
              <w:spacing w:line="241" w:lineRule="auto"/>
              <w:rPr>
                <w:rFonts w:ascii="Arial"/>
                <w:sz w:val="21"/>
              </w:rPr>
            </w:pPr>
          </w:p>
          <w:p w14:paraId="677B3CF4">
            <w:pPr>
              <w:spacing w:line="241" w:lineRule="auto"/>
              <w:rPr>
                <w:rFonts w:ascii="Arial"/>
                <w:sz w:val="21"/>
              </w:rPr>
            </w:pPr>
          </w:p>
          <w:p w14:paraId="2F29B160">
            <w:pPr>
              <w:spacing w:before="52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top"/>
          </w:tcPr>
          <w:p w14:paraId="56FC2860">
            <w:pPr>
              <w:spacing w:line="250" w:lineRule="auto"/>
              <w:rPr>
                <w:rFonts w:ascii="Arial"/>
                <w:sz w:val="21"/>
              </w:rPr>
            </w:pPr>
          </w:p>
          <w:p w14:paraId="53BA65E2">
            <w:pPr>
              <w:spacing w:line="250" w:lineRule="auto"/>
              <w:rPr>
                <w:rFonts w:ascii="Arial"/>
                <w:sz w:val="21"/>
              </w:rPr>
            </w:pPr>
          </w:p>
          <w:p w14:paraId="221DBD45">
            <w:pPr>
              <w:spacing w:line="250" w:lineRule="auto"/>
              <w:rPr>
                <w:rFonts w:ascii="Arial"/>
                <w:sz w:val="21"/>
              </w:rPr>
            </w:pPr>
          </w:p>
          <w:p w14:paraId="2E54892C">
            <w:pPr>
              <w:spacing w:line="250" w:lineRule="auto"/>
              <w:rPr>
                <w:rFonts w:ascii="Arial"/>
                <w:sz w:val="21"/>
              </w:rPr>
            </w:pPr>
          </w:p>
          <w:p w14:paraId="1E674F15">
            <w:pPr>
              <w:spacing w:line="250" w:lineRule="auto"/>
              <w:rPr>
                <w:rFonts w:ascii="Arial"/>
                <w:sz w:val="21"/>
              </w:rPr>
            </w:pPr>
          </w:p>
          <w:p w14:paraId="44ED00CC">
            <w:pPr>
              <w:spacing w:line="250" w:lineRule="auto"/>
              <w:rPr>
                <w:rFonts w:ascii="Arial"/>
                <w:sz w:val="21"/>
              </w:rPr>
            </w:pPr>
          </w:p>
          <w:p w14:paraId="48A82114">
            <w:pPr>
              <w:spacing w:line="250" w:lineRule="auto"/>
              <w:rPr>
                <w:rFonts w:ascii="Arial"/>
                <w:sz w:val="21"/>
              </w:rPr>
            </w:pPr>
          </w:p>
          <w:p w14:paraId="0ABAFEA9">
            <w:pPr>
              <w:spacing w:line="250" w:lineRule="auto"/>
              <w:rPr>
                <w:rFonts w:ascii="Arial"/>
                <w:sz w:val="21"/>
              </w:rPr>
            </w:pPr>
          </w:p>
          <w:p w14:paraId="1A2D5C1B">
            <w:pPr>
              <w:spacing w:line="250" w:lineRule="auto"/>
              <w:rPr>
                <w:rFonts w:ascii="Arial"/>
                <w:sz w:val="21"/>
              </w:rPr>
            </w:pPr>
          </w:p>
          <w:p w14:paraId="7DB9C115">
            <w:pPr>
              <w:pStyle w:val="6"/>
              <w:spacing w:before="59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0B7EA940">
            <w:pPr>
              <w:rPr>
                <w:rFonts w:ascii="Arial"/>
                <w:sz w:val="21"/>
              </w:rPr>
            </w:pPr>
          </w:p>
          <w:p w14:paraId="4C7CFBAD">
            <w:pPr>
              <w:rPr>
                <w:rFonts w:ascii="Arial"/>
                <w:sz w:val="21"/>
              </w:rPr>
            </w:pPr>
          </w:p>
          <w:p w14:paraId="3EA5BA06">
            <w:pPr>
              <w:rPr>
                <w:rFonts w:ascii="Arial"/>
                <w:sz w:val="21"/>
              </w:rPr>
            </w:pPr>
          </w:p>
          <w:p w14:paraId="6B6325EC">
            <w:pPr>
              <w:spacing w:line="241" w:lineRule="auto"/>
              <w:rPr>
                <w:rFonts w:ascii="Arial"/>
                <w:sz w:val="21"/>
              </w:rPr>
            </w:pPr>
          </w:p>
          <w:p w14:paraId="26C9D5A2">
            <w:pPr>
              <w:spacing w:line="241" w:lineRule="auto"/>
              <w:rPr>
                <w:rFonts w:ascii="Arial"/>
                <w:sz w:val="21"/>
              </w:rPr>
            </w:pPr>
          </w:p>
          <w:p w14:paraId="653731DD">
            <w:pPr>
              <w:spacing w:line="241" w:lineRule="auto"/>
              <w:rPr>
                <w:rFonts w:ascii="Arial"/>
                <w:sz w:val="21"/>
              </w:rPr>
            </w:pPr>
          </w:p>
          <w:p w14:paraId="2EBE6DD0">
            <w:pPr>
              <w:spacing w:line="241" w:lineRule="auto"/>
              <w:rPr>
                <w:rFonts w:ascii="Arial"/>
                <w:sz w:val="21"/>
              </w:rPr>
            </w:pPr>
          </w:p>
          <w:p w14:paraId="2C51906D">
            <w:pPr>
              <w:spacing w:line="241" w:lineRule="auto"/>
              <w:rPr>
                <w:rFonts w:ascii="Arial"/>
                <w:sz w:val="21"/>
              </w:rPr>
            </w:pPr>
          </w:p>
          <w:p w14:paraId="10329573">
            <w:pPr>
              <w:spacing w:line="241" w:lineRule="auto"/>
              <w:rPr>
                <w:rFonts w:ascii="Arial"/>
                <w:sz w:val="21"/>
              </w:rPr>
            </w:pPr>
          </w:p>
          <w:p w14:paraId="770C3B54">
            <w:pPr>
              <w:spacing w:before="51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0247</w:t>
            </w:r>
          </w:p>
          <w:p w14:paraId="2E2A4E08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0020</w:t>
            </w:r>
          </w:p>
          <w:p w14:paraId="60F71481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65AEE3F7">
            <w:pPr>
              <w:pStyle w:val="6"/>
              <w:spacing w:before="277" w:line="245" w:lineRule="auto"/>
              <w:ind w:left="107" w:right="109" w:firstLine="27"/>
              <w:jc w:val="both"/>
            </w:pPr>
            <w:r>
              <w:rPr>
                <w:spacing w:val="-21"/>
              </w:rPr>
              <w:t>以</w:t>
            </w:r>
            <w:r>
              <w:rPr>
                <w:spacing w:val="27"/>
              </w:rPr>
              <w:t xml:space="preserve"> </w:t>
            </w:r>
            <w:r>
              <w:rPr>
                <w:spacing w:val="-21"/>
              </w:rPr>
              <w:t>欺</w:t>
            </w:r>
            <w:r>
              <w:t xml:space="preserve"> </w:t>
            </w:r>
            <w:r>
              <w:rPr>
                <w:spacing w:val="-26"/>
              </w:rPr>
              <w:t>诈、伪</w:t>
            </w:r>
            <w:r>
              <w:t xml:space="preserve"> </w:t>
            </w:r>
            <w:r>
              <w:rPr>
                <w:spacing w:val="-9"/>
              </w:rPr>
              <w:t>造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证</w:t>
            </w:r>
            <w:r>
              <w:t xml:space="preserve"> </w:t>
            </w:r>
            <w:r>
              <w:rPr>
                <w:spacing w:val="-7"/>
              </w:rPr>
              <w:t>明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材</w:t>
            </w:r>
            <w:r>
              <w:t xml:space="preserve"> </w:t>
            </w:r>
            <w:r>
              <w:rPr>
                <w:spacing w:val="-6"/>
              </w:rPr>
              <w:t>料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或</w:t>
            </w:r>
            <w:r>
              <w:t xml:space="preserve"> </w:t>
            </w:r>
            <w:r>
              <w:rPr>
                <w:spacing w:val="-6"/>
              </w:rPr>
              <w:t>者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其</w:t>
            </w:r>
            <w:r>
              <w:t xml:space="preserve"> </w:t>
            </w:r>
            <w:r>
              <w:rPr>
                <w:spacing w:val="-10"/>
              </w:rPr>
              <w:t>他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手</w:t>
            </w:r>
            <w:r>
              <w:t xml:space="preserve"> </w:t>
            </w:r>
            <w:r>
              <w:rPr>
                <w:spacing w:val="-9"/>
              </w:rPr>
              <w:t>段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骗</w:t>
            </w:r>
            <w:r>
              <w:t xml:space="preserve"> </w:t>
            </w:r>
            <w:r>
              <w:rPr>
                <w:spacing w:val="-8"/>
              </w:rPr>
              <w:t>取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社</w:t>
            </w:r>
            <w:r>
              <w:t xml:space="preserve"> </w:t>
            </w:r>
            <w:r>
              <w:rPr>
                <w:spacing w:val="-5"/>
              </w:rPr>
              <w:t>会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5"/>
              </w:rPr>
              <w:t>险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待</w:t>
            </w:r>
            <w:r>
              <w:t xml:space="preserve"> </w:t>
            </w:r>
            <w:r>
              <w:rPr>
                <w:spacing w:val="-14"/>
              </w:rPr>
              <w:t>遇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的</w:t>
            </w:r>
            <w:r>
              <w:t xml:space="preserve"> </w:t>
            </w:r>
            <w:r>
              <w:rPr>
                <w:spacing w:val="-11"/>
              </w:rPr>
              <w:t>处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1"/>
              </w:rPr>
              <w:t>罚</w:t>
            </w:r>
            <w: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48"/>
              </w:rPr>
              <w:t xml:space="preserve"> </w:t>
            </w:r>
            <w:r>
              <w:rPr>
                <w:spacing w:val="-18"/>
              </w:rPr>
              <w:t>仅</w:t>
            </w:r>
            <w:r>
              <w:t xml:space="preserve"> </w:t>
            </w:r>
            <w:r>
              <w:rPr>
                <w:spacing w:val="-17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5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26"/>
              </w:rPr>
              <w:t>险、生</w:t>
            </w:r>
            <w:r>
              <w:t xml:space="preserve"> </w:t>
            </w:r>
            <w:r>
              <w:rPr>
                <w:spacing w:val="-5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3"/>
              </w:rPr>
              <w:t>险）</w:t>
            </w:r>
          </w:p>
        </w:tc>
        <w:tc>
          <w:tcPr>
            <w:tcW w:w="657" w:type="dxa"/>
            <w:vAlign w:val="top"/>
          </w:tcPr>
          <w:p w14:paraId="7A41940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83F7D73">
            <w:pPr>
              <w:pStyle w:val="6"/>
              <w:spacing w:before="44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6D7897E9">
            <w:pPr>
              <w:pStyle w:val="6"/>
              <w:spacing w:before="25" w:line="243" w:lineRule="auto"/>
              <w:ind w:left="107" w:right="106" w:firstLine="11"/>
              <w:jc w:val="both"/>
            </w:pPr>
            <w:r>
              <w:rPr>
                <w:spacing w:val="-13"/>
              </w:rPr>
              <w:t>第八十八条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以欺诈、伪</w:t>
            </w:r>
            <w:r>
              <w:t xml:space="preserve"> 造证明材料或者其他手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段骗取社会保</w:t>
            </w:r>
            <w:r>
              <w:rPr>
                <w:spacing w:val="-42"/>
              </w:rPr>
              <w:t xml:space="preserve"> </w:t>
            </w:r>
            <w:r>
              <w:rPr>
                <w:spacing w:val="15"/>
              </w:rPr>
              <w:t>险待遇</w:t>
            </w:r>
            <w:r>
              <w:t xml:space="preserve"> </w:t>
            </w:r>
            <w:r>
              <w:rPr>
                <w:spacing w:val="-4"/>
              </w:rPr>
              <w:t>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由社会保险行政部</w:t>
            </w:r>
            <w:r>
              <w:t xml:space="preserve"> 门责令退回骗取的社会</w:t>
            </w:r>
            <w:r>
              <w:rPr>
                <w:spacing w:val="3"/>
              </w:rPr>
              <w:t xml:space="preserve"> </w:t>
            </w:r>
            <w:r>
              <w:t>保险金，处骗取金额二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倍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以上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五倍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以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下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罚</w:t>
            </w:r>
            <w:r>
              <w:t xml:space="preserve"> </w:t>
            </w:r>
            <w:r>
              <w:rPr>
                <w:spacing w:val="-3"/>
              </w:rPr>
              <w:t>款。</w:t>
            </w:r>
          </w:p>
          <w:p w14:paraId="1CEBFA84">
            <w:pPr>
              <w:pStyle w:val="6"/>
              <w:spacing w:before="29" w:line="241" w:lineRule="auto"/>
              <w:ind w:left="107" w:right="106"/>
            </w:pPr>
            <w:r>
              <w:t>【地方政府规章】宁夏</w:t>
            </w:r>
            <w:r>
              <w:rPr>
                <w:spacing w:val="3"/>
              </w:rPr>
              <w:t xml:space="preserve"> </w:t>
            </w:r>
            <w:r>
              <w:t>回族自治区实施《医疗</w:t>
            </w:r>
            <w:r>
              <w:rPr>
                <w:spacing w:val="1"/>
              </w:rPr>
              <w:t xml:space="preserve"> </w:t>
            </w:r>
            <w:r>
              <w:t>保险基金使用监督管理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条例》办法 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年</w:t>
            </w:r>
            <w:r>
              <w:t xml:space="preserve"> </w:t>
            </w:r>
            <w:r>
              <w:rPr>
                <w:spacing w:val="-12"/>
              </w:rPr>
              <w:t>自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治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区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府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令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第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118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号）第十四条 定点医药</w:t>
            </w:r>
            <w:r>
              <w:rPr>
                <w:spacing w:val="1"/>
              </w:rPr>
              <w:t xml:space="preserve"> </w:t>
            </w:r>
            <w:r>
              <w:t>机构及其工作人员应当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按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照诊疗规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范提供合</w:t>
            </w:r>
            <w:r>
              <w:t xml:space="preserve"> 理、必要的医药服务，</w:t>
            </w:r>
            <w:r>
              <w:rPr>
                <w:spacing w:val="3"/>
              </w:rPr>
              <w:t xml:space="preserve"> </w:t>
            </w:r>
            <w:r>
              <w:t>向参保人员如实出具费</w:t>
            </w:r>
          </w:p>
        </w:tc>
        <w:tc>
          <w:tcPr>
            <w:tcW w:w="1509" w:type="dxa"/>
            <w:vAlign w:val="top"/>
          </w:tcPr>
          <w:p w14:paraId="63F1786B">
            <w:pPr>
              <w:spacing w:line="464" w:lineRule="auto"/>
              <w:rPr>
                <w:rFonts w:ascii="Arial"/>
                <w:sz w:val="21"/>
              </w:rPr>
            </w:pPr>
          </w:p>
          <w:p w14:paraId="1D4F511B">
            <w:pPr>
              <w:pStyle w:val="6"/>
              <w:spacing w:before="58"/>
              <w:ind w:left="111" w:right="106" w:firstLine="11"/>
              <w:jc w:val="both"/>
            </w:pPr>
            <w:r>
              <w:rPr>
                <w:spacing w:val="1"/>
              </w:rPr>
              <w:t>1.立案责任：发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现涉嫌违法的行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为线索，予以审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查，决定是否立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案。</w:t>
            </w:r>
          </w:p>
          <w:p w14:paraId="50C36344">
            <w:pPr>
              <w:pStyle w:val="6"/>
              <w:spacing w:before="22" w:line="243" w:lineRule="auto"/>
              <w:ind w:left="109" w:right="106" w:firstLine="9"/>
              <w:jc w:val="both"/>
            </w:pPr>
            <w:r>
              <w:rPr>
                <w:spacing w:val="2"/>
              </w:rPr>
              <w:t xml:space="preserve">2.调查责任：对 </w:t>
            </w:r>
            <w:r>
              <w:rPr>
                <w:spacing w:val="4"/>
              </w:rPr>
              <w:t>立案的案件，指</w:t>
            </w:r>
            <w:r>
              <w:t xml:space="preserve"> </w:t>
            </w:r>
            <w:r>
              <w:rPr>
                <w:spacing w:val="4"/>
              </w:rPr>
              <w:t>定专人负责，及</w:t>
            </w:r>
            <w:r>
              <w:t xml:space="preserve"> </w:t>
            </w:r>
            <w:r>
              <w:rPr>
                <w:spacing w:val="34"/>
              </w:rPr>
              <w:t>时组织调查取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证；调查取证或</w:t>
            </w:r>
            <w:r>
              <w:t xml:space="preserve"> </w:t>
            </w:r>
            <w:r>
              <w:rPr>
                <w:spacing w:val="4"/>
              </w:rPr>
              <w:t>进行检查时，执</w:t>
            </w:r>
            <w:r>
              <w:t xml:space="preserve"> </w:t>
            </w:r>
            <w:r>
              <w:rPr>
                <w:spacing w:val="4"/>
              </w:rPr>
              <w:t>法人员不得少于</w:t>
            </w:r>
            <w:r>
              <w:t xml:space="preserve"> </w:t>
            </w:r>
            <w:r>
              <w:rPr>
                <w:spacing w:val="4"/>
              </w:rPr>
              <w:t>两人，并应当向</w:t>
            </w:r>
            <w:r>
              <w:t xml:space="preserve"> </w:t>
            </w:r>
            <w:r>
              <w:rPr>
                <w:spacing w:val="4"/>
              </w:rPr>
              <w:t>当事人或者有关</w:t>
            </w:r>
            <w:r>
              <w:t xml:space="preserve"> </w:t>
            </w:r>
            <w:r>
              <w:rPr>
                <w:spacing w:val="4"/>
              </w:rPr>
              <w:t>人员出示执法证</w:t>
            </w:r>
            <w:r>
              <w:t xml:space="preserve">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辩解陈述；与当</w:t>
            </w:r>
            <w:r>
              <w:t xml:space="preserve"> </w:t>
            </w:r>
            <w:r>
              <w:rPr>
                <w:spacing w:val="4"/>
              </w:rPr>
              <w:t>事人有直接利害</w:t>
            </w:r>
            <w:r>
              <w:t xml:space="preserve"> </w:t>
            </w:r>
            <w:r>
              <w:rPr>
                <w:spacing w:val="-18"/>
              </w:rPr>
              <w:t>关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应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当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回</w:t>
            </w:r>
          </w:p>
        </w:tc>
        <w:tc>
          <w:tcPr>
            <w:tcW w:w="2199" w:type="dxa"/>
            <w:vAlign w:val="top"/>
          </w:tcPr>
          <w:p w14:paraId="0FBB546D">
            <w:pPr>
              <w:pStyle w:val="6"/>
              <w:spacing w:before="38" w:line="245" w:lineRule="auto"/>
              <w:ind w:left="111" w:right="57" w:firstLine="371"/>
              <w:jc w:val="both"/>
            </w:pPr>
            <w:r>
              <w:rPr>
                <w:spacing w:val="-2"/>
              </w:rPr>
              <w:t>1.《中华人民共和国</w:t>
            </w:r>
            <w:r>
              <w:rPr>
                <w:spacing w:val="-1"/>
              </w:rPr>
              <w:t>行政处罚法》第三十六条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“...行政机关发现公民、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法人或者其他组织有依法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应当给予行政处罚的行为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的，必须全面、客观、公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正地调查，收集有关证据；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必要时，依照法律、法规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的规定，可以进行检查”。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2F3482C6">
            <w:pPr>
              <w:pStyle w:val="6"/>
              <w:spacing w:before="27" w:line="197" w:lineRule="auto"/>
              <w:ind w:left="125"/>
            </w:pPr>
            <w:r>
              <w:rPr>
                <w:spacing w:val="-2"/>
              </w:rPr>
              <w:t>3.《中华人民共和国行政</w:t>
            </w:r>
          </w:p>
        </w:tc>
        <w:tc>
          <w:tcPr>
            <w:tcW w:w="1369" w:type="dxa"/>
            <w:vAlign w:val="top"/>
          </w:tcPr>
          <w:p w14:paraId="3C01BD73">
            <w:pPr>
              <w:spacing w:line="462" w:lineRule="auto"/>
              <w:rPr>
                <w:rFonts w:ascii="Arial"/>
                <w:sz w:val="21"/>
              </w:rPr>
            </w:pPr>
          </w:p>
          <w:p w14:paraId="747E9AD0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19AB24E6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11D4D2CF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2D8A06A6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02EF12DF">
            <w:pPr>
              <w:pStyle w:val="6"/>
              <w:spacing w:before="28" w:line="197" w:lineRule="auto"/>
              <w:ind w:left="119"/>
            </w:pPr>
            <w:r>
              <w:rPr>
                <w:spacing w:val="10"/>
              </w:rPr>
              <w:t>4.不具备行政</w:t>
            </w:r>
          </w:p>
        </w:tc>
        <w:tc>
          <w:tcPr>
            <w:tcW w:w="2259" w:type="dxa"/>
            <w:vAlign w:val="top"/>
          </w:tcPr>
          <w:p w14:paraId="70096AED">
            <w:pPr>
              <w:pStyle w:val="6"/>
              <w:spacing w:before="285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4BF39C24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4F624BAA">
            <w:pPr>
              <w:pStyle w:val="6"/>
              <w:spacing w:before="29" w:line="221" w:lineRule="auto"/>
              <w:ind w:left="116" w:right="103" w:firstLine="2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执法监督条例》第二十六</w:t>
            </w:r>
          </w:p>
        </w:tc>
        <w:tc>
          <w:tcPr>
            <w:tcW w:w="1280" w:type="dxa"/>
            <w:vAlign w:val="top"/>
          </w:tcPr>
          <w:p w14:paraId="62C15C75">
            <w:pPr>
              <w:pStyle w:val="6"/>
              <w:spacing w:before="49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444875BC">
            <w:pPr>
              <w:pStyle w:val="6"/>
              <w:spacing w:before="28" w:line="236" w:lineRule="auto"/>
              <w:ind w:left="114" w:right="104" w:firstLine="11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</w:p>
        </w:tc>
        <w:tc>
          <w:tcPr>
            <w:tcW w:w="1420" w:type="dxa"/>
            <w:vAlign w:val="top"/>
          </w:tcPr>
          <w:p w14:paraId="1A99C4A7">
            <w:pPr>
              <w:pStyle w:val="6"/>
              <w:spacing w:before="42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7787EA84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167893DC">
            <w:pPr>
              <w:pStyle w:val="6"/>
              <w:spacing w:before="29" w:line="197" w:lineRule="auto"/>
              <w:ind w:left="127"/>
            </w:pPr>
            <w:r>
              <w:rPr>
                <w:spacing w:val="-11"/>
              </w:rPr>
              <w:t>3.《宁夏回族自</w:t>
            </w:r>
          </w:p>
        </w:tc>
      </w:tr>
    </w:tbl>
    <w:p w14:paraId="280DED7C">
      <w:pPr>
        <w:rPr>
          <w:rFonts w:ascii="Arial"/>
          <w:sz w:val="21"/>
        </w:rPr>
      </w:pPr>
    </w:p>
    <w:p w14:paraId="0227B60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24E5309E">
      <w:pPr>
        <w:spacing w:before="46"/>
      </w:pPr>
    </w:p>
    <w:p w14:paraId="11587F0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C34B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5A0AA2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F30E6B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F12AAD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AC2916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9E2E09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8881E3F">
            <w:pPr>
              <w:pStyle w:val="6"/>
              <w:spacing w:before="44" w:line="244" w:lineRule="auto"/>
              <w:ind w:left="106" w:right="63" w:firstLine="3"/>
            </w:pPr>
            <w:r>
              <w:t>用单据和相关资料，不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得分解住院、挂床住院，</w:t>
            </w:r>
            <w:r>
              <w:t xml:space="preserve"> 不得违反诊疗规范过度</w:t>
            </w:r>
            <w:r>
              <w:rPr>
                <w:spacing w:val="4"/>
              </w:rPr>
              <w:t xml:space="preserve"> </w:t>
            </w:r>
            <w:r>
              <w:t>诊疗、过度检查、分解</w:t>
            </w:r>
            <w:r>
              <w:rPr>
                <w:spacing w:val="4"/>
              </w:rPr>
              <w:t xml:space="preserve"> </w:t>
            </w:r>
            <w:r>
              <w:t>处方、超量开药、重复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开药，不得重复收费、</w:t>
            </w:r>
            <w:r>
              <w:rPr>
                <w:spacing w:val="6"/>
              </w:rPr>
              <w:t xml:space="preserve"> </w:t>
            </w:r>
            <w:r>
              <w:t>超标准收费、分解项目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收费，不得串换药品、</w:t>
            </w:r>
            <w:r>
              <w:rPr>
                <w:spacing w:val="6"/>
              </w:rPr>
              <w:t xml:space="preserve"> </w:t>
            </w:r>
            <w:r>
              <w:t>医用耗材、诊疗项目和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服务设施，不得诱导、</w:t>
            </w:r>
            <w:r>
              <w:rPr>
                <w:spacing w:val="6"/>
              </w:rPr>
              <w:t xml:space="preserve"> </w:t>
            </w:r>
            <w:r>
              <w:t>协助他人冒名或者虚假</w:t>
            </w:r>
            <w:r>
              <w:rPr>
                <w:spacing w:val="4"/>
              </w:rPr>
              <w:t xml:space="preserve"> </w:t>
            </w:r>
            <w:r>
              <w:t>就医、购药，不得将不</w:t>
            </w:r>
            <w:r>
              <w:rPr>
                <w:spacing w:val="4"/>
              </w:rPr>
              <w:t xml:space="preserve"> </w:t>
            </w:r>
            <w:r>
              <w:t>属于医疗保障基金支付</w:t>
            </w:r>
            <w:r>
              <w:rPr>
                <w:spacing w:val="4"/>
              </w:rPr>
              <w:t xml:space="preserve"> </w:t>
            </w:r>
            <w:r>
              <w:t>范围的医疗费用纳入医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疗保障基金结算。</w:t>
            </w:r>
          </w:p>
          <w:p w14:paraId="709610D1">
            <w:pPr>
              <w:pStyle w:val="6"/>
              <w:spacing w:before="29" w:line="243" w:lineRule="auto"/>
              <w:ind w:left="106" w:right="106" w:firstLine="5"/>
              <w:jc w:val="both"/>
            </w:pPr>
            <w:r>
              <w:t>定点医药机构应当确保 医疗保障基金支付的费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用符合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规定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的支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付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范</w:t>
            </w:r>
            <w:r>
              <w:t xml:space="preserve"> </w:t>
            </w:r>
            <w:r>
              <w:rPr>
                <w:spacing w:val="-5"/>
              </w:rPr>
              <w:t>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;</w:t>
            </w:r>
            <w:r>
              <w:rPr>
                <w:spacing w:val="-5"/>
              </w:rPr>
              <w:t>除急诊、抢救等特殊</w:t>
            </w:r>
            <w:r>
              <w:rPr>
                <w:spacing w:val="9"/>
              </w:rPr>
              <w:t xml:space="preserve"> </w:t>
            </w:r>
            <w:r>
              <w:t>情形外，提供医疗保障</w:t>
            </w:r>
            <w:r>
              <w:rPr>
                <w:spacing w:val="4"/>
              </w:rPr>
              <w:t xml:space="preserve"> </w:t>
            </w:r>
            <w:r>
              <w:t>基金支付范围以外的医</w:t>
            </w:r>
            <w:r>
              <w:rPr>
                <w:spacing w:val="4"/>
              </w:rPr>
              <w:t xml:space="preserve"> </w:t>
            </w:r>
            <w:r>
              <w:t>药服务的，应当经参保</w:t>
            </w:r>
            <w:r>
              <w:rPr>
                <w:spacing w:val="4"/>
              </w:rPr>
              <w:t xml:space="preserve"> </w:t>
            </w:r>
            <w:r>
              <w:t>人员或者其近亲属、监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护人同意。</w:t>
            </w:r>
          </w:p>
          <w:p w14:paraId="1B154CA8">
            <w:pPr>
              <w:pStyle w:val="6"/>
              <w:spacing w:before="9" w:line="231" w:lineRule="auto"/>
              <w:ind w:left="110" w:right="49" w:firstLine="397"/>
              <w:jc w:val="both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【行政法规】《医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疗保障基金使用监督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管理条例 》（</w:t>
            </w: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中华人民</w:t>
            </w:r>
            <w:r>
              <w:rPr>
                <w:spacing w:val="9"/>
                <w:sz w:val="19"/>
                <w:szCs w:val="19"/>
              </w:rPr>
              <w:t>共和国国务院令第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735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号）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第三十七条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医疗保障经办机构通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过伪造、变造、隐匿、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涂改、销毁医学文书、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医学证明、会计凭证、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电子信息等有关资料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或者虚构医药服务项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目等方式，骗取医疗</w:t>
            </w:r>
          </w:p>
        </w:tc>
        <w:tc>
          <w:tcPr>
            <w:tcW w:w="1509" w:type="dxa"/>
            <w:vAlign w:val="top"/>
          </w:tcPr>
          <w:p w14:paraId="280CAE59">
            <w:pPr>
              <w:pStyle w:val="6"/>
              <w:spacing w:before="50" w:line="244" w:lineRule="auto"/>
              <w:ind w:left="109" w:right="55"/>
            </w:pPr>
            <w:r>
              <w:rPr>
                <w:spacing w:val="3"/>
              </w:rPr>
              <w:t>避；执法人员应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 xml:space="preserve">保守有关秘密。 </w:t>
            </w:r>
            <w:r>
              <w:rPr>
                <w:spacing w:val="3"/>
              </w:rPr>
              <w:t xml:space="preserve">3.审查责任：对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4"/>
              </w:rPr>
              <w:t>证据、调查取证</w:t>
            </w:r>
            <w:r>
              <w:t xml:space="preserve"> </w:t>
            </w:r>
            <w:r>
              <w:rPr>
                <w:spacing w:val="-13"/>
              </w:rPr>
              <w:t>程序、法律适用、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4"/>
              </w:rPr>
              <w:t>和申辩理由等方</w:t>
            </w:r>
            <w:r>
              <w:t xml:space="preserve"> </w:t>
            </w:r>
            <w:r>
              <w:rPr>
                <w:spacing w:val="4"/>
              </w:rPr>
              <w:t>面进行审查，提</w:t>
            </w:r>
            <w:r>
              <w:t xml:space="preserve"> </w:t>
            </w:r>
            <w:r>
              <w:rPr>
                <w:spacing w:val="16"/>
              </w:rPr>
              <w:t>出处理意见;行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政机关必须充分</w:t>
            </w:r>
            <w:r>
              <w:t xml:space="preserve"> </w:t>
            </w:r>
            <w:r>
              <w:rPr>
                <w:spacing w:val="34"/>
              </w:rPr>
              <w:t>听取当事人意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见，对当事人提</w:t>
            </w:r>
            <w:r>
              <w:t xml:space="preserve"> </w:t>
            </w:r>
            <w:r>
              <w:rPr>
                <w:spacing w:val="4"/>
              </w:rPr>
              <w:t>出的事实、理由</w:t>
            </w:r>
            <w:r>
              <w:t xml:space="preserve"> </w:t>
            </w:r>
            <w:r>
              <w:rPr>
                <w:spacing w:val="4"/>
              </w:rPr>
              <w:t>和证据应当进行</w:t>
            </w:r>
            <w:r>
              <w:t xml:space="preserve"> </w:t>
            </w:r>
            <w:r>
              <w:rPr>
                <w:spacing w:val="-2"/>
              </w:rPr>
              <w:t>复核。</w:t>
            </w:r>
          </w:p>
          <w:p w14:paraId="2B2D022F">
            <w:pPr>
              <w:pStyle w:val="6"/>
              <w:spacing w:before="22" w:line="244" w:lineRule="auto"/>
              <w:ind w:left="109" w:right="58" w:firstLine="7"/>
            </w:pPr>
            <w:r>
              <w:rPr>
                <w:spacing w:val="2"/>
              </w:rPr>
              <w:t>4.告知责任：作</w:t>
            </w:r>
            <w:r>
              <w:rPr>
                <w:spacing w:val="3"/>
              </w:rPr>
              <w:t xml:space="preserve"> 出行政处罚决定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前，制作《行政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处罚告知书》送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达当事人，告知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违法事实及其享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有的陈述、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申辩</w:t>
            </w:r>
            <w:r>
              <w:t xml:space="preserve"> </w:t>
            </w:r>
            <w:r>
              <w:rPr>
                <w:spacing w:val="3"/>
              </w:rPr>
              <w:t>等权利。符合听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证规定的，制作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并送达《行政处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罚听证告知书》。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5.决定责任：依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法予以处罚的，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事实和依据、处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罚依据和内容，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</w:p>
        </w:tc>
        <w:tc>
          <w:tcPr>
            <w:tcW w:w="2199" w:type="dxa"/>
            <w:vAlign w:val="top"/>
          </w:tcPr>
          <w:p w14:paraId="42200302">
            <w:pPr>
              <w:pStyle w:val="6"/>
              <w:spacing w:before="42"/>
              <w:ind w:left="111" w:right="104" w:firstLine="7"/>
              <w:jc w:val="both"/>
            </w:pPr>
            <w:r>
              <w:rPr>
                <w:spacing w:val="-4"/>
              </w:rPr>
              <w:t>处罚法》第三十八条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500ACCBF">
            <w:pPr>
              <w:pStyle w:val="6"/>
              <w:spacing w:before="35" w:line="245" w:lineRule="auto"/>
              <w:ind w:left="108" w:right="57" w:firstLine="9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政处罚法》第三十一条“行</w:t>
            </w:r>
            <w:r>
              <w:t xml:space="preserve"> 政机关在作出行政处罚决 定之前，应当告知当事人 </w:t>
            </w:r>
            <w:r>
              <w:rPr>
                <w:spacing w:val="18"/>
              </w:rPr>
              <w:t>作出行政处罚决定的事</w:t>
            </w:r>
            <w:r>
              <w:t xml:space="preserve"> 实、理由及依据，并告知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49DA01B4">
            <w:pPr>
              <w:pStyle w:val="6"/>
              <w:spacing w:before="28" w:line="199" w:lineRule="auto"/>
              <w:ind w:left="121"/>
            </w:pPr>
            <w:r>
              <w:rPr>
                <w:spacing w:val="-2"/>
              </w:rPr>
              <w:t>5.《中华人民共和国行政</w:t>
            </w:r>
          </w:p>
        </w:tc>
        <w:tc>
          <w:tcPr>
            <w:tcW w:w="1369" w:type="dxa"/>
            <w:vAlign w:val="top"/>
          </w:tcPr>
          <w:p w14:paraId="08E75D62">
            <w:pPr>
              <w:pStyle w:val="6"/>
              <w:spacing w:before="42" w:line="231" w:lineRule="auto"/>
              <w:ind w:left="113" w:right="91" w:firstLine="4"/>
            </w:pPr>
            <w:r>
              <w:rPr>
                <w:spacing w:val="12"/>
              </w:rPr>
              <w:t>执法资格实施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50C88BE2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303ABAC6">
            <w:pPr>
              <w:pStyle w:val="6"/>
              <w:spacing w:before="29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061B3911">
            <w:pPr>
              <w:pStyle w:val="6"/>
              <w:spacing w:before="30" w:line="242" w:lineRule="auto"/>
              <w:ind w:left="111" w:right="91" w:firstLine="10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对人要求听证，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应予组织听证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过程中发生腐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败行为的；</w:t>
            </w:r>
          </w:p>
          <w:p w14:paraId="03CE98DF">
            <w:pPr>
              <w:pStyle w:val="6"/>
              <w:spacing w:before="30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65DA56E8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49DA8CC6">
            <w:pPr>
              <w:pStyle w:val="6"/>
              <w:spacing w:before="52" w:line="245" w:lineRule="auto"/>
              <w:ind w:left="111" w:right="17" w:firstLine="3"/>
            </w:pPr>
            <w:r>
              <w:rPr>
                <w:spacing w:val="1"/>
              </w:rPr>
              <w:t>条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“行政执法主体或者行</w:t>
            </w:r>
            <w:r>
              <w:t xml:space="preserve"> 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1"/>
              </w:rPr>
              <w:t xml:space="preserve">  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由县级以上人民政</w:t>
            </w:r>
            <w:r>
              <w:t xml:space="preserve">  </w:t>
            </w:r>
            <w:r>
              <w:rPr>
                <w:spacing w:val="5"/>
              </w:rPr>
              <w:t>府或者其工作部门的法制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1"/>
              </w:rPr>
              <w:t xml:space="preserve">  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证，并依法给予行政处分；</w:t>
            </w:r>
            <w: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4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4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07468FD2">
            <w:pPr>
              <w:pStyle w:val="6"/>
              <w:spacing w:before="28" w:line="234" w:lineRule="auto"/>
              <w:ind w:left="118" w:right="103" w:firstLine="7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1"/>
              </w:rPr>
              <w:t>》第六十二条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“执</w:t>
            </w:r>
            <w:r>
              <w:t xml:space="preserve"> </w:t>
            </w:r>
            <w:r>
              <w:rPr>
                <w:spacing w:val="4"/>
              </w:rPr>
              <w:t>法人员玩忽职守，对应当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予以制止和处罚的违法行</w:t>
            </w:r>
          </w:p>
        </w:tc>
        <w:tc>
          <w:tcPr>
            <w:tcW w:w="1280" w:type="dxa"/>
            <w:vAlign w:val="top"/>
          </w:tcPr>
          <w:p w14:paraId="3184A205">
            <w:pPr>
              <w:pStyle w:val="6"/>
              <w:spacing w:before="42" w:line="243" w:lineRule="auto"/>
              <w:ind w:left="113" w:right="104"/>
              <w:jc w:val="both"/>
            </w:pP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7DD65416">
            <w:pPr>
              <w:pStyle w:val="6"/>
              <w:spacing w:before="38" w:line="244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</w:p>
        </w:tc>
        <w:tc>
          <w:tcPr>
            <w:tcW w:w="1420" w:type="dxa"/>
            <w:vAlign w:val="top"/>
          </w:tcPr>
          <w:p w14:paraId="3F18555C">
            <w:pPr>
              <w:pStyle w:val="6"/>
              <w:spacing w:before="37" w:line="245" w:lineRule="auto"/>
              <w:ind w:left="111" w:right="53" w:firstLine="11"/>
            </w:pPr>
            <w:r>
              <w:rPr>
                <w:spacing w:val="17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2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</w:p>
        </w:tc>
      </w:tr>
    </w:tbl>
    <w:p w14:paraId="2CAD23F2">
      <w:pPr>
        <w:rPr>
          <w:rFonts w:ascii="Arial"/>
          <w:sz w:val="21"/>
        </w:rPr>
      </w:pPr>
    </w:p>
    <w:p w14:paraId="467E730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EEDCF4A">
      <w:pPr>
        <w:spacing w:before="46"/>
      </w:pPr>
    </w:p>
    <w:p w14:paraId="4B43C3D7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5D14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1" w:hRule="atLeast"/>
        </w:trPr>
        <w:tc>
          <w:tcPr>
            <w:tcW w:w="422" w:type="dxa"/>
            <w:vAlign w:val="top"/>
          </w:tcPr>
          <w:p w14:paraId="6A238471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78996F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8AF73E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8ED701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98FD957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E941D13">
            <w:pPr>
              <w:pStyle w:val="6"/>
              <w:spacing w:before="30" w:line="232" w:lineRule="auto"/>
              <w:ind w:left="107" w:right="109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保障基金支出的，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医疗保障行政部门责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令退回，处骗取金额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倍以上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倍以下的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罚款，对直接负责的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主管人员和其他直接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责任人员依法给予处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分。</w:t>
            </w:r>
          </w:p>
          <w:p w14:paraId="04ABA6CD">
            <w:pPr>
              <w:pStyle w:val="6"/>
              <w:spacing w:before="15" w:line="245" w:lineRule="auto"/>
              <w:ind w:left="104" w:right="116" w:firstLine="4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第三十八条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点医药机构有下列情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形之一的，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由医疗保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障行政部门责令改</w:t>
            </w:r>
          </w:p>
          <w:p w14:paraId="7F615D8A">
            <w:pPr>
              <w:pStyle w:val="6"/>
              <w:spacing w:before="23" w:line="251" w:lineRule="auto"/>
              <w:ind w:left="104" w:right="116" w:firstLine="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正，并可以约谈有关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负责人；造成医疗保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障基金损失的，责令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退回，处造成损失金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额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倍以上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倍以下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的罚款；拒不改正或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者造成严重后果的，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责令定点医药机构暂</w:t>
            </w:r>
            <w:r>
              <w:rPr>
                <w:spacing w:val="5"/>
                <w:sz w:val="19"/>
                <w:szCs w:val="19"/>
              </w:rPr>
              <w:t xml:space="preserve"> 停相关责任部门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月以上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年以下涉及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医疗保障基金使用的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医药服务；违反其他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法律、行政法规的，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由有关主管部门依法</w:t>
            </w:r>
            <w:r>
              <w:rPr>
                <w:spacing w:val="5"/>
                <w:sz w:val="19"/>
                <w:szCs w:val="19"/>
              </w:rPr>
              <w:t xml:space="preserve"> 处理。</w:t>
            </w:r>
          </w:p>
          <w:p w14:paraId="75122E42">
            <w:pPr>
              <w:pStyle w:val="6"/>
              <w:spacing w:before="19" w:line="243" w:lineRule="auto"/>
              <w:ind w:left="112" w:right="116" w:firstLine="4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第四十条第二款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定点医药机构以骗取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医疗保障基金为目</w:t>
            </w:r>
          </w:p>
          <w:p w14:paraId="43F15EE7">
            <w:pPr>
              <w:pStyle w:val="6"/>
              <w:spacing w:before="31" w:line="242" w:lineRule="auto"/>
              <w:ind w:left="111" w:right="116" w:firstLine="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的，实施了本条例第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三十八条规定行为之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一，造成医疗保障基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金损失的，按照本条</w:t>
            </w:r>
          </w:p>
        </w:tc>
        <w:tc>
          <w:tcPr>
            <w:tcW w:w="1509" w:type="dxa"/>
            <w:vAlign w:val="top"/>
          </w:tcPr>
          <w:p w14:paraId="61BEC5AC">
            <w:pPr>
              <w:pStyle w:val="6"/>
              <w:spacing w:before="43" w:line="232" w:lineRule="auto"/>
              <w:ind w:left="113" w:right="106" w:hanging="2"/>
            </w:pPr>
            <w:r>
              <w:rPr>
                <w:spacing w:val="3"/>
              </w:rPr>
              <w:t>途径和期限等内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容。</w:t>
            </w:r>
          </w:p>
          <w:p w14:paraId="02D757B5">
            <w:pPr>
              <w:pStyle w:val="6"/>
              <w:spacing w:before="29"/>
              <w:ind w:left="113" w:right="106" w:firstLine="6"/>
            </w:pPr>
            <w:r>
              <w:rPr>
                <w:spacing w:val="-18"/>
              </w:rPr>
              <w:t>6.送达责任：《行</w:t>
            </w:r>
            <w:r>
              <w:t xml:space="preserve"> </w:t>
            </w:r>
            <w:r>
              <w:rPr>
                <w:spacing w:val="3"/>
              </w:rPr>
              <w:t>政处罚决定书》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应当按照法律规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定的方式送达当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事人。</w:t>
            </w:r>
          </w:p>
          <w:p w14:paraId="3859F277">
            <w:pPr>
              <w:pStyle w:val="6"/>
              <w:spacing w:before="26" w:line="242" w:lineRule="auto"/>
              <w:ind w:left="111" w:right="106" w:firstLine="8"/>
              <w:jc w:val="both"/>
            </w:pPr>
            <w:r>
              <w:rPr>
                <w:spacing w:val="2"/>
              </w:rPr>
              <w:t>7.执行责任：监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督当事人履行已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经生效的行政处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罚决定，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当事人</w:t>
            </w:r>
            <w:r>
              <w:t xml:space="preserve"> </w:t>
            </w:r>
            <w:r>
              <w:rPr>
                <w:spacing w:val="-3"/>
              </w:rPr>
              <w:t>拒不履行的，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请人民法院强制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执行。</w:t>
            </w:r>
          </w:p>
          <w:p w14:paraId="31A3CF91">
            <w:pPr>
              <w:pStyle w:val="6"/>
              <w:spacing w:before="29" w:line="236" w:lineRule="auto"/>
              <w:ind w:left="110" w:right="106" w:firstLine="9"/>
              <w:jc w:val="both"/>
            </w:pPr>
            <w:r>
              <w:rPr>
                <w:spacing w:val="2"/>
              </w:rPr>
              <w:t>8.其他法律法规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D01033F">
            <w:pPr>
              <w:pStyle w:val="6"/>
              <w:spacing w:before="44" w:line="241" w:lineRule="auto"/>
              <w:ind w:left="111" w:right="104" w:firstLine="7"/>
            </w:pPr>
            <w:r>
              <w:rPr>
                <w:spacing w:val="-4"/>
              </w:rPr>
              <w:t>处罚法》第三十九条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00720FBD">
            <w:pPr>
              <w:pStyle w:val="6"/>
              <w:spacing w:before="25" w:line="243" w:lineRule="auto"/>
              <w:ind w:left="113" w:right="24" w:firstLine="275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政处罚法》第四十条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61984FA5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07606EFB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165FFACF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4A12CAC">
            <w:pPr>
              <w:pStyle w:val="6"/>
              <w:spacing w:before="43" w:line="243" w:lineRule="auto"/>
              <w:ind w:left="109" w:right="103" w:firstLine="8"/>
              <w:jc w:val="both"/>
            </w:pPr>
            <w:r>
              <w:rPr>
                <w:spacing w:val="4"/>
              </w:rPr>
              <w:t>为不予制止、处罚，致使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5103D724">
            <w:pPr>
              <w:pStyle w:val="6"/>
              <w:spacing w:before="25" w:line="243" w:lineRule="auto"/>
              <w:ind w:left="107" w:right="103" w:firstLine="11"/>
              <w:jc w:val="both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0CB4AB98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</w:tc>
        <w:tc>
          <w:tcPr>
            <w:tcW w:w="1280" w:type="dxa"/>
            <w:vAlign w:val="top"/>
          </w:tcPr>
          <w:p w14:paraId="13AF41FC">
            <w:pPr>
              <w:pStyle w:val="6"/>
              <w:spacing w:before="44"/>
              <w:ind w:left="115" w:right="104" w:firstLine="3"/>
              <w:jc w:val="both"/>
            </w:pPr>
            <w:r>
              <w:rPr>
                <w:spacing w:val="30"/>
              </w:rPr>
              <w:t>犯罪的工作</w:t>
            </w:r>
            <w:r>
              <w:t xml:space="preserve"> </w:t>
            </w:r>
            <w:r>
              <w:rPr>
                <w:spacing w:val="-5"/>
              </w:rPr>
              <w:t>人员，移交司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法机关，依法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追究刑事责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任；</w:t>
            </w:r>
          </w:p>
          <w:p w14:paraId="2A0D259B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4ED547D9">
            <w:pPr>
              <w:pStyle w:val="6"/>
              <w:spacing w:before="43" w:line="215" w:lineRule="auto"/>
              <w:ind w:left="112"/>
            </w:pPr>
            <w:r>
              <w:rPr>
                <w:spacing w:val="10"/>
              </w:rPr>
              <w:t>令辞职。</w:t>
            </w:r>
            <w:r>
              <w:rPr>
                <w:spacing w:val="-62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26B1C3EE">
            <w:pPr>
              <w:pStyle w:val="6"/>
              <w:spacing w:before="29" w:line="243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4F960F52">
      <w:pPr>
        <w:rPr>
          <w:rFonts w:ascii="Arial"/>
          <w:sz w:val="21"/>
        </w:rPr>
      </w:pPr>
    </w:p>
    <w:p w14:paraId="75C3C9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6225E5D5">
      <w:pPr>
        <w:spacing w:before="46"/>
      </w:pPr>
    </w:p>
    <w:p w14:paraId="01F681E5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ADCA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33BF83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98145C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B41A8D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B10C39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BEBDCD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3A431AB">
            <w:pPr>
              <w:pStyle w:val="6"/>
              <w:spacing w:before="36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规定处理。</w:t>
            </w:r>
          </w:p>
          <w:p w14:paraId="45A63BCB">
            <w:pPr>
              <w:pStyle w:val="6"/>
              <w:spacing w:before="24" w:line="248" w:lineRule="auto"/>
              <w:ind w:left="107" w:right="116" w:firstLine="4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第四十条第一款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定点医药机构通过下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列方式骗取医疗保障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基金支出的，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由医疗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保障行政部门责令退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回，处骗取金额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以上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倍以下的罚</w:t>
            </w:r>
          </w:p>
          <w:p w14:paraId="7F7FE788">
            <w:pPr>
              <w:pStyle w:val="6"/>
              <w:spacing w:before="31" w:line="249" w:lineRule="auto"/>
              <w:ind w:left="110" w:right="116" w:firstLine="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款；责令定点医药机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构暂停相关责任部门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6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个月以上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年以下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涉及医疗保障基金使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用的医药服务，直至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由医疗保障经办机构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解除服务协议；有执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业资格的，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由有关主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管部门依法吊销执业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资格。</w:t>
            </w:r>
          </w:p>
        </w:tc>
        <w:tc>
          <w:tcPr>
            <w:tcW w:w="1509" w:type="dxa"/>
            <w:vAlign w:val="top"/>
          </w:tcPr>
          <w:p w14:paraId="2235399D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CE5477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26D2B6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5CB0364">
            <w:pPr>
              <w:pStyle w:val="6"/>
              <w:spacing w:before="40" w:line="244" w:lineRule="auto"/>
              <w:ind w:left="110" w:right="50" w:firstLine="10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利；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当事人要求听证的，</w:t>
            </w:r>
            <w:r>
              <w:t xml:space="preserve"> </w:t>
            </w:r>
            <w:r>
              <w:rPr>
                <w:spacing w:val="7"/>
              </w:rPr>
              <w:t>行政机关应当组织听证。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当事人不承担行政机关组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织听证的费用。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听证依照</w:t>
            </w:r>
            <w:r>
              <w:t xml:space="preserve"> </w:t>
            </w:r>
            <w:r>
              <w:rPr>
                <w:spacing w:val="1"/>
              </w:rPr>
              <w:t>以下程序组织：...”。</w:t>
            </w:r>
          </w:p>
          <w:p w14:paraId="0BFEB9F1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3A1FD79B">
            <w:pPr>
              <w:pStyle w:val="6"/>
              <w:spacing w:before="32" w:line="239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</w:p>
        </w:tc>
        <w:tc>
          <w:tcPr>
            <w:tcW w:w="1280" w:type="dxa"/>
            <w:vAlign w:val="top"/>
          </w:tcPr>
          <w:p w14:paraId="5FC2281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A0C00F3">
            <w:pPr>
              <w:rPr>
                <w:rFonts w:ascii="Arial"/>
                <w:sz w:val="21"/>
              </w:rPr>
            </w:pPr>
          </w:p>
        </w:tc>
      </w:tr>
    </w:tbl>
    <w:p w14:paraId="5E16FB3D">
      <w:pPr>
        <w:rPr>
          <w:rFonts w:ascii="Arial"/>
          <w:sz w:val="21"/>
        </w:rPr>
      </w:pPr>
    </w:p>
    <w:p w14:paraId="232B0A7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3C8CE48D">
      <w:pPr>
        <w:spacing w:before="46"/>
      </w:pPr>
    </w:p>
    <w:p w14:paraId="3ECB2727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9A39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592F61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2CA562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49195C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76861F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DF0A45C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EFC841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35952C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AFF1E1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BC71220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CB603B1">
            <w:pPr>
              <w:pStyle w:val="6"/>
              <w:spacing w:before="42" w:line="239" w:lineRule="auto"/>
              <w:ind w:left="112" w:right="103" w:hanging="1"/>
              <w:jc w:val="both"/>
            </w:pP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1937E449">
            <w:pPr>
              <w:pStyle w:val="6"/>
              <w:spacing w:before="25" w:line="244" w:lineRule="auto"/>
              <w:ind w:left="112" w:right="58" w:firstLine="11"/>
              <w:jc w:val="both"/>
            </w:pPr>
            <w:r>
              <w:rPr>
                <w:spacing w:val="-4"/>
              </w:rPr>
              <w:t>10.《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》第五十六条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政机关对当事人进行处罚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不使用罚款、没收财物单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据或者使用非法定部门制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发的罚款、没收财物单据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的，当事人有权拒绝处罚，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并有权予以检举。上级行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政机关或者有关部门对使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用的非法单据予以收缴销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毁，对直接负责的主管人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法给予行政处分”。</w:t>
            </w:r>
          </w:p>
          <w:p w14:paraId="6F01647F">
            <w:pPr>
              <w:pStyle w:val="6"/>
              <w:spacing w:before="25" w:line="244" w:lineRule="auto"/>
              <w:ind w:left="109" w:right="103" w:firstLine="14"/>
              <w:jc w:val="both"/>
            </w:pPr>
            <w:r>
              <w:rPr>
                <w:spacing w:val="-4"/>
              </w:rPr>
              <w:t>11.《医疗保障基金使用监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督管理条例》第四十二条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医疗保障等行政部门、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医</w:t>
            </w:r>
            <w:r>
              <w:t xml:space="preserve"> </w:t>
            </w:r>
            <w:r>
              <w:rPr>
                <w:spacing w:val="5"/>
              </w:rPr>
              <w:t>疗保障经办机构、定点医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药机构及其工作人员收受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贿赂或者取得其他非法收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入的，没收违法所得，对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有关责任人员依法给予处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分；违反其他法律、行政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法规的，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由有关主管部门</w:t>
            </w:r>
            <w:r>
              <w:t xml:space="preserve"> </w:t>
            </w:r>
            <w:r>
              <w:rPr>
                <w:spacing w:val="-1"/>
              </w:rPr>
              <w:t>依法处理。</w:t>
            </w:r>
          </w:p>
          <w:p w14:paraId="71C56E0A">
            <w:pPr>
              <w:pStyle w:val="6"/>
              <w:spacing w:before="29"/>
              <w:ind w:left="112" w:right="64" w:firstLine="9"/>
              <w:jc w:val="both"/>
            </w:pPr>
            <w:r>
              <w:rPr>
                <w:spacing w:val="2"/>
              </w:rPr>
              <w:t>第四十四条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规定，侵占、挪用医疗保</w:t>
            </w:r>
            <w:r>
              <w:rPr>
                <w:spacing w:val="1"/>
              </w:rPr>
              <w:t xml:space="preserve"> 障基金的，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由医疗保障等</w:t>
            </w:r>
            <w:r>
              <w:t xml:space="preserve"> </w:t>
            </w:r>
            <w:r>
              <w:rPr>
                <w:spacing w:val="5"/>
              </w:rPr>
              <w:t>行政部门责令追回；有违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法所得的，没收违法所得；</w:t>
            </w:r>
            <w: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予处分。</w:t>
            </w:r>
          </w:p>
        </w:tc>
        <w:tc>
          <w:tcPr>
            <w:tcW w:w="1280" w:type="dxa"/>
            <w:vAlign w:val="top"/>
          </w:tcPr>
          <w:p w14:paraId="4A956B2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01BF103">
            <w:pPr>
              <w:rPr>
                <w:rFonts w:ascii="Arial"/>
                <w:sz w:val="21"/>
              </w:rPr>
            </w:pPr>
          </w:p>
        </w:tc>
      </w:tr>
    </w:tbl>
    <w:p w14:paraId="24DA37B9">
      <w:pPr>
        <w:rPr>
          <w:rFonts w:ascii="Arial"/>
          <w:sz w:val="21"/>
        </w:rPr>
      </w:pPr>
    </w:p>
    <w:p w14:paraId="2964199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AD98144">
      <w:pPr>
        <w:spacing w:before="46"/>
      </w:pPr>
    </w:p>
    <w:p w14:paraId="6690ED42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DCE4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54BDDE9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46FCAB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FDF7C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AD689D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024585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72401B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D61846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9B247D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7BD8121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C248BE6">
            <w:pPr>
              <w:pStyle w:val="6"/>
              <w:spacing w:before="47" w:line="243" w:lineRule="auto"/>
              <w:ind w:left="110" w:right="103" w:firstLine="11"/>
            </w:pPr>
            <w:r>
              <w:t>第四十六条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行政部门、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医疗保障经办</w:t>
            </w:r>
            <w:r>
              <w:t xml:space="preserve"> </w:t>
            </w:r>
            <w:r>
              <w:rPr>
                <w:spacing w:val="5"/>
              </w:rPr>
              <w:t>机构、会计师事务所等机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构及其工作人员，泄露、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篡改、毁损、非法向他人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提供个人信息、商业秘密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的，对直接负责的主管人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法给予处分；违反其他法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律、行政法规的，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由有关</w:t>
            </w:r>
            <w:r>
              <w:t xml:space="preserve"> </w:t>
            </w:r>
            <w:r>
              <w:rPr>
                <w:spacing w:val="-1"/>
              </w:rPr>
              <w:t>主管部门依法处理。</w:t>
            </w:r>
          </w:p>
          <w:p w14:paraId="5273F626">
            <w:pPr>
              <w:pStyle w:val="6"/>
              <w:spacing w:before="26" w:line="242" w:lineRule="auto"/>
              <w:ind w:left="110" w:right="50" w:firstLine="11"/>
              <w:jc w:val="both"/>
            </w:pPr>
            <w:r>
              <w:t>第四十七条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行政部门工作人员在医疗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保障基金使用监督管理工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作中滥用职权、玩忽职守、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徇私舞弊的，依法给予处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分。</w:t>
            </w:r>
          </w:p>
          <w:p w14:paraId="722FA260">
            <w:pPr>
              <w:pStyle w:val="6"/>
              <w:spacing w:before="29"/>
              <w:ind w:left="112" w:right="103" w:firstLine="9"/>
              <w:jc w:val="both"/>
            </w:pPr>
            <w:r>
              <w:rPr>
                <w:spacing w:val="2"/>
              </w:rPr>
              <w:t>第四十八条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理处罚；构成犯罪的，依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法追究刑事责任。</w:t>
            </w:r>
          </w:p>
          <w:p w14:paraId="5CE16806">
            <w:pPr>
              <w:pStyle w:val="6"/>
              <w:spacing w:before="28" w:line="236" w:lineRule="auto"/>
              <w:ind w:left="116" w:right="103" w:hanging="2"/>
            </w:pPr>
            <w:r>
              <w:rPr>
                <w:spacing w:val="5"/>
              </w:rPr>
              <w:t>违反本条例规定，给有关</w:t>
            </w:r>
            <w:r>
              <w:t xml:space="preserve"> </w:t>
            </w:r>
            <w:r>
              <w:rPr>
                <w:spacing w:val="23"/>
              </w:rPr>
              <w:t>单位或者个人造成损失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的，依法承担赔偿责任。</w:t>
            </w:r>
          </w:p>
          <w:p w14:paraId="7279BC50">
            <w:pPr>
              <w:pStyle w:val="6"/>
              <w:spacing w:before="29" w:line="243" w:lineRule="auto"/>
              <w:ind w:left="109" w:right="103" w:firstLine="14"/>
            </w:pPr>
            <w:r>
              <w:rPr>
                <w:spacing w:val="8"/>
              </w:rPr>
              <w:t>12.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宁夏回族自治区实施</w:t>
            </w:r>
            <w:r>
              <w:t xml:space="preserve"> </w:t>
            </w:r>
            <w:r>
              <w:rPr>
                <w:spacing w:val="5"/>
              </w:rPr>
              <w:t>《医疗保险基金使用监督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管理条例》办法 第二十八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条</w:t>
            </w:r>
            <w:r>
              <w:rPr>
                <w:spacing w:val="58"/>
              </w:rPr>
              <w:t xml:space="preserve"> </w:t>
            </w:r>
            <w:r>
              <w:rPr>
                <w:spacing w:val="9"/>
              </w:rPr>
              <w:t>医疗保障经办机构违</w:t>
            </w:r>
            <w:r>
              <w:t xml:space="preserve"> </w:t>
            </w:r>
            <w:r>
              <w:rPr>
                <w:spacing w:val="1"/>
              </w:rPr>
              <w:t>反本办法规定，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由医疗保</w:t>
            </w:r>
            <w:r>
              <w:t xml:space="preserve"> </w:t>
            </w:r>
            <w:r>
              <w:rPr>
                <w:spacing w:val="5"/>
              </w:rPr>
              <w:t>障行政部门责令改正，对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处分。</w:t>
            </w:r>
          </w:p>
          <w:p w14:paraId="0773723B">
            <w:pPr>
              <w:pStyle w:val="6"/>
              <w:spacing w:before="26" w:line="223" w:lineRule="auto"/>
              <w:ind w:left="116" w:right="103" w:firstLine="16"/>
            </w:pPr>
            <w:r>
              <w:rPr>
                <w:spacing w:val="3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有关部门及其工作人员在</w:t>
            </w:r>
          </w:p>
        </w:tc>
        <w:tc>
          <w:tcPr>
            <w:tcW w:w="1280" w:type="dxa"/>
            <w:vAlign w:val="top"/>
          </w:tcPr>
          <w:p w14:paraId="5A054F0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54E0AA1">
            <w:pPr>
              <w:rPr>
                <w:rFonts w:ascii="Arial"/>
                <w:sz w:val="21"/>
              </w:rPr>
            </w:pPr>
          </w:p>
        </w:tc>
      </w:tr>
    </w:tbl>
    <w:p w14:paraId="6C37A394">
      <w:pPr>
        <w:pStyle w:val="2"/>
      </w:pPr>
    </w:p>
    <w:p w14:paraId="25234E1D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2863A19">
      <w:pPr>
        <w:spacing w:before="46"/>
      </w:pPr>
    </w:p>
    <w:p w14:paraId="05EA9C28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B7A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</w:trPr>
        <w:tc>
          <w:tcPr>
            <w:tcW w:w="422" w:type="dxa"/>
            <w:vAlign w:val="top"/>
          </w:tcPr>
          <w:p w14:paraId="26BD0EA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CD26C3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45151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B57778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E814B86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840CDE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6171FFD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24050C7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FF8D598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CE2F743">
            <w:pPr>
              <w:pStyle w:val="6"/>
              <w:spacing w:before="40" w:line="242" w:lineRule="auto"/>
              <w:ind w:left="114" w:right="102" w:firstLine="18"/>
              <w:jc w:val="both"/>
            </w:pPr>
            <w:r>
              <w:rPr>
                <w:spacing w:val="3"/>
              </w:rPr>
              <w:t>医疗保障基金使用监督管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理工作中滥用职权、玩忽</w:t>
            </w:r>
            <w:r>
              <w:t xml:space="preserve"> </w:t>
            </w:r>
            <w:r>
              <w:rPr>
                <w:spacing w:val="5"/>
              </w:rPr>
              <w:t>职守、徇私舞弊，构成犯</w:t>
            </w:r>
            <w:r>
              <w:t xml:space="preserve"> </w:t>
            </w:r>
            <w:r>
              <w:rPr>
                <w:spacing w:val="-3"/>
              </w:rPr>
              <w:t>罪的，依法追究刑事责任;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尚不构成犯罪的，依法给</w:t>
            </w:r>
            <w:r>
              <w:t xml:space="preserve"> </w:t>
            </w:r>
            <w:r>
              <w:rPr>
                <w:spacing w:val="-3"/>
              </w:rPr>
              <w:t>予处分。</w:t>
            </w:r>
          </w:p>
          <w:p w14:paraId="4F2518FE">
            <w:pPr>
              <w:pStyle w:val="6"/>
              <w:spacing w:before="29"/>
              <w:ind w:left="112" w:right="103" w:firstLine="9"/>
              <w:jc w:val="both"/>
            </w:pPr>
            <w:r>
              <w:rPr>
                <w:spacing w:val="9"/>
              </w:rPr>
              <w:t>第二十九条</w:t>
            </w:r>
            <w:r>
              <w:rPr>
                <w:spacing w:val="47"/>
              </w:rPr>
              <w:t xml:space="preserve"> </w:t>
            </w:r>
            <w:r>
              <w:rPr>
                <w:spacing w:val="9"/>
              </w:rPr>
              <w:t>违反本办法</w:t>
            </w:r>
            <w: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理处罚;构成犯罪的，依法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追究刑事责任。</w:t>
            </w:r>
          </w:p>
          <w:p w14:paraId="7478EE5B">
            <w:pPr>
              <w:pStyle w:val="6"/>
              <w:spacing w:before="26" w:line="241" w:lineRule="auto"/>
              <w:ind w:left="111" w:right="103" w:firstLine="22"/>
              <w:jc w:val="both"/>
            </w:pPr>
            <w:r>
              <w:rPr>
                <w:spacing w:val="3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有关部门在案件查处过程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中发现违法行为涉嫌构成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犯罪的，应当依法向公安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机关移送;发现公职人员</w:t>
            </w:r>
            <w:r>
              <w:rPr>
                <w:spacing w:val="5"/>
              </w:rPr>
              <w:t xml:space="preserve"> 涉嫌构成职务犯罪的，应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当依法及时将案件线索移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送监察机关或者有关机关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处理。</w:t>
            </w:r>
          </w:p>
        </w:tc>
        <w:tc>
          <w:tcPr>
            <w:tcW w:w="1280" w:type="dxa"/>
            <w:vAlign w:val="top"/>
          </w:tcPr>
          <w:p w14:paraId="691BA89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C792086">
            <w:pPr>
              <w:rPr>
                <w:rFonts w:ascii="Arial"/>
                <w:sz w:val="21"/>
              </w:rPr>
            </w:pPr>
          </w:p>
        </w:tc>
      </w:tr>
      <w:tr w14:paraId="54F3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422" w:type="dxa"/>
            <w:vAlign w:val="top"/>
          </w:tcPr>
          <w:p w14:paraId="25E8B439">
            <w:pPr>
              <w:spacing w:line="258" w:lineRule="auto"/>
              <w:rPr>
                <w:rFonts w:ascii="Arial"/>
                <w:sz w:val="21"/>
              </w:rPr>
            </w:pPr>
          </w:p>
          <w:p w14:paraId="03825C9B">
            <w:pPr>
              <w:spacing w:line="258" w:lineRule="auto"/>
              <w:rPr>
                <w:rFonts w:ascii="Arial"/>
                <w:sz w:val="21"/>
              </w:rPr>
            </w:pPr>
          </w:p>
          <w:p w14:paraId="496FBA72">
            <w:pPr>
              <w:spacing w:line="258" w:lineRule="auto"/>
              <w:rPr>
                <w:rFonts w:ascii="Arial"/>
                <w:sz w:val="21"/>
              </w:rPr>
            </w:pPr>
          </w:p>
          <w:p w14:paraId="20C43C33">
            <w:pPr>
              <w:spacing w:line="258" w:lineRule="auto"/>
              <w:rPr>
                <w:rFonts w:ascii="Arial"/>
                <w:sz w:val="21"/>
              </w:rPr>
            </w:pPr>
          </w:p>
          <w:p w14:paraId="0A6D1693">
            <w:pPr>
              <w:spacing w:line="258" w:lineRule="auto"/>
              <w:rPr>
                <w:rFonts w:ascii="Arial"/>
                <w:sz w:val="21"/>
              </w:rPr>
            </w:pPr>
          </w:p>
          <w:p w14:paraId="1BCAA48A">
            <w:pPr>
              <w:spacing w:line="259" w:lineRule="auto"/>
              <w:rPr>
                <w:rFonts w:ascii="Arial"/>
                <w:sz w:val="21"/>
              </w:rPr>
            </w:pPr>
          </w:p>
          <w:p w14:paraId="6A4C1C0E">
            <w:pPr>
              <w:spacing w:line="259" w:lineRule="auto"/>
              <w:rPr>
                <w:rFonts w:ascii="Arial"/>
                <w:sz w:val="21"/>
              </w:rPr>
            </w:pPr>
          </w:p>
          <w:p w14:paraId="084B1A92">
            <w:pPr>
              <w:spacing w:before="52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vAlign w:val="top"/>
          </w:tcPr>
          <w:p w14:paraId="62D22FC4">
            <w:pPr>
              <w:spacing w:line="275" w:lineRule="auto"/>
              <w:rPr>
                <w:rFonts w:ascii="Arial"/>
                <w:sz w:val="21"/>
              </w:rPr>
            </w:pPr>
          </w:p>
          <w:p w14:paraId="69DCA945">
            <w:pPr>
              <w:spacing w:line="275" w:lineRule="auto"/>
              <w:rPr>
                <w:rFonts w:ascii="Arial"/>
                <w:sz w:val="21"/>
              </w:rPr>
            </w:pPr>
          </w:p>
          <w:p w14:paraId="1E13EAD4">
            <w:pPr>
              <w:spacing w:line="276" w:lineRule="auto"/>
              <w:rPr>
                <w:rFonts w:ascii="Arial"/>
                <w:sz w:val="21"/>
              </w:rPr>
            </w:pPr>
          </w:p>
          <w:p w14:paraId="46309A85">
            <w:pPr>
              <w:spacing w:line="276" w:lineRule="auto"/>
              <w:rPr>
                <w:rFonts w:ascii="Arial"/>
                <w:sz w:val="21"/>
              </w:rPr>
            </w:pPr>
          </w:p>
          <w:p w14:paraId="2B6E17BC">
            <w:pPr>
              <w:spacing w:line="276" w:lineRule="auto"/>
              <w:rPr>
                <w:rFonts w:ascii="Arial"/>
                <w:sz w:val="21"/>
              </w:rPr>
            </w:pPr>
          </w:p>
          <w:p w14:paraId="3DD9A81D">
            <w:pPr>
              <w:spacing w:line="276" w:lineRule="auto"/>
              <w:rPr>
                <w:rFonts w:ascii="Arial"/>
                <w:sz w:val="21"/>
              </w:rPr>
            </w:pPr>
          </w:p>
          <w:p w14:paraId="2192A28A">
            <w:pPr>
              <w:pStyle w:val="6"/>
              <w:spacing w:before="58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69A29E98">
            <w:pPr>
              <w:spacing w:line="261" w:lineRule="auto"/>
              <w:rPr>
                <w:rFonts w:ascii="Arial"/>
                <w:sz w:val="21"/>
              </w:rPr>
            </w:pPr>
          </w:p>
          <w:p w14:paraId="101AC548">
            <w:pPr>
              <w:spacing w:line="261" w:lineRule="auto"/>
              <w:rPr>
                <w:rFonts w:ascii="Arial"/>
                <w:sz w:val="21"/>
              </w:rPr>
            </w:pPr>
          </w:p>
          <w:p w14:paraId="7D6A28A1">
            <w:pPr>
              <w:spacing w:line="261" w:lineRule="auto"/>
              <w:rPr>
                <w:rFonts w:ascii="Arial"/>
                <w:sz w:val="21"/>
              </w:rPr>
            </w:pPr>
          </w:p>
          <w:p w14:paraId="049365B5">
            <w:pPr>
              <w:spacing w:line="262" w:lineRule="auto"/>
              <w:rPr>
                <w:rFonts w:ascii="Arial"/>
                <w:sz w:val="21"/>
              </w:rPr>
            </w:pPr>
          </w:p>
          <w:p w14:paraId="385D8FCF">
            <w:pPr>
              <w:spacing w:line="262" w:lineRule="auto"/>
              <w:rPr>
                <w:rFonts w:ascii="Arial"/>
                <w:sz w:val="21"/>
              </w:rPr>
            </w:pPr>
          </w:p>
          <w:p w14:paraId="47391E22">
            <w:pPr>
              <w:spacing w:line="262" w:lineRule="auto"/>
              <w:rPr>
                <w:rFonts w:ascii="Arial"/>
                <w:sz w:val="21"/>
              </w:rPr>
            </w:pPr>
          </w:p>
          <w:p w14:paraId="010BC1BF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0247</w:t>
            </w:r>
          </w:p>
          <w:p w14:paraId="4D908567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0030</w:t>
            </w:r>
          </w:p>
          <w:p w14:paraId="5955E7F2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2B40B652">
            <w:pPr>
              <w:pStyle w:val="6"/>
              <w:spacing w:before="44" w:line="243" w:lineRule="auto"/>
              <w:ind w:left="105" w:right="75" w:firstLine="10"/>
              <w:jc w:val="both"/>
            </w:pPr>
            <w:r>
              <w:rPr>
                <w:spacing w:val="-16"/>
              </w:rPr>
              <w:t>缴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16"/>
              </w:rPr>
              <w:t>费</w:t>
            </w:r>
            <w:r>
              <w:t xml:space="preserve"> </w:t>
            </w:r>
            <w:r>
              <w:rPr>
                <w:spacing w:val="-4"/>
              </w:rPr>
              <w:t>单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位</w:t>
            </w:r>
            <w:r>
              <w:t xml:space="preserve"> </w:t>
            </w:r>
            <w:r>
              <w:rPr>
                <w:spacing w:val="-14"/>
              </w:rPr>
              <w:t>伪造、</w:t>
            </w:r>
            <w:r>
              <w:t xml:space="preserve"> </w:t>
            </w:r>
            <w:r>
              <w:rPr>
                <w:spacing w:val="-6"/>
              </w:rPr>
              <w:t>变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造</w:t>
            </w:r>
            <w:r>
              <w:t xml:space="preserve"> </w:t>
            </w:r>
            <w:r>
              <w:rPr>
                <w:spacing w:val="-7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会</w:t>
            </w:r>
            <w:r>
              <w:t xml:space="preserve"> </w:t>
            </w:r>
            <w:r>
              <w:rPr>
                <w:spacing w:val="-12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2"/>
              </w:rPr>
              <w:t>险</w:t>
            </w:r>
            <w:r>
              <w:t xml:space="preserve"> </w:t>
            </w:r>
            <w:r>
              <w:rPr>
                <w:spacing w:val="-7"/>
              </w:rPr>
              <w:t>登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记</w:t>
            </w:r>
            <w:r>
              <w:t xml:space="preserve"> </w:t>
            </w:r>
            <w:r>
              <w:rPr>
                <w:spacing w:val="-9"/>
              </w:rPr>
              <w:t>等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情</w:t>
            </w:r>
            <w:r>
              <w:t xml:space="preserve"> </w:t>
            </w:r>
            <w:r>
              <w:rPr>
                <w:spacing w:val="-13"/>
              </w:rPr>
              <w:t>形</w:t>
            </w:r>
            <w:r>
              <w:rPr>
                <w:spacing w:val="40"/>
              </w:rPr>
              <w:t xml:space="preserve"> </w:t>
            </w:r>
            <w:r>
              <w:rPr>
                <w:spacing w:val="-13"/>
              </w:rPr>
              <w:t>的</w:t>
            </w:r>
            <w:r>
              <w:t xml:space="preserve"> </w:t>
            </w:r>
            <w:r>
              <w:rPr>
                <w:spacing w:val="-10"/>
              </w:rPr>
              <w:t>处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0"/>
              </w:rPr>
              <w:t>罚</w:t>
            </w:r>
            <w:r>
              <w:t xml:space="preserve"> </w:t>
            </w:r>
            <w:r>
              <w:rPr>
                <w:spacing w:val="-17"/>
              </w:rPr>
              <w:t>（</w:t>
            </w:r>
            <w:r>
              <w:rPr>
                <w:spacing w:val="48"/>
              </w:rPr>
              <w:t xml:space="preserve"> </w:t>
            </w:r>
            <w:r>
              <w:rPr>
                <w:spacing w:val="-17"/>
              </w:rPr>
              <w:t>仅</w:t>
            </w:r>
            <w:r>
              <w:t xml:space="preserve"> </w:t>
            </w:r>
            <w:r>
              <w:rPr>
                <w:spacing w:val="-16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6"/>
              </w:rPr>
              <w:t>医</w:t>
            </w:r>
            <w:r>
              <w:t xml:space="preserve"> </w:t>
            </w:r>
            <w:r>
              <w:rPr>
                <w:spacing w:val="-4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保</w:t>
            </w:r>
            <w:r>
              <w:t xml:space="preserve"> </w:t>
            </w:r>
            <w:r>
              <w:rPr>
                <w:spacing w:val="-25"/>
              </w:rPr>
              <w:t>险、生</w:t>
            </w:r>
            <w:r>
              <w:t xml:space="preserve"> </w:t>
            </w:r>
            <w:r>
              <w:rPr>
                <w:spacing w:val="-4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保</w:t>
            </w:r>
            <w:r>
              <w:t xml:space="preserve"> </w:t>
            </w:r>
            <w:r>
              <w:rPr>
                <w:spacing w:val="-2"/>
              </w:rPr>
              <w:t>险）</w:t>
            </w:r>
          </w:p>
        </w:tc>
        <w:tc>
          <w:tcPr>
            <w:tcW w:w="657" w:type="dxa"/>
            <w:vAlign w:val="top"/>
          </w:tcPr>
          <w:p w14:paraId="53DCFF5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31D616F">
            <w:pPr>
              <w:pStyle w:val="6"/>
              <w:spacing w:before="41" w:line="239" w:lineRule="auto"/>
              <w:ind w:left="111" w:right="106" w:hanging="4"/>
            </w:pPr>
            <w:r>
              <w:t>【部门规章】《社会保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险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费征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缴监督检查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办</w:t>
            </w:r>
            <w:r>
              <w:t xml:space="preserve"> </w:t>
            </w:r>
            <w:r>
              <w:rPr>
                <w:spacing w:val="-4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1999 </w:t>
            </w:r>
            <w:r>
              <w:rPr>
                <w:spacing w:val="-4"/>
              </w:rPr>
              <w:t>年劳动和社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会保障部令第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4"/>
              </w:rPr>
              <w:t>号）</w:t>
            </w:r>
          </w:p>
          <w:p w14:paraId="3607C8E8">
            <w:pPr>
              <w:pStyle w:val="6"/>
              <w:spacing w:before="33" w:line="243" w:lineRule="auto"/>
              <w:ind w:left="105" w:right="106" w:firstLine="13"/>
            </w:pPr>
            <w:r>
              <w:rPr>
                <w:spacing w:val="4"/>
              </w:rPr>
              <w:t>第三条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劳动保障行政</w:t>
            </w:r>
            <w:r>
              <w:t xml:space="preserve"> 部门负责社会保险费征</w:t>
            </w:r>
            <w:r>
              <w:rPr>
                <w:spacing w:val="5"/>
              </w:rPr>
              <w:t xml:space="preserve"> </w:t>
            </w:r>
            <w:r>
              <w:t>缴的监督检查工作，对</w:t>
            </w:r>
            <w:r>
              <w:rPr>
                <w:spacing w:val="5"/>
              </w:rPr>
              <w:t xml:space="preserve"> </w:t>
            </w:r>
            <w:r>
              <w:t>违反条例和本办法规定</w:t>
            </w:r>
            <w:r>
              <w:rPr>
                <w:spacing w:val="5"/>
              </w:rPr>
              <w:t xml:space="preserve"> </w:t>
            </w:r>
            <w:r>
              <w:t>的缴费单位及其责任人</w:t>
            </w:r>
            <w:r>
              <w:rPr>
                <w:spacing w:val="5"/>
              </w:rPr>
              <w:t xml:space="preserve"> </w:t>
            </w:r>
            <w:r>
              <w:t>员，依法作出行政处罚</w:t>
            </w:r>
            <w:r>
              <w:rPr>
                <w:spacing w:val="5"/>
              </w:rPr>
              <w:t xml:space="preserve"> </w:t>
            </w:r>
            <w:r>
              <w:t>决定，并可以按照条例</w:t>
            </w:r>
            <w:r>
              <w:rPr>
                <w:spacing w:val="5"/>
              </w:rPr>
              <w:t xml:space="preserve"> </w:t>
            </w:r>
            <w:r>
              <w:t>规定委托社会保险经办</w:t>
            </w:r>
            <w:r>
              <w:rPr>
                <w:spacing w:val="5"/>
              </w:rPr>
              <w:t xml:space="preserve"> </w:t>
            </w:r>
            <w:r>
              <w:t>机构进行与社会保险费</w:t>
            </w:r>
            <w:r>
              <w:rPr>
                <w:spacing w:val="5"/>
              </w:rPr>
              <w:t xml:space="preserve"> </w:t>
            </w:r>
            <w:r>
              <w:t>征缴有关的检查、调查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工作。</w:t>
            </w:r>
          </w:p>
          <w:p w14:paraId="66676FFE">
            <w:pPr>
              <w:pStyle w:val="6"/>
              <w:spacing w:before="30" w:line="197" w:lineRule="auto"/>
              <w:ind w:left="118"/>
            </w:pPr>
            <w:r>
              <w:rPr>
                <w:spacing w:val="5"/>
              </w:rPr>
              <w:t>第十四条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对缴费单位</w:t>
            </w:r>
          </w:p>
        </w:tc>
        <w:tc>
          <w:tcPr>
            <w:tcW w:w="1509" w:type="dxa"/>
            <w:vAlign w:val="top"/>
          </w:tcPr>
          <w:p w14:paraId="39691D91">
            <w:pPr>
              <w:spacing w:line="464" w:lineRule="auto"/>
              <w:rPr>
                <w:rFonts w:ascii="Arial"/>
                <w:sz w:val="21"/>
              </w:rPr>
            </w:pPr>
          </w:p>
          <w:p w14:paraId="6364FA71">
            <w:pPr>
              <w:pStyle w:val="6"/>
              <w:spacing w:before="58"/>
              <w:ind w:left="111" w:right="106" w:firstLine="11"/>
              <w:jc w:val="both"/>
            </w:pPr>
            <w:r>
              <w:rPr>
                <w:spacing w:val="1"/>
              </w:rPr>
              <w:t>1.立案责任：发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现涉嫌违法的行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为线索，予以审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查，决定是否立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案。</w:t>
            </w:r>
          </w:p>
          <w:p w14:paraId="6A6A6959">
            <w:pPr>
              <w:pStyle w:val="6"/>
              <w:spacing w:before="24" w:line="241" w:lineRule="auto"/>
              <w:ind w:left="111" w:right="106" w:firstLine="7"/>
              <w:jc w:val="both"/>
            </w:pPr>
            <w:r>
              <w:rPr>
                <w:spacing w:val="2"/>
              </w:rPr>
              <w:t xml:space="preserve">2.调查责任：对 </w:t>
            </w:r>
            <w:r>
              <w:rPr>
                <w:spacing w:val="3"/>
              </w:rPr>
              <w:t>立案的案件，指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定专人负责，及</w:t>
            </w:r>
            <w:r>
              <w:rPr>
                <w:spacing w:val="4"/>
              </w:rPr>
              <w:t xml:space="preserve"> </w:t>
            </w:r>
            <w:r>
              <w:rPr>
                <w:spacing w:val="34"/>
              </w:rPr>
              <w:t>时组织调查取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证；调查取证或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进行检查时，执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法人员不得少于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两人，并应当向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当事人或者有关</w:t>
            </w:r>
          </w:p>
        </w:tc>
        <w:tc>
          <w:tcPr>
            <w:tcW w:w="2199" w:type="dxa"/>
            <w:vAlign w:val="top"/>
          </w:tcPr>
          <w:p w14:paraId="7667D0EE">
            <w:pPr>
              <w:pStyle w:val="6"/>
              <w:spacing w:before="44" w:line="243" w:lineRule="auto"/>
              <w:ind w:left="111" w:right="57" w:firstLine="371"/>
              <w:jc w:val="both"/>
            </w:pPr>
            <w:r>
              <w:rPr>
                <w:spacing w:val="-2"/>
              </w:rPr>
              <w:t>1.《中华人民共和国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行政处罚法》第三十六条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“...行政机关发现公民、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法人或者其他组织有依法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应当给予行政处罚的行为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的，必须全面、客观、公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正地调查，收集有关证据；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必要时，依照法律、法规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的规定，可以进行检查”。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</w:p>
        </w:tc>
        <w:tc>
          <w:tcPr>
            <w:tcW w:w="1369" w:type="dxa"/>
            <w:vAlign w:val="top"/>
          </w:tcPr>
          <w:p w14:paraId="3DB1C25E">
            <w:pPr>
              <w:spacing w:line="462" w:lineRule="auto"/>
              <w:rPr>
                <w:rFonts w:ascii="Arial"/>
                <w:sz w:val="21"/>
              </w:rPr>
            </w:pPr>
          </w:p>
          <w:p w14:paraId="0C70B347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3E385AA5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3FA28D83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38E2D904">
            <w:pPr>
              <w:pStyle w:val="6"/>
              <w:spacing w:before="29" w:line="221" w:lineRule="auto"/>
              <w:ind w:left="126" w:right="91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忽职守，对应当</w:t>
            </w:r>
          </w:p>
        </w:tc>
        <w:tc>
          <w:tcPr>
            <w:tcW w:w="2259" w:type="dxa"/>
            <w:vAlign w:val="top"/>
          </w:tcPr>
          <w:p w14:paraId="1DB95517">
            <w:pPr>
              <w:pStyle w:val="6"/>
              <w:spacing w:before="285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108162C0">
            <w:pPr>
              <w:pStyle w:val="6"/>
              <w:spacing w:before="29" w:line="236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</w:p>
        </w:tc>
        <w:tc>
          <w:tcPr>
            <w:tcW w:w="1280" w:type="dxa"/>
            <w:vAlign w:val="top"/>
          </w:tcPr>
          <w:p w14:paraId="3384C370">
            <w:pPr>
              <w:pStyle w:val="6"/>
              <w:spacing w:before="44" w:line="243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</w:tc>
        <w:tc>
          <w:tcPr>
            <w:tcW w:w="1420" w:type="dxa"/>
            <w:vAlign w:val="top"/>
          </w:tcPr>
          <w:p w14:paraId="11E75714">
            <w:pPr>
              <w:pStyle w:val="6"/>
              <w:spacing w:before="42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04043B28">
            <w:pPr>
              <w:pStyle w:val="6"/>
              <w:spacing w:before="28" w:line="239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）严重警</w:t>
            </w:r>
          </w:p>
        </w:tc>
      </w:tr>
    </w:tbl>
    <w:p w14:paraId="2536E9FE">
      <w:pPr>
        <w:pStyle w:val="2"/>
      </w:pPr>
    </w:p>
    <w:p w14:paraId="799BF998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26628885">
      <w:pPr>
        <w:spacing w:before="46"/>
      </w:pPr>
    </w:p>
    <w:p w14:paraId="0A469CE3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B142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A90F1D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BEEFDA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480E92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05D187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D258E6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03EF5AB">
            <w:pPr>
              <w:pStyle w:val="6"/>
              <w:spacing w:before="43"/>
              <w:ind w:left="107" w:right="78" w:firstLine="6"/>
              <w:jc w:val="both"/>
            </w:pPr>
            <w:r>
              <w:rPr>
                <w:spacing w:val="-1"/>
              </w:rPr>
              <w:t>有下列行为之一的，应</w:t>
            </w:r>
            <w:r>
              <w:rPr>
                <w:spacing w:val="7"/>
              </w:rPr>
              <w:t xml:space="preserve"> </w:t>
            </w:r>
            <w:r>
              <w:t>当给予警告，并可以处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以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7"/>
              </w:rPr>
              <w:t>元以下的罚款：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一）伪造、变造社会</w:t>
            </w:r>
            <w:r>
              <w:t xml:space="preserve"> </w:t>
            </w:r>
            <w:r>
              <w:rPr>
                <w:spacing w:val="-1"/>
              </w:rPr>
              <w:t>保险登记证的；</w:t>
            </w:r>
          </w:p>
          <w:p w14:paraId="505C6306">
            <w:pPr>
              <w:pStyle w:val="6"/>
              <w:spacing w:before="29" w:line="236" w:lineRule="auto"/>
              <w:ind w:left="110" w:right="106" w:hanging="3"/>
              <w:jc w:val="both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二）未按规定从缴费</w:t>
            </w:r>
            <w:r>
              <w:t xml:space="preserve"> 个人工资中代扣代缴社 </w:t>
            </w:r>
            <w:r>
              <w:rPr>
                <w:spacing w:val="-2"/>
              </w:rPr>
              <w:t>会保险费的；</w:t>
            </w:r>
          </w:p>
          <w:p w14:paraId="2F2AF4BF">
            <w:pPr>
              <w:pStyle w:val="6"/>
              <w:spacing w:before="31" w:line="236" w:lineRule="auto"/>
              <w:ind w:left="108" w:right="106" w:hanging="1"/>
              <w:jc w:val="both"/>
            </w:pPr>
            <w:r>
              <w:t>（三）未按规定向职工</w:t>
            </w:r>
            <w:r>
              <w:rPr>
                <w:spacing w:val="3"/>
              </w:rPr>
              <w:t xml:space="preserve"> </w:t>
            </w:r>
            <w:r>
              <w:t>公布本单位社会保险费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缴纳情况的。</w:t>
            </w:r>
          </w:p>
          <w:p w14:paraId="2E5FCB96">
            <w:pPr>
              <w:pStyle w:val="6"/>
              <w:spacing w:before="27" w:line="237" w:lineRule="auto"/>
              <w:ind w:left="114" w:right="106" w:hanging="1"/>
              <w:jc w:val="both"/>
            </w:pPr>
            <w:r>
              <w:rPr>
                <w:spacing w:val="-1"/>
              </w:rPr>
              <w:t>对上述违法行为的行政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处罚，法律、法规另有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规定的，从其规定。</w:t>
            </w:r>
          </w:p>
        </w:tc>
        <w:tc>
          <w:tcPr>
            <w:tcW w:w="1509" w:type="dxa"/>
            <w:vAlign w:val="top"/>
          </w:tcPr>
          <w:p w14:paraId="08ED2E4F">
            <w:pPr>
              <w:pStyle w:val="6"/>
              <w:spacing w:before="39" w:line="245" w:lineRule="auto"/>
              <w:ind w:left="109" w:right="55" w:firstLine="3"/>
            </w:pPr>
            <w:r>
              <w:rPr>
                <w:spacing w:val="3"/>
              </w:rPr>
              <w:t xml:space="preserve">人员出示执法证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辩解陈述；与当</w:t>
            </w:r>
            <w:r>
              <w:t xml:space="preserve"> </w:t>
            </w:r>
            <w:r>
              <w:rPr>
                <w:spacing w:val="4"/>
              </w:rPr>
              <w:t>事人有直接利害</w:t>
            </w:r>
            <w:r>
              <w:t xml:space="preserve"> </w:t>
            </w:r>
            <w:r>
              <w:rPr>
                <w:spacing w:val="-18"/>
              </w:rPr>
              <w:t>关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应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当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回</w:t>
            </w:r>
            <w:r>
              <w:t xml:space="preserve"> </w:t>
            </w:r>
            <w:r>
              <w:rPr>
                <w:spacing w:val="4"/>
              </w:rPr>
              <w:t>避；执法人员应</w:t>
            </w:r>
            <w:r>
              <w:t xml:space="preserve"> </w:t>
            </w:r>
            <w:r>
              <w:rPr>
                <w:spacing w:val="1"/>
              </w:rPr>
              <w:t xml:space="preserve">保守有关秘密。 </w:t>
            </w:r>
            <w:r>
              <w:rPr>
                <w:spacing w:val="3"/>
              </w:rPr>
              <w:t xml:space="preserve">3.审查责任：对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4"/>
              </w:rPr>
              <w:t>证据、调查取证</w:t>
            </w:r>
            <w:r>
              <w:t xml:space="preserve"> </w:t>
            </w:r>
            <w:r>
              <w:rPr>
                <w:spacing w:val="-13"/>
              </w:rPr>
              <w:t>程序、法律适用、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4"/>
              </w:rPr>
              <w:t>和申辩理由等方</w:t>
            </w:r>
            <w:r>
              <w:t xml:space="preserve"> </w:t>
            </w:r>
            <w:r>
              <w:rPr>
                <w:spacing w:val="4"/>
              </w:rPr>
              <w:t>面进行审查，提</w:t>
            </w:r>
            <w:r>
              <w:t xml:space="preserve"> </w:t>
            </w:r>
            <w:r>
              <w:rPr>
                <w:spacing w:val="16"/>
              </w:rPr>
              <w:t>出处理意见;行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政机关必须充分</w:t>
            </w:r>
            <w:r>
              <w:t xml:space="preserve"> </w:t>
            </w:r>
            <w:r>
              <w:rPr>
                <w:spacing w:val="34"/>
              </w:rPr>
              <w:t>听取当事人意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见，对当事人提</w:t>
            </w:r>
            <w:r>
              <w:t xml:space="preserve"> </w:t>
            </w:r>
            <w:r>
              <w:rPr>
                <w:spacing w:val="4"/>
              </w:rPr>
              <w:t>出的事实、理由</w:t>
            </w:r>
            <w:r>
              <w:t xml:space="preserve"> </w:t>
            </w:r>
            <w:r>
              <w:rPr>
                <w:spacing w:val="4"/>
              </w:rPr>
              <w:t>和证据应当进行</w:t>
            </w:r>
            <w:r>
              <w:t xml:space="preserve"> </w:t>
            </w:r>
            <w:r>
              <w:rPr>
                <w:spacing w:val="-2"/>
              </w:rPr>
              <w:t>复核。</w:t>
            </w:r>
          </w:p>
          <w:p w14:paraId="4E7FDD1B">
            <w:pPr>
              <w:pStyle w:val="6"/>
              <w:spacing w:before="25" w:line="243" w:lineRule="auto"/>
              <w:ind w:left="111" w:right="58" w:firstLine="6"/>
            </w:pPr>
            <w:r>
              <w:rPr>
                <w:spacing w:val="2"/>
              </w:rPr>
              <w:t>4.告知责任：作</w:t>
            </w:r>
            <w:r>
              <w:rPr>
                <w:spacing w:val="3"/>
              </w:rPr>
              <w:t xml:space="preserve"> 出行政处罚决定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前，制作《行政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处罚告知书》送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达当事人，告知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违法事实及其享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有的陈述、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申辩</w:t>
            </w:r>
            <w:r>
              <w:t xml:space="preserve"> </w:t>
            </w:r>
            <w:r>
              <w:rPr>
                <w:spacing w:val="3"/>
              </w:rPr>
              <w:t>等权利。符合听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证规定的，制作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并送达《行政处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罚听证告知书》。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5.决定责任：依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法予以处罚的，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制作行政处罚决</w:t>
            </w:r>
          </w:p>
        </w:tc>
        <w:tc>
          <w:tcPr>
            <w:tcW w:w="2199" w:type="dxa"/>
            <w:vAlign w:val="top"/>
          </w:tcPr>
          <w:p w14:paraId="6870DA00">
            <w:pPr>
              <w:pStyle w:val="6"/>
              <w:spacing w:before="43" w:line="239" w:lineRule="auto"/>
              <w:ind w:left="111" w:right="104" w:firstLine="9"/>
              <w:jc w:val="both"/>
            </w:pPr>
            <w:r>
              <w:rPr>
                <w:spacing w:val="-2"/>
              </w:rPr>
              <w:t>实回答询问，并协助调查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272634DC">
            <w:pPr>
              <w:pStyle w:val="6"/>
              <w:spacing w:before="27" w:line="241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00BB8949">
            <w:pPr>
              <w:pStyle w:val="6"/>
              <w:spacing w:before="38" w:line="244" w:lineRule="auto"/>
              <w:ind w:left="108" w:right="57" w:firstLine="9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政处罚法》第三十一条“行</w:t>
            </w:r>
            <w:r>
              <w:t xml:space="preserve"> 政机关在作出行政处罚决 定之前，应当告知当事人 </w:t>
            </w:r>
            <w:r>
              <w:rPr>
                <w:spacing w:val="18"/>
              </w:rPr>
              <w:t>作出行政处罚决定的事</w:t>
            </w:r>
            <w:r>
              <w:t xml:space="preserve"> 实、理由及依据，并告知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</w:t>
            </w:r>
          </w:p>
        </w:tc>
        <w:tc>
          <w:tcPr>
            <w:tcW w:w="1369" w:type="dxa"/>
            <w:vAlign w:val="top"/>
          </w:tcPr>
          <w:p w14:paraId="5F6C5D5C">
            <w:pPr>
              <w:pStyle w:val="6"/>
              <w:spacing w:before="42" w:line="239" w:lineRule="auto"/>
              <w:ind w:left="117" w:right="91" w:firstLine="4"/>
              <w:jc w:val="both"/>
            </w:pPr>
            <w:r>
              <w:rPr>
                <w:spacing w:val="11"/>
              </w:rPr>
              <w:t>予以制止或处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2D7A4F0C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33E30313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0C57A1A9">
            <w:pPr>
              <w:pStyle w:val="6"/>
              <w:spacing w:before="29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79C74AF6">
            <w:pPr>
              <w:pStyle w:val="6"/>
              <w:spacing w:before="30" w:line="242" w:lineRule="auto"/>
              <w:ind w:left="111" w:right="91" w:firstLine="10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对人要求听证，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应予组织听证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过程中发生腐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败行为的；</w:t>
            </w:r>
          </w:p>
          <w:p w14:paraId="4AF2776B">
            <w:pPr>
              <w:pStyle w:val="6"/>
              <w:spacing w:before="30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7802005F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3F94DD6E">
            <w:pPr>
              <w:pStyle w:val="6"/>
              <w:spacing w:before="44" w:line="236" w:lineRule="auto"/>
              <w:ind w:left="116" w:right="103" w:firstLine="7"/>
            </w:pPr>
            <w: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t xml:space="preserve">一）没 </w:t>
            </w:r>
            <w:r>
              <w:rPr>
                <w:spacing w:val="-9"/>
              </w:rPr>
              <w:t>有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7C984D52">
            <w:pPr>
              <w:pStyle w:val="6"/>
              <w:spacing w:before="31" w:line="244" w:lineRule="auto"/>
              <w:ind w:left="111" w:right="64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</w:t>
            </w:r>
            <w:r>
              <w:rPr>
                <w:spacing w:val="23"/>
              </w:rPr>
              <w:t>关责任人员的行政执法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证，并依法给予行政处分；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构成犯罪的，依法追究刑</w:t>
            </w:r>
          </w:p>
          <w:p w14:paraId="2B1BA48E">
            <w:pPr>
              <w:pStyle w:val="6"/>
              <w:spacing w:before="19" w:line="244" w:lineRule="auto"/>
              <w:ind w:left="112" w:right="17" w:firstLine="5"/>
            </w:pPr>
            <w:r>
              <w:rPr>
                <w:spacing w:val="1"/>
              </w:rPr>
              <w:t>事责任</w:t>
            </w:r>
            <w:r>
              <w:rPr>
                <w:spacing w:val="-3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</w:p>
        </w:tc>
        <w:tc>
          <w:tcPr>
            <w:tcW w:w="1280" w:type="dxa"/>
            <w:vAlign w:val="top"/>
          </w:tcPr>
          <w:p w14:paraId="2C966D05">
            <w:pPr>
              <w:pStyle w:val="6"/>
              <w:spacing w:before="44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4102AFEC">
            <w:pPr>
              <w:pStyle w:val="6"/>
              <w:spacing w:before="28" w:line="244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9"/>
              </w:rPr>
              <w:t>等责任追究；</w:t>
            </w:r>
          </w:p>
        </w:tc>
        <w:tc>
          <w:tcPr>
            <w:tcW w:w="1420" w:type="dxa"/>
            <w:vAlign w:val="top"/>
          </w:tcPr>
          <w:p w14:paraId="33C5E371">
            <w:pPr>
              <w:pStyle w:val="6"/>
              <w:spacing w:before="37" w:line="245" w:lineRule="auto"/>
              <w:ind w:left="111" w:right="22" w:firstLine="7"/>
            </w:pPr>
            <w:r>
              <w:rPr>
                <w:spacing w:val="3"/>
              </w:rPr>
              <w:t>告</w:t>
            </w:r>
            <w:r>
              <w:rPr>
                <w:spacing w:val="-45"/>
              </w:rPr>
              <w:t>；（</w:t>
            </w:r>
            <w:r>
              <w:rPr>
                <w:spacing w:val="3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法主体或行政</w:t>
            </w:r>
            <w:r>
              <w:t xml:space="preserve">  </w:t>
            </w:r>
            <w:r>
              <w:rPr>
                <w:spacing w:val="19"/>
              </w:rPr>
              <w:t>执法人员有下</w:t>
            </w:r>
            <w:r>
              <w:t xml:space="preserve">  </w:t>
            </w:r>
            <w:r>
              <w:rPr>
                <w:spacing w:val="2"/>
              </w:rPr>
              <w:t>列情形之一的，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 </w:t>
            </w:r>
            <w:r>
              <w:rPr>
                <w:spacing w:val="19"/>
              </w:rPr>
              <w:t>作部门的法制</w:t>
            </w:r>
            <w:r>
              <w:t xml:space="preserve">  </w:t>
            </w:r>
            <w:r>
              <w:rPr>
                <w:spacing w:val="19"/>
              </w:rPr>
              <w:t>机构视情节轻</w:t>
            </w:r>
            <w:r>
              <w:t xml:space="preserve"> 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 </w:t>
            </w:r>
            <w:r>
              <w:rPr>
                <w:spacing w:val="-10"/>
              </w:rPr>
              <w:t>门批准，责令限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期改正，给予警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告或者暂扣有</w:t>
            </w:r>
            <w:r>
              <w:t xml:space="preserve">  </w:t>
            </w:r>
            <w:r>
              <w:rPr>
                <w:spacing w:val="19"/>
              </w:rPr>
              <w:t>关人员行政执</w:t>
            </w:r>
            <w:r>
              <w:t xml:space="preserve">  </w:t>
            </w:r>
            <w:r>
              <w:rPr>
                <w:spacing w:val="-10"/>
              </w:rPr>
              <w:t>法证，并依法给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予行政处分；构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成犯罪的，依法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追 究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治区行政责任</w:t>
            </w:r>
            <w:r>
              <w:t xml:space="preserve">  </w:t>
            </w:r>
            <w:r>
              <w:rPr>
                <w:spacing w:val="-10"/>
              </w:rPr>
              <w:t>追究办法》第五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条“追究行政责</w:t>
            </w:r>
            <w:r>
              <w:rPr>
                <w:spacing w:val="1"/>
              </w:rPr>
              <w:t xml:space="preserve">  </w:t>
            </w:r>
            <w:r>
              <w:rPr>
                <w:spacing w:val="12"/>
              </w:rPr>
              <w:t>任的方式为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 xml:space="preserve">： </w:t>
            </w:r>
            <w:r>
              <w:t>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 </w:t>
            </w:r>
            <w:r>
              <w:rPr>
                <w:spacing w:val="-1"/>
              </w:rPr>
              <w:t>作出书面检查；</w:t>
            </w:r>
            <w: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</w:p>
        </w:tc>
      </w:tr>
    </w:tbl>
    <w:p w14:paraId="47B4EDD5">
      <w:pPr>
        <w:pStyle w:val="2"/>
      </w:pPr>
    </w:p>
    <w:p w14:paraId="1E179BF6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30C00FEF">
      <w:pPr>
        <w:spacing w:before="46"/>
      </w:pPr>
    </w:p>
    <w:p w14:paraId="3A85F29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5EE8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451E5359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7039180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EC5F05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57593E3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B6F1F6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0E8E22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9B344C7">
            <w:pPr>
              <w:pStyle w:val="6"/>
              <w:spacing w:before="44" w:line="242" w:lineRule="auto"/>
              <w:ind w:left="109" w:right="106" w:firstLine="3"/>
            </w:pPr>
            <w:r>
              <w:rPr>
                <w:spacing w:val="3"/>
              </w:rPr>
              <w:t>定书，载明违法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事实和依据、处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5C61FF32">
            <w:pPr>
              <w:pStyle w:val="6"/>
              <w:spacing w:before="29"/>
              <w:ind w:left="113" w:right="106" w:firstLine="6"/>
            </w:pPr>
            <w:r>
              <w:rPr>
                <w:spacing w:val="-18"/>
              </w:rPr>
              <w:t>6.送达责任：《行</w:t>
            </w:r>
            <w:r>
              <w:t xml:space="preserve"> </w:t>
            </w:r>
            <w:r>
              <w:rPr>
                <w:spacing w:val="3"/>
              </w:rPr>
              <w:t>政处罚决定书》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应当按照法律规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定的方式送达当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事人。</w:t>
            </w:r>
          </w:p>
          <w:p w14:paraId="66C31DBC">
            <w:pPr>
              <w:pStyle w:val="6"/>
              <w:spacing w:before="26" w:line="242" w:lineRule="auto"/>
              <w:ind w:left="111" w:right="106" w:firstLine="8"/>
              <w:jc w:val="both"/>
            </w:pPr>
            <w:r>
              <w:rPr>
                <w:spacing w:val="2"/>
              </w:rPr>
              <w:t>7.执行责任：监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督当事人履行已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经生效的行政处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罚决定，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当事人</w:t>
            </w:r>
            <w:r>
              <w:t xml:space="preserve"> </w:t>
            </w:r>
            <w:r>
              <w:rPr>
                <w:spacing w:val="-3"/>
              </w:rPr>
              <w:t>拒不履行的，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请人民法院强制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执行。</w:t>
            </w:r>
          </w:p>
          <w:p w14:paraId="055623A3">
            <w:pPr>
              <w:pStyle w:val="6"/>
              <w:spacing w:before="29" w:line="236" w:lineRule="auto"/>
              <w:ind w:left="110" w:right="106" w:firstLine="9"/>
              <w:jc w:val="both"/>
            </w:pPr>
            <w:r>
              <w:rPr>
                <w:spacing w:val="2"/>
              </w:rPr>
              <w:t>8.其他法律法规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E9525AA">
            <w:pPr>
              <w:pStyle w:val="6"/>
              <w:spacing w:before="42" w:line="239" w:lineRule="auto"/>
              <w:ind w:left="116" w:right="104" w:firstLine="3"/>
              <w:jc w:val="both"/>
            </w:pPr>
            <w:r>
              <w:rPr>
                <w:spacing w:val="-5"/>
              </w:rPr>
              <w:t>绝听取当事人的陈述、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申</w:t>
            </w:r>
            <w:r>
              <w:t xml:space="preserve"> </w:t>
            </w:r>
            <w:r>
              <w:rPr>
                <w:spacing w:val="-1"/>
              </w:rPr>
              <w:t>辩，行政处罚决定不能成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立；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2"/>
              </w:rPr>
              <w:t>申辩权利的除外”。</w:t>
            </w:r>
          </w:p>
          <w:p w14:paraId="642A14CB">
            <w:pPr>
              <w:pStyle w:val="6"/>
              <w:spacing w:before="28" w:line="242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18BEFE2F">
            <w:pPr>
              <w:pStyle w:val="6"/>
              <w:spacing w:before="25" w:line="243" w:lineRule="auto"/>
              <w:ind w:left="113" w:right="24" w:firstLine="275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政处罚法》第四十条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114AB4B9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11C52093">
            <w:pPr>
              <w:pStyle w:val="6"/>
              <w:spacing w:before="28" w:line="242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</w:p>
        </w:tc>
        <w:tc>
          <w:tcPr>
            <w:tcW w:w="1369" w:type="dxa"/>
            <w:vAlign w:val="top"/>
          </w:tcPr>
          <w:p w14:paraId="4BEE73F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403F19C">
            <w:pPr>
              <w:pStyle w:val="6"/>
              <w:spacing w:before="42" w:line="219" w:lineRule="auto"/>
              <w:ind w:left="118"/>
            </w:pPr>
            <w:r>
              <w:rPr>
                <w:spacing w:val="15"/>
              </w:rPr>
              <w:t>为。</w:t>
            </w:r>
            <w:r>
              <w:rPr>
                <w:spacing w:val="-64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20FBF045">
            <w:pPr>
              <w:pStyle w:val="6"/>
              <w:spacing w:before="26" w:line="244" w:lineRule="auto"/>
              <w:ind w:left="109" w:right="103" w:firstLine="16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7157946F">
            <w:pPr>
              <w:pStyle w:val="6"/>
              <w:spacing w:before="25" w:line="243" w:lineRule="auto"/>
              <w:ind w:left="107" w:right="103" w:firstLine="11"/>
              <w:jc w:val="both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1B661AD7">
            <w:pPr>
              <w:pStyle w:val="6"/>
              <w:spacing w:before="23" w:line="243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</w:p>
        </w:tc>
        <w:tc>
          <w:tcPr>
            <w:tcW w:w="1280" w:type="dxa"/>
            <w:vAlign w:val="top"/>
          </w:tcPr>
          <w:p w14:paraId="48202235">
            <w:pPr>
              <w:pStyle w:val="6"/>
              <w:spacing w:before="45" w:line="243" w:lineRule="auto"/>
              <w:ind w:left="115" w:right="104" w:firstLine="4"/>
              <w:jc w:val="both"/>
            </w:pPr>
            <w:r>
              <w:rPr>
                <w:spacing w:val="-10"/>
              </w:rPr>
              <w:t>4.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违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党</w:t>
            </w:r>
            <w:r>
              <w:t xml:space="preserve"> </w:t>
            </w:r>
            <w:r>
              <w:rPr>
                <w:spacing w:val="30"/>
              </w:rPr>
              <w:t>纪的工作人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员（ 中共党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员）给予党纪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处分，对构成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犯罪的工作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人员，移交司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法机关，依法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追究刑事责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任；</w:t>
            </w:r>
          </w:p>
          <w:p w14:paraId="33540EE1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7C1CFB79">
            <w:pPr>
              <w:pStyle w:val="6"/>
              <w:spacing w:before="42" w:line="241" w:lineRule="auto"/>
              <w:ind w:left="111" w:right="53" w:firstLine="7"/>
              <w:jc w:val="both"/>
            </w:pPr>
            <w:r>
              <w:rPr>
                <w:spacing w:val="6"/>
              </w:rPr>
              <w:t>报批评</w:t>
            </w:r>
            <w:r>
              <w:rPr>
                <w:spacing w:val="-25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4685B527">
            <w:pPr>
              <w:pStyle w:val="6"/>
              <w:spacing w:before="29" w:line="243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73EF8112">
      <w:pPr>
        <w:pStyle w:val="2"/>
      </w:pPr>
    </w:p>
    <w:p w14:paraId="59C1C7AF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209FECB6">
      <w:pPr>
        <w:spacing w:before="46"/>
      </w:pPr>
    </w:p>
    <w:p w14:paraId="42E41DC3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F42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E9D82B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76CDC8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0ADCC8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23CC45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BB53C1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8EC49C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073B12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890707B">
            <w:pPr>
              <w:pStyle w:val="6"/>
              <w:spacing w:before="42" w:line="231" w:lineRule="auto"/>
              <w:ind w:left="124" w:right="104" w:hanging="7"/>
            </w:pPr>
            <w:r>
              <w:rPr>
                <w:spacing w:val="-6"/>
              </w:rPr>
              <w:t>缴罚款；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(三)申请人民法</w:t>
            </w:r>
            <w:r>
              <w:t xml:space="preserve"> </w:t>
            </w:r>
            <w:r>
              <w:rPr>
                <w:spacing w:val="-4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3AFBD8F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004EB37">
            <w:pPr>
              <w:pStyle w:val="6"/>
              <w:spacing w:before="44"/>
              <w:ind w:left="113" w:right="103" w:hanging="2"/>
              <w:jc w:val="both"/>
            </w:pP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分</w:t>
            </w:r>
            <w:r>
              <w:rPr>
                <w:spacing w:val="-31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</w:t>
            </w:r>
            <w:r>
              <w:rPr>
                <w:spacing w:val="10"/>
              </w:rPr>
              <w:t>政处罚程序的；”</w:t>
            </w:r>
          </w:p>
          <w:p w14:paraId="41FACD3E">
            <w:pPr>
              <w:pStyle w:val="6"/>
              <w:spacing w:before="25" w:line="244" w:lineRule="auto"/>
              <w:ind w:left="110" w:right="50" w:firstLine="10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利；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当事人要求听证的，</w:t>
            </w:r>
            <w:r>
              <w:t xml:space="preserve"> </w:t>
            </w:r>
            <w:r>
              <w:rPr>
                <w:spacing w:val="7"/>
              </w:rPr>
              <w:t>行政机关应当组织听证。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当事人不承担行政机关组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织听证的费用。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听证依照</w:t>
            </w:r>
            <w:r>
              <w:t xml:space="preserve"> </w:t>
            </w:r>
            <w:r>
              <w:rPr>
                <w:spacing w:val="1"/>
              </w:rPr>
              <w:t>以下程序组织：...”。</w:t>
            </w:r>
          </w:p>
          <w:p w14:paraId="5697F011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14C12B9E">
            <w:pPr>
              <w:pStyle w:val="6"/>
              <w:spacing w:before="28" w:line="223" w:lineRule="auto"/>
              <w:ind w:left="114" w:right="103" w:firstLine="6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</w:p>
        </w:tc>
        <w:tc>
          <w:tcPr>
            <w:tcW w:w="1280" w:type="dxa"/>
            <w:vAlign w:val="top"/>
          </w:tcPr>
          <w:p w14:paraId="0A9446D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E7A1419">
            <w:pPr>
              <w:rPr>
                <w:rFonts w:ascii="Arial"/>
                <w:sz w:val="21"/>
              </w:rPr>
            </w:pPr>
          </w:p>
        </w:tc>
      </w:tr>
    </w:tbl>
    <w:p w14:paraId="3BFCED0E">
      <w:pPr>
        <w:pStyle w:val="2"/>
      </w:pPr>
    </w:p>
    <w:p w14:paraId="1F3E7F78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3DB05880">
      <w:pPr>
        <w:spacing w:before="46"/>
      </w:pPr>
    </w:p>
    <w:p w14:paraId="6E5440E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322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atLeast"/>
        </w:trPr>
        <w:tc>
          <w:tcPr>
            <w:tcW w:w="422" w:type="dxa"/>
            <w:vAlign w:val="top"/>
          </w:tcPr>
          <w:p w14:paraId="7F3D35BD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7567FE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35F27C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AB111D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6520AD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31C86C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ED541DF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9A3976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2BF6035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6A2C773">
            <w:pPr>
              <w:pStyle w:val="6"/>
              <w:spacing w:before="42" w:line="243" w:lineRule="auto"/>
              <w:ind w:left="111" w:right="103" w:firstLine="3"/>
              <w:jc w:val="both"/>
            </w:pPr>
            <w:r>
              <w:rPr>
                <w:spacing w:val="1"/>
              </w:rPr>
              <w:t>条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118D39C6">
            <w:pPr>
              <w:pStyle w:val="6"/>
              <w:spacing w:before="33" w:line="242" w:lineRule="auto"/>
              <w:ind w:left="110" w:right="48" w:firstLine="13"/>
              <w:jc w:val="both"/>
            </w:pPr>
            <w:r>
              <w:t>10.《</w:t>
            </w:r>
            <w:r>
              <w:rPr>
                <w:rFonts w:hint="eastAsia"/>
                <w:lang w:eastAsia="zh-CN"/>
              </w:rPr>
              <w:t>中华人民共和国行政处罚法</w:t>
            </w:r>
            <w:r>
              <w:rPr>
                <w:spacing w:val="-6"/>
              </w:rPr>
              <w:t>》第五十六条“行政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机关对当事人进行处罚不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使用罚款、没收财物单据或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者使用非法定部门制发的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罚款、没收财物单据的，当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事人有权拒绝处罚，并有权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予以检举。上级行政机关或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者有关部门对使用的非法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单据予以收缴销毁，对直接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负责的主管人员和其他直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接责任人员依法给予行政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处分”。</w:t>
            </w:r>
          </w:p>
        </w:tc>
        <w:tc>
          <w:tcPr>
            <w:tcW w:w="1280" w:type="dxa"/>
            <w:vAlign w:val="top"/>
          </w:tcPr>
          <w:p w14:paraId="370671B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6E6B2C1">
            <w:pPr>
              <w:rPr>
                <w:rFonts w:ascii="Arial"/>
                <w:sz w:val="21"/>
              </w:rPr>
            </w:pPr>
          </w:p>
        </w:tc>
      </w:tr>
      <w:tr w14:paraId="083A3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422" w:type="dxa"/>
            <w:vAlign w:val="top"/>
          </w:tcPr>
          <w:p w14:paraId="5A2F0E83">
            <w:pPr>
              <w:spacing w:line="261" w:lineRule="auto"/>
              <w:rPr>
                <w:rFonts w:ascii="Arial"/>
                <w:sz w:val="21"/>
              </w:rPr>
            </w:pPr>
          </w:p>
          <w:p w14:paraId="3AA7D4DA">
            <w:pPr>
              <w:spacing w:line="261" w:lineRule="auto"/>
              <w:rPr>
                <w:rFonts w:ascii="Arial"/>
                <w:sz w:val="21"/>
              </w:rPr>
            </w:pPr>
          </w:p>
          <w:p w14:paraId="2BFB3A1A">
            <w:pPr>
              <w:spacing w:line="262" w:lineRule="auto"/>
              <w:rPr>
                <w:rFonts w:ascii="Arial"/>
                <w:sz w:val="21"/>
              </w:rPr>
            </w:pPr>
          </w:p>
          <w:p w14:paraId="68CAD755">
            <w:pPr>
              <w:spacing w:line="262" w:lineRule="auto"/>
              <w:rPr>
                <w:rFonts w:ascii="Arial"/>
                <w:sz w:val="21"/>
              </w:rPr>
            </w:pPr>
          </w:p>
          <w:p w14:paraId="78626C10">
            <w:pPr>
              <w:spacing w:line="262" w:lineRule="auto"/>
              <w:rPr>
                <w:rFonts w:ascii="Arial"/>
                <w:sz w:val="21"/>
              </w:rPr>
            </w:pPr>
          </w:p>
          <w:p w14:paraId="025523B4">
            <w:pPr>
              <w:spacing w:line="262" w:lineRule="auto"/>
              <w:rPr>
                <w:rFonts w:ascii="Arial"/>
                <w:sz w:val="21"/>
              </w:rPr>
            </w:pPr>
          </w:p>
          <w:p w14:paraId="1B02FD9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vAlign w:val="top"/>
          </w:tcPr>
          <w:p w14:paraId="22AC5DBC">
            <w:pPr>
              <w:spacing w:line="283" w:lineRule="auto"/>
              <w:rPr>
                <w:rFonts w:ascii="Arial"/>
                <w:sz w:val="21"/>
              </w:rPr>
            </w:pPr>
          </w:p>
          <w:p w14:paraId="2B436CF5">
            <w:pPr>
              <w:spacing w:line="283" w:lineRule="auto"/>
              <w:rPr>
                <w:rFonts w:ascii="Arial"/>
                <w:sz w:val="21"/>
              </w:rPr>
            </w:pPr>
          </w:p>
          <w:p w14:paraId="79E2370F">
            <w:pPr>
              <w:spacing w:line="283" w:lineRule="auto"/>
              <w:rPr>
                <w:rFonts w:ascii="Arial"/>
                <w:sz w:val="21"/>
              </w:rPr>
            </w:pPr>
          </w:p>
          <w:p w14:paraId="554BF20E">
            <w:pPr>
              <w:spacing w:line="283" w:lineRule="auto"/>
              <w:rPr>
                <w:rFonts w:ascii="Arial"/>
                <w:sz w:val="21"/>
              </w:rPr>
            </w:pPr>
          </w:p>
          <w:p w14:paraId="3DFC3267">
            <w:pPr>
              <w:spacing w:line="284" w:lineRule="auto"/>
              <w:rPr>
                <w:rFonts w:ascii="Arial"/>
                <w:sz w:val="21"/>
              </w:rPr>
            </w:pPr>
          </w:p>
          <w:p w14:paraId="2C33704D">
            <w:pPr>
              <w:pStyle w:val="6"/>
              <w:spacing w:before="59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386FD3CF">
            <w:pPr>
              <w:spacing w:line="266" w:lineRule="auto"/>
              <w:rPr>
                <w:rFonts w:ascii="Arial"/>
                <w:sz w:val="21"/>
              </w:rPr>
            </w:pPr>
          </w:p>
          <w:p w14:paraId="77169F34">
            <w:pPr>
              <w:spacing w:line="266" w:lineRule="auto"/>
              <w:rPr>
                <w:rFonts w:ascii="Arial"/>
                <w:sz w:val="21"/>
              </w:rPr>
            </w:pPr>
          </w:p>
          <w:p w14:paraId="05FFB884">
            <w:pPr>
              <w:spacing w:line="266" w:lineRule="auto"/>
              <w:rPr>
                <w:rFonts w:ascii="Arial"/>
                <w:sz w:val="21"/>
              </w:rPr>
            </w:pPr>
          </w:p>
          <w:p w14:paraId="1FCD6B5F">
            <w:pPr>
              <w:spacing w:line="267" w:lineRule="auto"/>
              <w:rPr>
                <w:rFonts w:ascii="Arial"/>
                <w:sz w:val="21"/>
              </w:rPr>
            </w:pPr>
          </w:p>
          <w:p w14:paraId="6C8DFF9E">
            <w:pPr>
              <w:spacing w:line="267" w:lineRule="auto"/>
              <w:rPr>
                <w:rFonts w:ascii="Arial"/>
                <w:sz w:val="21"/>
              </w:rPr>
            </w:pPr>
          </w:p>
          <w:p w14:paraId="6854B1AA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0247</w:t>
            </w:r>
          </w:p>
          <w:p w14:paraId="1B51F164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0040</w:t>
            </w:r>
          </w:p>
          <w:p w14:paraId="43DF047A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textDirection w:val="tbRlV"/>
            <w:vAlign w:val="top"/>
          </w:tcPr>
          <w:p w14:paraId="721F9BF4">
            <w:pPr>
              <w:pStyle w:val="6"/>
              <w:spacing w:before="108" w:line="208" w:lineRule="auto"/>
              <w:ind w:left="44"/>
            </w:pPr>
            <w:r>
              <w:rPr>
                <w:spacing w:val="-1"/>
              </w:rPr>
              <w:t>人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按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规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办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社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保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变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注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等</w:t>
            </w:r>
          </w:p>
          <w:p w14:paraId="1BD90E61">
            <w:pPr>
              <w:pStyle w:val="6"/>
              <w:spacing w:before="22" w:line="57" w:lineRule="exact"/>
              <w:ind w:left="2078"/>
            </w:pPr>
            <w:r>
              <w:rPr>
                <w:position w:val="1"/>
              </w:rPr>
              <w:t>、</w:t>
            </w:r>
          </w:p>
          <w:p w14:paraId="72575C4F">
            <w:pPr>
              <w:pStyle w:val="6"/>
              <w:spacing w:line="207" w:lineRule="auto"/>
              <w:ind w:left="44"/>
            </w:pPr>
            <w:r>
              <w:rPr>
                <w:spacing w:val="-1"/>
              </w:rPr>
              <w:t>用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未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照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定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会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险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记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更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记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销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记</w:t>
            </w:r>
          </w:p>
        </w:tc>
        <w:tc>
          <w:tcPr>
            <w:tcW w:w="657" w:type="dxa"/>
            <w:vAlign w:val="top"/>
          </w:tcPr>
          <w:p w14:paraId="2DED8E8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07798D3">
            <w:pPr>
              <w:pStyle w:val="6"/>
              <w:spacing w:before="45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755400B3">
            <w:pPr>
              <w:pStyle w:val="6"/>
              <w:spacing w:before="24" w:line="242" w:lineRule="auto"/>
              <w:ind w:left="110" w:right="106" w:firstLine="8"/>
              <w:jc w:val="both"/>
            </w:pPr>
            <w:r>
              <w:rPr>
                <w:spacing w:val="5"/>
              </w:rPr>
              <w:t>第八十四条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用人单位</w:t>
            </w:r>
            <w:r>
              <w:t xml:space="preserve"> </w:t>
            </w:r>
            <w:r>
              <w:rPr>
                <w:spacing w:val="10"/>
              </w:rPr>
              <w:t>不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办理社会保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险登记</w:t>
            </w:r>
            <w:r>
              <w:t xml:space="preserve"> </w:t>
            </w:r>
            <w:r>
              <w:rPr>
                <w:spacing w:val="-4"/>
              </w:rPr>
              <w:t>的，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由社会保险行政部</w:t>
            </w:r>
            <w:r>
              <w:t xml:space="preserve"> 门责令限期改正；逾期 不改正的，对用人单位 处应缴社会保险费数额 一倍以上三倍以下的罚 款，对其直接负责的主 管人员和其他直接责任 人员处五百元以上三千 </w:t>
            </w:r>
            <w:r>
              <w:rPr>
                <w:spacing w:val="-2"/>
              </w:rPr>
              <w:t>元以下的罚款。</w:t>
            </w:r>
          </w:p>
        </w:tc>
        <w:tc>
          <w:tcPr>
            <w:tcW w:w="1509" w:type="dxa"/>
            <w:vAlign w:val="top"/>
          </w:tcPr>
          <w:p w14:paraId="5A2ABA2F">
            <w:pPr>
              <w:pStyle w:val="6"/>
              <w:spacing w:before="46"/>
              <w:ind w:left="111" w:right="106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立案责任：发</w:t>
            </w:r>
            <w:r>
              <w:t xml:space="preserve"> </w:t>
            </w:r>
            <w:r>
              <w:rPr>
                <w:spacing w:val="3"/>
              </w:rPr>
              <w:t>现涉嫌违法的行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为线索，予以审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查，决定是否立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案。</w:t>
            </w:r>
          </w:p>
          <w:p w14:paraId="34927533">
            <w:pPr>
              <w:pStyle w:val="6"/>
              <w:spacing w:before="24" w:line="241" w:lineRule="auto"/>
              <w:ind w:left="110" w:right="106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调查责任：对</w:t>
            </w:r>
            <w:r>
              <w:t xml:space="preserve"> </w:t>
            </w:r>
            <w:r>
              <w:rPr>
                <w:spacing w:val="3"/>
              </w:rPr>
              <w:t>立案的案件，指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定专人负责，及</w:t>
            </w:r>
            <w:r>
              <w:rPr>
                <w:spacing w:val="4"/>
              </w:rPr>
              <w:t xml:space="preserve"> </w:t>
            </w:r>
            <w:r>
              <w:rPr>
                <w:spacing w:val="34"/>
              </w:rPr>
              <w:t>时组织调查取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证；调查取证或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进行检查时，执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法人员不得少于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两人，并应当向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当事人或者有关</w:t>
            </w:r>
          </w:p>
        </w:tc>
        <w:tc>
          <w:tcPr>
            <w:tcW w:w="2199" w:type="dxa"/>
            <w:vAlign w:val="top"/>
          </w:tcPr>
          <w:p w14:paraId="5DAB5FBB">
            <w:pPr>
              <w:pStyle w:val="6"/>
              <w:spacing w:before="44" w:line="242" w:lineRule="auto"/>
              <w:ind w:left="108" w:right="25" w:firstLine="1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．《劳动保障监察条例》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第十四条第二款：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“劳动</w:t>
            </w:r>
            <w:r>
              <w:t xml:space="preserve">  保障行政部门认为用人单  位有违反劳动保障法律、 法规或者规章的行为，需  要进行调查处理的，应当  </w:t>
            </w:r>
            <w:r>
              <w:rPr>
                <w:spacing w:val="10"/>
              </w:rPr>
              <w:t>及时立案。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7011DCF2">
            <w:pPr>
              <w:pStyle w:val="6"/>
              <w:spacing w:before="27" w:line="237" w:lineRule="auto"/>
              <w:ind w:left="108" w:right="104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《社会保险费征缴暂</w:t>
            </w:r>
            <w:r>
              <w:t xml:space="preserve"> </w:t>
            </w:r>
            <w:r>
              <w:rPr>
                <w:spacing w:val="-6"/>
              </w:rPr>
              <w:t>行条例》（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1999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6"/>
              </w:rPr>
              <w:t>国务院令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号）</w:t>
            </w:r>
          </w:p>
          <w:p w14:paraId="6FBEFD1E">
            <w:pPr>
              <w:pStyle w:val="6"/>
              <w:spacing w:before="26" w:line="234" w:lineRule="auto"/>
              <w:ind w:left="112" w:right="104" w:firstLine="8"/>
              <w:jc w:val="both"/>
            </w:pPr>
            <w:r>
              <w:rPr>
                <w:spacing w:val="-1"/>
              </w:rPr>
              <w:t>第二十三条  缴费单位未</w:t>
            </w:r>
            <w:r>
              <w:t xml:space="preserve"> </w:t>
            </w:r>
            <w:r>
              <w:rPr>
                <w:spacing w:val="-1"/>
              </w:rPr>
              <w:t>按照规定办理社会保险登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记、变更登记或者注销登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记，或者未按照规定申报</w:t>
            </w:r>
          </w:p>
        </w:tc>
        <w:tc>
          <w:tcPr>
            <w:tcW w:w="1369" w:type="dxa"/>
            <w:vAlign w:val="top"/>
          </w:tcPr>
          <w:p w14:paraId="716DB35D">
            <w:pPr>
              <w:pStyle w:val="6"/>
              <w:spacing w:before="47" w:line="242" w:lineRule="auto"/>
              <w:ind w:left="115" w:right="103" w:firstLine="19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职责，有下列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情形的，人力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资源和社会保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障部门及相关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工作人员应承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担相应责任：</w:t>
            </w:r>
          </w:p>
          <w:p w14:paraId="3F92F1B0">
            <w:pPr>
              <w:pStyle w:val="6"/>
              <w:spacing w:before="28" w:line="236" w:lineRule="auto"/>
              <w:ind w:left="113" w:right="103" w:firstLine="14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3"/>
              </w:rPr>
              <w:t>没有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法律和</w:t>
            </w:r>
            <w:r>
              <w:t xml:space="preserve"> </w:t>
            </w:r>
            <w:r>
              <w:rPr>
                <w:spacing w:val="11"/>
              </w:rPr>
              <w:t>事实依据实施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0B3DD075">
            <w:pPr>
              <w:pStyle w:val="6"/>
              <w:spacing w:before="28" w:line="230" w:lineRule="auto"/>
              <w:ind w:left="115" w:right="103" w:hanging="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10"/>
              </w:rPr>
              <w:t>对应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当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予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以</w:t>
            </w:r>
            <w:r>
              <w:t xml:space="preserve"> </w:t>
            </w:r>
            <w:r>
              <w:rPr>
                <w:spacing w:val="10"/>
              </w:rPr>
              <w:t>制止或处罚的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违法行为不予</w:t>
            </w:r>
          </w:p>
        </w:tc>
        <w:tc>
          <w:tcPr>
            <w:tcW w:w="2259" w:type="dxa"/>
            <w:vAlign w:val="top"/>
          </w:tcPr>
          <w:p w14:paraId="33A01788">
            <w:pPr>
              <w:pStyle w:val="6"/>
              <w:spacing w:before="39" w:line="243" w:lineRule="auto"/>
              <w:ind w:left="111" w:right="103" w:firstLine="1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》第五十五条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2"/>
              </w:rPr>
              <w:t>政处罚依据的</w:t>
            </w:r>
            <w:r>
              <w:rPr>
                <w:spacing w:val="-3"/>
              </w:rPr>
              <w:t>；（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二）擅</w:t>
            </w:r>
            <w:r>
              <w:t xml:space="preserve"> </w:t>
            </w:r>
            <w:r>
              <w:rPr>
                <w:spacing w:val="5"/>
              </w:rPr>
              <w:t>自改变行政处罚种类、幅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度的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三）违反法定的</w:t>
            </w:r>
            <w:r>
              <w:t xml:space="preserve"> </w:t>
            </w:r>
            <w:r>
              <w:rPr>
                <w:spacing w:val="10"/>
              </w:rPr>
              <w:t>行政处罚程序的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</w:t>
            </w:r>
            <w:r>
              <w:t xml:space="preserve"> </w:t>
            </w:r>
            <w:r>
              <w:rPr>
                <w:spacing w:val="5"/>
              </w:rPr>
              <w:t>违反本法第十八条关于委</w:t>
            </w:r>
          </w:p>
        </w:tc>
        <w:tc>
          <w:tcPr>
            <w:tcW w:w="1280" w:type="dxa"/>
            <w:vAlign w:val="top"/>
          </w:tcPr>
          <w:p w14:paraId="7B18EA94">
            <w:pPr>
              <w:pStyle w:val="6"/>
              <w:spacing w:before="39" w:line="243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</w:p>
        </w:tc>
        <w:tc>
          <w:tcPr>
            <w:tcW w:w="1420" w:type="dxa"/>
            <w:vAlign w:val="top"/>
          </w:tcPr>
          <w:p w14:paraId="691E0D34">
            <w:pPr>
              <w:pStyle w:val="6"/>
              <w:spacing w:before="47" w:line="243" w:lineRule="auto"/>
              <w:ind w:left="112" w:right="53" w:firstLine="1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《行政机关公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的种类为：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15"/>
              </w:rPr>
              <w:t>警告；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(</w:t>
            </w:r>
            <w:r>
              <w:rPr>
                <w:spacing w:val="-15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)</w:t>
            </w:r>
            <w:r>
              <w:rPr>
                <w:spacing w:val="-15"/>
              </w:rPr>
              <w:t>记过；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9"/>
              </w:rPr>
              <w:t>三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) </w:t>
            </w:r>
            <w:r>
              <w:rPr>
                <w:spacing w:val="-9"/>
              </w:rPr>
              <w:t>记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大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过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降级；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撤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；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( </w:t>
            </w:r>
            <w:r>
              <w:rPr>
                <w:spacing w:val="-10"/>
              </w:rPr>
              <w:t>六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) </w:t>
            </w:r>
            <w:r>
              <w:rPr>
                <w:spacing w:val="-10"/>
              </w:rPr>
              <w:t>开</w:t>
            </w:r>
            <w:r>
              <w:t xml:space="preserve"> </w:t>
            </w:r>
            <w:r>
              <w:rPr>
                <w:spacing w:val="19"/>
              </w:rPr>
              <w:t>除。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32CE9EF3">
            <w:pPr>
              <w:pStyle w:val="6"/>
              <w:spacing w:before="26" w:line="234" w:lineRule="auto"/>
              <w:ind w:left="118" w:right="53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《中国共产党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纪律处分条例》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第十条“对党员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的纪律处分种</w:t>
            </w:r>
          </w:p>
        </w:tc>
      </w:tr>
    </w:tbl>
    <w:p w14:paraId="25225B8A">
      <w:pPr>
        <w:pStyle w:val="2"/>
      </w:pPr>
    </w:p>
    <w:p w14:paraId="56839F9F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0B3FEA6">
      <w:pPr>
        <w:spacing w:before="46"/>
      </w:pPr>
    </w:p>
    <w:p w14:paraId="554FC45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3565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EDAE53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D9F97B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932FB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CFD99C7">
            <w:pPr>
              <w:pStyle w:val="6"/>
              <w:spacing w:before="40" w:line="243" w:lineRule="auto"/>
              <w:ind w:left="110" w:right="109" w:firstLine="7"/>
              <w:jc w:val="both"/>
            </w:pPr>
            <w:r>
              <w:rPr>
                <w:spacing w:val="-9"/>
              </w:rPr>
              <w:t>情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形</w:t>
            </w:r>
            <w:r>
              <w:t xml:space="preserve"> </w:t>
            </w:r>
            <w:r>
              <w:rPr>
                <w:spacing w:val="-11"/>
              </w:rPr>
              <w:t>的</w:t>
            </w:r>
            <w:r>
              <w:rPr>
                <w:spacing w:val="32"/>
              </w:rPr>
              <w:t xml:space="preserve"> </w:t>
            </w:r>
            <w:r>
              <w:rPr>
                <w:spacing w:val="-11"/>
              </w:rPr>
              <w:t>处</w:t>
            </w:r>
            <w:r>
              <w:t xml:space="preserve"> </w:t>
            </w:r>
            <w:r>
              <w:rPr>
                <w:spacing w:val="-27"/>
              </w:rPr>
              <w:t>罚（仅</w:t>
            </w:r>
            <w:r>
              <w:t xml:space="preserve"> </w:t>
            </w:r>
            <w:r>
              <w:rPr>
                <w:spacing w:val="-18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8"/>
              </w:rPr>
              <w:t>医</w:t>
            </w:r>
            <w:r>
              <w:t xml:space="preserve"> </w:t>
            </w:r>
            <w:r>
              <w:rPr>
                <w:spacing w:val="-6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保</w:t>
            </w:r>
            <w:r>
              <w:t xml:space="preserve"> </w:t>
            </w:r>
            <w:r>
              <w:rPr>
                <w:spacing w:val="-27"/>
              </w:rPr>
              <w:t>险、生</w:t>
            </w:r>
            <w:r>
              <w:t xml:space="preserve"> </w:t>
            </w:r>
            <w:r>
              <w:rPr>
                <w:spacing w:val="-6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保</w:t>
            </w:r>
            <w:r>
              <w:t xml:space="preserve"> </w:t>
            </w:r>
            <w:r>
              <w:rPr>
                <w:spacing w:val="-4"/>
              </w:rPr>
              <w:t>险）</w:t>
            </w:r>
          </w:p>
        </w:tc>
        <w:tc>
          <w:tcPr>
            <w:tcW w:w="657" w:type="dxa"/>
            <w:vAlign w:val="top"/>
          </w:tcPr>
          <w:p w14:paraId="64669C2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FA5B0EF">
            <w:pPr>
              <w:pStyle w:val="6"/>
              <w:spacing w:before="44" w:line="236" w:lineRule="auto"/>
              <w:ind w:left="118" w:right="106" w:hanging="11"/>
            </w:pPr>
            <w:r>
              <w:t>【行政法规】《劳动保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障监察条例》（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2004 </w:t>
            </w: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国务院令第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423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4"/>
              </w:rPr>
              <w:t>号）</w:t>
            </w:r>
          </w:p>
          <w:p w14:paraId="5BDCA956">
            <w:pPr>
              <w:pStyle w:val="6"/>
              <w:spacing w:before="28" w:line="243" w:lineRule="auto"/>
              <w:ind w:left="109" w:right="106" w:firstLine="9"/>
            </w:pPr>
            <w:r>
              <w:rPr>
                <w:spacing w:val="5"/>
              </w:rPr>
              <w:t>第二十七条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用人单位</w:t>
            </w:r>
            <w:r>
              <w:t xml:space="preserve"> 向社会保险经办机构申</w:t>
            </w:r>
            <w:r>
              <w:rPr>
                <w:spacing w:val="1"/>
              </w:rPr>
              <w:t xml:space="preserve"> </w:t>
            </w:r>
            <w:r>
              <w:t>报应缴纳的社会保险费</w:t>
            </w:r>
            <w:r>
              <w:rPr>
                <w:spacing w:val="1"/>
              </w:rPr>
              <w:t xml:space="preserve"> </w:t>
            </w:r>
            <w:r>
              <w:t>数额时，瞒报工资总额</w:t>
            </w:r>
            <w:r>
              <w:rPr>
                <w:spacing w:val="1"/>
              </w:rPr>
              <w:t xml:space="preserve"> </w:t>
            </w:r>
            <w:r>
              <w:t>或者职工人数的，由劳</w:t>
            </w:r>
            <w:r>
              <w:rPr>
                <w:spacing w:val="1"/>
              </w:rPr>
              <w:t xml:space="preserve"> </w:t>
            </w:r>
            <w:r>
              <w:t>动保障行政部门责令改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正，并处瞒报工资数额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>倍以上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2"/>
              </w:rPr>
              <w:t>倍以下的罚</w:t>
            </w:r>
            <w:r>
              <w:t xml:space="preserve"> </w:t>
            </w:r>
            <w:r>
              <w:rPr>
                <w:spacing w:val="-4"/>
              </w:rPr>
              <w:t>款。</w:t>
            </w:r>
          </w:p>
        </w:tc>
        <w:tc>
          <w:tcPr>
            <w:tcW w:w="1509" w:type="dxa"/>
            <w:vAlign w:val="top"/>
          </w:tcPr>
          <w:p w14:paraId="0EE47BD7">
            <w:pPr>
              <w:pStyle w:val="6"/>
              <w:spacing w:before="39" w:line="245" w:lineRule="auto"/>
              <w:ind w:left="109" w:right="55" w:firstLine="3"/>
            </w:pPr>
            <w:r>
              <w:rPr>
                <w:spacing w:val="3"/>
              </w:rPr>
              <w:t xml:space="preserve">人员出示执法证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辩解陈述；与当</w:t>
            </w:r>
            <w:r>
              <w:t xml:space="preserve"> </w:t>
            </w:r>
            <w:r>
              <w:rPr>
                <w:spacing w:val="4"/>
              </w:rPr>
              <w:t>事人有直接利害</w:t>
            </w:r>
            <w:r>
              <w:t xml:space="preserve"> </w:t>
            </w:r>
            <w:r>
              <w:rPr>
                <w:spacing w:val="-18"/>
              </w:rPr>
              <w:t>关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应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当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回</w:t>
            </w:r>
            <w:r>
              <w:t xml:space="preserve"> </w:t>
            </w:r>
            <w:r>
              <w:rPr>
                <w:spacing w:val="4"/>
              </w:rPr>
              <w:t>避；执法人员应</w:t>
            </w:r>
            <w:r>
              <w:t xml:space="preserve"> </w:t>
            </w:r>
            <w:r>
              <w:rPr>
                <w:spacing w:val="1"/>
              </w:rPr>
              <w:t xml:space="preserve">保守有关秘密。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5"/>
              </w:rPr>
              <w:t>审查责任：对</w:t>
            </w:r>
            <w: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4"/>
              </w:rPr>
              <w:t>证据、调查取证</w:t>
            </w:r>
            <w:r>
              <w:t xml:space="preserve"> </w:t>
            </w:r>
            <w:r>
              <w:rPr>
                <w:spacing w:val="-13"/>
              </w:rPr>
              <w:t>程序、法律适用、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4"/>
              </w:rPr>
              <w:t>和申辩理由等方</w:t>
            </w:r>
            <w:r>
              <w:t xml:space="preserve"> </w:t>
            </w:r>
            <w:r>
              <w:rPr>
                <w:spacing w:val="4"/>
              </w:rPr>
              <w:t>面进行审查，提</w:t>
            </w:r>
            <w:r>
              <w:t xml:space="preserve"> </w:t>
            </w:r>
            <w:r>
              <w:rPr>
                <w:spacing w:val="-12"/>
              </w:rPr>
              <w:t>出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处</w:t>
            </w:r>
            <w:r>
              <w:rPr>
                <w:spacing w:val="-52"/>
              </w:rPr>
              <w:t xml:space="preserve"> </w:t>
            </w:r>
            <w:r>
              <w:rPr>
                <w:spacing w:val="-12"/>
              </w:rPr>
              <w:t>理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意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见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; </w:t>
            </w:r>
            <w:r>
              <w:rPr>
                <w:spacing w:val="-12"/>
              </w:rPr>
              <w:t>行</w:t>
            </w:r>
            <w:r>
              <w:t xml:space="preserve"> </w:t>
            </w:r>
            <w:r>
              <w:rPr>
                <w:spacing w:val="4"/>
              </w:rPr>
              <w:t>政机关必须充分</w:t>
            </w:r>
            <w:r>
              <w:t xml:space="preserve"> </w:t>
            </w:r>
            <w:r>
              <w:rPr>
                <w:spacing w:val="34"/>
              </w:rPr>
              <w:t>听取当事人意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见，对当事人提</w:t>
            </w:r>
            <w:r>
              <w:t xml:space="preserve"> </w:t>
            </w:r>
            <w:r>
              <w:rPr>
                <w:spacing w:val="4"/>
              </w:rPr>
              <w:t>出的事实、理由</w:t>
            </w:r>
            <w:r>
              <w:t xml:space="preserve"> </w:t>
            </w:r>
            <w:r>
              <w:rPr>
                <w:spacing w:val="4"/>
              </w:rPr>
              <w:t>和证据应当进行</w:t>
            </w:r>
            <w:r>
              <w:t xml:space="preserve"> </w:t>
            </w:r>
            <w:r>
              <w:rPr>
                <w:spacing w:val="-2"/>
              </w:rPr>
              <w:t>复核。</w:t>
            </w:r>
          </w:p>
          <w:p w14:paraId="0A75B283">
            <w:pPr>
              <w:pStyle w:val="6"/>
              <w:spacing w:before="25" w:line="243" w:lineRule="auto"/>
              <w:ind w:left="111" w:right="58" w:hanging="4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告知责任：作</w:t>
            </w:r>
            <w:r>
              <w:t xml:space="preserve"> </w:t>
            </w:r>
            <w:r>
              <w:rPr>
                <w:spacing w:val="3"/>
              </w:rPr>
              <w:t>出行政处罚决定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前，制作《行政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处罚告知书》送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达当事人，告知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违法事实及其享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有的陈述、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申辩</w:t>
            </w:r>
            <w:r>
              <w:t xml:space="preserve"> </w:t>
            </w:r>
            <w:r>
              <w:rPr>
                <w:spacing w:val="3"/>
              </w:rPr>
              <w:t>等权利。符合听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证规定的，制作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并送达《行政处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罚听证告知书》。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决定责任：依</w:t>
            </w:r>
            <w:r>
              <w:t xml:space="preserve"> </w:t>
            </w:r>
            <w:r>
              <w:rPr>
                <w:spacing w:val="7"/>
              </w:rPr>
              <w:t>法予以处罚的，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制作行政处罚决</w:t>
            </w:r>
          </w:p>
        </w:tc>
        <w:tc>
          <w:tcPr>
            <w:tcW w:w="2199" w:type="dxa"/>
            <w:vAlign w:val="top"/>
          </w:tcPr>
          <w:p w14:paraId="6678C4B5">
            <w:pPr>
              <w:pStyle w:val="6"/>
              <w:spacing w:before="40" w:line="244" w:lineRule="auto"/>
              <w:ind w:left="113" w:right="104" w:firstLine="2"/>
            </w:pPr>
            <w:r>
              <w:rPr>
                <w:spacing w:val="-1"/>
              </w:rPr>
              <w:t>应缴纳的社会保险费数额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的，由劳动保障行政部门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责令限期改正；情节严重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的，对直接负责的主管人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员和其他直接责任人员可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以处</w:t>
            </w:r>
            <w:r>
              <w:rPr>
                <w:spacing w:val="-54"/>
              </w:rPr>
              <w:t>１</w:t>
            </w:r>
            <w:r>
              <w:rPr>
                <w:spacing w:val="24"/>
              </w:rPr>
              <w:t xml:space="preserve"> </w:t>
            </w:r>
            <w:r>
              <w:rPr>
                <w:spacing w:val="-54"/>
              </w:rPr>
              <w:t>０００</w:t>
            </w:r>
            <w:r>
              <w:rPr>
                <w:spacing w:val="8"/>
              </w:rPr>
              <w:t>元以上</w:t>
            </w:r>
            <w:r>
              <w:rPr>
                <w:spacing w:val="-54"/>
              </w:rPr>
              <w:t>５</w:t>
            </w:r>
            <w:r>
              <w:rPr>
                <w:spacing w:val="22"/>
              </w:rPr>
              <w:t xml:space="preserve"> </w:t>
            </w:r>
            <w:r>
              <w:rPr>
                <w:spacing w:val="-54"/>
              </w:rPr>
              <w:t>０</w:t>
            </w:r>
            <w:r>
              <w:t xml:space="preserve"> </w:t>
            </w:r>
            <w:r>
              <w:rPr>
                <w:spacing w:val="-30"/>
              </w:rPr>
              <w:t>００</w:t>
            </w:r>
            <w:r>
              <w:rPr>
                <w:spacing w:val="6"/>
              </w:rPr>
              <w:t>元以下的罚款；情节</w:t>
            </w:r>
            <w:r>
              <w:t xml:space="preserve"> </w:t>
            </w:r>
            <w:r>
              <w:rPr>
                <w:spacing w:val="-1"/>
              </w:rPr>
              <w:t>特别严重的，对直接负责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的主管人员和其他直接责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任人员可以处</w:t>
            </w:r>
            <w:r>
              <w:rPr>
                <w:spacing w:val="-40"/>
              </w:rPr>
              <w:t>５</w:t>
            </w:r>
            <w:r>
              <w:rPr>
                <w:spacing w:val="22"/>
              </w:rPr>
              <w:t xml:space="preserve"> </w:t>
            </w:r>
            <w:r>
              <w:rPr>
                <w:spacing w:val="-40"/>
              </w:rPr>
              <w:t>０００</w:t>
            </w:r>
            <w:r>
              <w:rPr>
                <w:spacing w:val="6"/>
              </w:rPr>
              <w:t>元</w:t>
            </w:r>
            <w:r>
              <w:t xml:space="preserve"> </w:t>
            </w:r>
            <w:r>
              <w:rPr>
                <w:spacing w:val="7"/>
              </w:rPr>
              <w:t>以上</w:t>
            </w:r>
            <w:r>
              <w:rPr>
                <w:spacing w:val="-33"/>
              </w:rPr>
              <w:t>１</w:t>
            </w:r>
            <w:r>
              <w:rPr>
                <w:spacing w:val="27"/>
              </w:rPr>
              <w:t xml:space="preserve"> </w:t>
            </w:r>
            <w:r>
              <w:rPr>
                <w:spacing w:val="-33"/>
              </w:rPr>
              <w:t>００００</w:t>
            </w:r>
            <w:r>
              <w:rPr>
                <w:spacing w:val="7"/>
              </w:rPr>
              <w:t>元以下的</w:t>
            </w:r>
            <w:r>
              <w:t xml:space="preserve"> </w:t>
            </w:r>
            <w:r>
              <w:rPr>
                <w:spacing w:val="-4"/>
              </w:rPr>
              <w:t>罚款。</w:t>
            </w:r>
          </w:p>
          <w:p w14:paraId="0A32CBDF">
            <w:pPr>
              <w:pStyle w:val="6"/>
              <w:spacing w:before="26" w:line="232" w:lineRule="auto"/>
              <w:ind w:left="114" w:right="106" w:hanging="6"/>
            </w:pPr>
            <w:r>
              <w:rPr>
                <w:rFonts w:ascii="Times New Roman" w:hAnsi="Times New Roman" w:eastAsia="Times New Roman" w:cs="Times New Roman"/>
                <w:spacing w:val="4"/>
              </w:rPr>
              <w:t>2-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《中华人民共和国行</w:t>
            </w:r>
            <w:r>
              <w:t xml:space="preserve"> </w:t>
            </w:r>
            <w:r>
              <w:rPr>
                <w:spacing w:val="-1"/>
              </w:rPr>
              <w:t>政处罚法》第三十六条：</w:t>
            </w:r>
          </w:p>
          <w:p w14:paraId="6014DF16">
            <w:pPr>
              <w:pStyle w:val="6"/>
              <w:spacing w:before="23" w:line="244" w:lineRule="auto"/>
              <w:ind w:left="108" w:firstLine="19"/>
            </w:pPr>
            <w:r>
              <w:rPr>
                <w:spacing w:val="-8"/>
              </w:rPr>
              <w:t>“除本法第三十三条规定</w:t>
            </w:r>
            <w:r>
              <w:t xml:space="preserve">   </w:t>
            </w:r>
            <w:r>
              <w:rPr>
                <w:spacing w:val="-6"/>
              </w:rPr>
              <w:t>的可以当场作出的行政处</w:t>
            </w:r>
            <w:r>
              <w:t xml:space="preserve">   </w:t>
            </w:r>
            <w:r>
              <w:rPr>
                <w:spacing w:val="-12"/>
              </w:rPr>
              <w:t xml:space="preserve">罚外，行政机关发现公民、 </w:t>
            </w:r>
            <w:r>
              <w:rPr>
                <w:spacing w:val="-6"/>
              </w:rPr>
              <w:t>法人或者其他组织有依法</w:t>
            </w:r>
            <w:r>
              <w:t xml:space="preserve">   </w:t>
            </w:r>
            <w:r>
              <w:rPr>
                <w:spacing w:val="-6"/>
              </w:rPr>
              <w:t>应当给予行政处罚的行为</w:t>
            </w:r>
            <w:r>
              <w:t xml:space="preserve">   </w:t>
            </w:r>
            <w:r>
              <w:rPr>
                <w:spacing w:val="-6"/>
              </w:rPr>
              <w:t>的，必须全面、客观、公</w:t>
            </w:r>
            <w:r>
              <w:t xml:space="preserve">   </w:t>
            </w:r>
            <w:r>
              <w:rPr>
                <w:spacing w:val="-13"/>
              </w:rPr>
              <w:t>正地调查，收集有关证据；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必要时，依照法律、法规</w:t>
            </w:r>
            <w:r>
              <w:t xml:space="preserve">   </w:t>
            </w:r>
            <w:r>
              <w:rPr>
                <w:spacing w:val="-7"/>
              </w:rPr>
              <w:t>的规定，可以进行检查。”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2-2.</w:t>
            </w:r>
            <w:r>
              <w:t>《中华人民共和国行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政处罚法》第三十七条：</w:t>
            </w:r>
          </w:p>
          <w:p w14:paraId="1E014295">
            <w:pPr>
              <w:pStyle w:val="6"/>
              <w:spacing w:before="26" w:line="242" w:lineRule="auto"/>
              <w:ind w:left="109" w:right="104" w:firstLine="19"/>
            </w:pPr>
            <w:r>
              <w:rPr>
                <w:spacing w:val="-2"/>
              </w:rPr>
              <w:t>“行政机关在调查或者进</w:t>
            </w:r>
            <w:r>
              <w:t xml:space="preserve"> </w:t>
            </w:r>
            <w:r>
              <w:rPr>
                <w:spacing w:val="-1"/>
              </w:rPr>
              <w:t>行检查时，执法人员不得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少于两人，并应当向当事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人或者有关人员出示证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件。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当事人或者有关人员</w:t>
            </w:r>
            <w:r>
              <w:t xml:space="preserve"> </w:t>
            </w:r>
            <w:r>
              <w:rPr>
                <w:spacing w:val="-1"/>
              </w:rPr>
              <w:t>应当如实回答询问，并协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助调查或者检查，不得阻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挠。询问或者检查应当制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作笔录。行政机关在收集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证据时，可以采取抽样取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证的方法；在证据可能灭</w:t>
            </w:r>
          </w:p>
        </w:tc>
        <w:tc>
          <w:tcPr>
            <w:tcW w:w="1369" w:type="dxa"/>
            <w:vAlign w:val="top"/>
          </w:tcPr>
          <w:p w14:paraId="7E201A2C">
            <w:pPr>
              <w:pStyle w:val="6"/>
              <w:spacing w:before="41" w:line="239" w:lineRule="auto"/>
              <w:ind w:left="113" w:right="66" w:firstLine="5"/>
            </w:pPr>
            <w:r>
              <w:rPr>
                <w:spacing w:val="-12"/>
              </w:rPr>
              <w:t>制止、处罚的；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6"/>
              </w:rPr>
              <w:t>不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具备行政</w:t>
            </w:r>
            <w:r>
              <w:t xml:space="preserve"> </w:t>
            </w:r>
            <w:r>
              <w:rPr>
                <w:spacing w:val="11"/>
              </w:rPr>
              <w:t>执法资格实施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201B9879">
            <w:pPr>
              <w:pStyle w:val="6"/>
              <w:spacing w:before="29" w:line="239" w:lineRule="auto"/>
              <w:ind w:left="113" w:right="103" w:hanging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5"/>
              </w:rPr>
              <w:t>不按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照行政</w:t>
            </w:r>
            <w:r>
              <w:t xml:space="preserve"> </w:t>
            </w:r>
            <w:r>
              <w:rPr>
                <w:spacing w:val="11"/>
              </w:rPr>
              <w:t>裁量权基准进</w:t>
            </w:r>
            <w:r>
              <w:t xml:space="preserve"> </w:t>
            </w:r>
            <w:r>
              <w:rPr>
                <w:spacing w:val="11"/>
              </w:rPr>
              <w:t>行裁量，处罚</w:t>
            </w:r>
            <w:r>
              <w:t xml:space="preserve"> </w:t>
            </w:r>
            <w:r>
              <w:rPr>
                <w:spacing w:val="-2"/>
              </w:rPr>
              <w:t>显示公正的；</w:t>
            </w:r>
          </w:p>
          <w:p w14:paraId="445819BA">
            <w:pPr>
              <w:pStyle w:val="6"/>
              <w:spacing w:before="27" w:line="239" w:lineRule="auto"/>
              <w:ind w:left="113" w:right="103" w:firstLine="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6"/>
              </w:rPr>
              <w:t>未依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听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证</w:t>
            </w:r>
            <w:r>
              <w:t xml:space="preserve"> </w:t>
            </w:r>
            <w:r>
              <w:rPr>
                <w:spacing w:val="11"/>
              </w:rPr>
              <w:t>或违反法定的</w:t>
            </w:r>
            <w:r>
              <w:t xml:space="preserve"> </w:t>
            </w:r>
            <w:r>
              <w:rPr>
                <w:spacing w:val="11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56D9B2AD">
            <w:pPr>
              <w:pStyle w:val="6"/>
              <w:spacing w:before="28" w:line="236" w:lineRule="auto"/>
              <w:ind w:left="115" w:right="103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1"/>
              </w:rPr>
              <w:t xml:space="preserve">在行政处罚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3199AEB7">
            <w:pPr>
              <w:pStyle w:val="6"/>
              <w:spacing w:before="31" w:line="241" w:lineRule="auto"/>
              <w:ind w:left="114" w:right="103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7.</w:t>
            </w:r>
            <w:r>
              <w:rPr>
                <w:spacing w:val="-9"/>
              </w:rPr>
              <w:t>侵害公民、法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成损失并依法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承担行政赔偿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责任的；</w:t>
            </w:r>
          </w:p>
          <w:p w14:paraId="2527AB52">
            <w:pPr>
              <w:pStyle w:val="6"/>
              <w:spacing w:before="28" w:line="243" w:lineRule="auto"/>
              <w:ind w:left="113" w:right="103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、对当事人进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行处罚不使用</w:t>
            </w:r>
            <w:r>
              <w:t xml:space="preserve"> </w:t>
            </w:r>
            <w:r>
              <w:rPr>
                <w:spacing w:val="11"/>
              </w:rPr>
              <w:t>罚款单据或使</w:t>
            </w:r>
            <w:r>
              <w:t xml:space="preserve"> </w:t>
            </w:r>
            <w:r>
              <w:rPr>
                <w:spacing w:val="11"/>
              </w:rPr>
              <w:t>用非法定部门</w:t>
            </w:r>
            <w:r>
              <w:t xml:space="preserve"> </w:t>
            </w:r>
            <w:r>
              <w:rPr>
                <w:spacing w:val="11"/>
              </w:rPr>
              <w:t>制发的罚款单</w:t>
            </w:r>
            <w:r>
              <w:t xml:space="preserve"> </w:t>
            </w:r>
            <w:r>
              <w:rPr>
                <w:spacing w:val="2"/>
              </w:rPr>
              <w:t>据，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以及对依</w:t>
            </w:r>
            <w:r>
              <w:t xml:space="preserve"> </w:t>
            </w:r>
            <w:r>
              <w:rPr>
                <w:spacing w:val="11"/>
              </w:rPr>
              <w:t>法不得自行收</w:t>
            </w:r>
            <w:r>
              <w:t xml:space="preserve"> </w:t>
            </w:r>
            <w:r>
              <w:rPr>
                <w:spacing w:val="11"/>
              </w:rPr>
              <w:t>缴的罚款自行</w:t>
            </w:r>
            <w:r>
              <w:t xml:space="preserve"> </w:t>
            </w:r>
            <w:r>
              <w:rPr>
                <w:spacing w:val="-2"/>
              </w:rPr>
              <w:t>收缴的；</w:t>
            </w:r>
          </w:p>
          <w:p w14:paraId="775F8266">
            <w:pPr>
              <w:pStyle w:val="6"/>
              <w:spacing w:before="29" w:line="239" w:lineRule="auto"/>
              <w:ind w:left="111" w:right="103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6"/>
              </w:rPr>
              <w:t>其他违反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1DB669B2">
            <w:pPr>
              <w:pStyle w:val="6"/>
              <w:spacing w:before="42" w:line="218" w:lineRule="auto"/>
              <w:ind w:left="111"/>
            </w:pPr>
            <w:r>
              <w:rPr>
                <w:spacing w:val="6"/>
              </w:rPr>
              <w:t>托处罚的规定的。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2A3F99C0">
            <w:pPr>
              <w:pStyle w:val="6"/>
              <w:spacing w:before="38" w:line="245" w:lineRule="auto"/>
              <w:ind w:left="110" w:right="17" w:hanging="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．《宁夏回族自治区行政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1"/>
              </w:rPr>
              <w:t xml:space="preserve">  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由县级以上人民政</w:t>
            </w:r>
            <w:r>
              <w:t xml:space="preserve">  </w:t>
            </w:r>
            <w:r>
              <w:rPr>
                <w:spacing w:val="5"/>
              </w:rPr>
              <w:t>府或者其工作部门的法制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1"/>
              </w:rPr>
              <w:t xml:space="preserve">  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证，并依法给予行政处分；</w:t>
            </w:r>
            <w: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4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4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0A39488F">
            <w:pPr>
              <w:pStyle w:val="6"/>
              <w:spacing w:before="26" w:line="19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．《中华人民共和国行政</w:t>
            </w:r>
          </w:p>
        </w:tc>
        <w:tc>
          <w:tcPr>
            <w:tcW w:w="1280" w:type="dxa"/>
            <w:vAlign w:val="top"/>
          </w:tcPr>
          <w:p w14:paraId="50270DC1">
            <w:pPr>
              <w:pStyle w:val="6"/>
              <w:spacing w:before="43" w:line="232" w:lineRule="auto"/>
              <w:ind w:left="119" w:right="104" w:hanging="2"/>
            </w:pPr>
            <w:r>
              <w:rPr>
                <w:spacing w:val="30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责任：</w:t>
            </w:r>
          </w:p>
          <w:p w14:paraId="04D2530B">
            <w:pPr>
              <w:pStyle w:val="6"/>
              <w:spacing w:before="28" w:line="244" w:lineRule="auto"/>
              <w:ind w:left="115" w:right="104" w:firstLine="12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给予具体承</w:t>
            </w:r>
            <w:r>
              <w:t xml:space="preserve"> </w:t>
            </w:r>
            <w:r>
              <w:rPr>
                <w:spacing w:val="30"/>
              </w:rPr>
              <w:t>办人责令作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出书面检查、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批评教育、取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消年度评比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先进资格、暂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扣行政执法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证件、离岗培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训、调离工作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岗位、取消行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政执法资格</w:t>
            </w:r>
            <w:r>
              <w:rPr>
                <w:rFonts w:hint="eastAsia"/>
                <w:spacing w:val="3"/>
                <w:lang w:eastAsia="zh-CN"/>
              </w:rPr>
              <w:t>及行政处分</w:t>
            </w:r>
            <w:r>
              <w:rPr>
                <w:spacing w:val="30"/>
              </w:rPr>
              <w:t>等责任追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究；</w:t>
            </w:r>
          </w:p>
          <w:p w14:paraId="303F7452">
            <w:pPr>
              <w:pStyle w:val="6"/>
              <w:spacing w:before="31" w:line="244" w:lineRule="auto"/>
              <w:ind w:left="112" w:right="104" w:hanging="1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给予审核人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和批准人诫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勉谈话、责令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限期整改、责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令作出书面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检查、责令公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开道歉、取消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进资格、通报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批评、责令停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职反省或者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责令辞职、建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议免职以及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行政处分等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责任追究；</w:t>
            </w:r>
          </w:p>
          <w:p w14:paraId="4A93A164">
            <w:pPr>
              <w:pStyle w:val="6"/>
              <w:spacing w:before="26" w:line="237" w:lineRule="auto"/>
              <w:ind w:left="119" w:right="104" w:hanging="5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给予人力资</w:t>
            </w:r>
            <w:r>
              <w:rPr>
                <w:spacing w:val="5"/>
              </w:rPr>
              <w:t xml:space="preserve"> </w:t>
            </w:r>
            <w:r>
              <w:rPr>
                <w:spacing w:val="30"/>
              </w:rPr>
              <w:t>源和社会保</w:t>
            </w:r>
            <w:r>
              <w:t xml:space="preserve"> </w:t>
            </w:r>
            <w:r>
              <w:rPr>
                <w:spacing w:val="30"/>
              </w:rPr>
              <w:t>障部门责令</w:t>
            </w:r>
            <w:r>
              <w:t xml:space="preserve"> </w:t>
            </w:r>
            <w:r>
              <w:rPr>
                <w:spacing w:val="-5"/>
              </w:rPr>
              <w:t>限期整改、通</w:t>
            </w:r>
            <w:r>
              <w:t xml:space="preserve"> </w:t>
            </w:r>
            <w:r>
              <w:rPr>
                <w:spacing w:val="-5"/>
              </w:rPr>
              <w:t>报批评、取消</w:t>
            </w:r>
          </w:p>
        </w:tc>
        <w:tc>
          <w:tcPr>
            <w:tcW w:w="1420" w:type="dxa"/>
            <w:vAlign w:val="top"/>
          </w:tcPr>
          <w:p w14:paraId="494C8FA5">
            <w:pPr>
              <w:pStyle w:val="6"/>
              <w:spacing w:before="51" w:line="245" w:lineRule="auto"/>
              <w:ind w:left="111" w:right="22" w:firstLine="11"/>
            </w:pPr>
            <w:r>
              <w:rPr>
                <w:spacing w:val="-13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《宁夏回族自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19"/>
              </w:rPr>
              <w:t>下列情形之一</w:t>
            </w:r>
            <w:r>
              <w:t xml:space="preserve">  </w:t>
            </w:r>
            <w:r>
              <w:rPr>
                <w:spacing w:val="-10"/>
              </w:rPr>
              <w:t>的，由县级以上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人民政府或者</w:t>
            </w:r>
            <w:r>
              <w:t xml:space="preserve">  </w:t>
            </w:r>
            <w:r>
              <w:rPr>
                <w:spacing w:val="19"/>
              </w:rPr>
              <w:t>其工作部门的</w:t>
            </w:r>
            <w:r>
              <w:t xml:space="preserve">  </w:t>
            </w:r>
            <w:r>
              <w:rPr>
                <w:spacing w:val="19"/>
              </w:rPr>
              <w:t>法制机构视情</w:t>
            </w:r>
            <w:r>
              <w:t xml:space="preserve"> 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级人民政府或</w:t>
            </w:r>
            <w:r>
              <w:t xml:space="preserve">  </w:t>
            </w:r>
            <w:r>
              <w:rPr>
                <w:spacing w:val="2"/>
              </w:rPr>
              <w:t>者本部门批准，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给予警告或者</w:t>
            </w:r>
            <w:r>
              <w:t xml:space="preserve">  </w:t>
            </w:r>
            <w:r>
              <w:rPr>
                <w:spacing w:val="19"/>
              </w:rPr>
              <w:t>暂扣有关责任</w:t>
            </w:r>
            <w:r>
              <w:t xml:space="preserve">  </w:t>
            </w:r>
            <w:r>
              <w:rPr>
                <w:spacing w:val="19"/>
              </w:rPr>
              <w:t>人员的行政执</w:t>
            </w:r>
            <w:r>
              <w:t xml:space="preserve">  </w:t>
            </w:r>
            <w:r>
              <w:rPr>
                <w:spacing w:val="9"/>
              </w:rPr>
              <w:t>法证</w:t>
            </w:r>
            <w:r>
              <w:rPr>
                <w:rFonts w:ascii="Times New Roman" w:hAnsi="Times New Roman" w:eastAsia="Times New Roman" w:cs="Times New Roman"/>
                <w:spacing w:val="9"/>
              </w:rPr>
              <w:t>;</w:t>
            </w:r>
            <w:r>
              <w:rPr>
                <w:spacing w:val="9"/>
              </w:rPr>
              <w:t>情节严重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的，由发证机关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注销有关责任</w:t>
            </w:r>
            <w:r>
              <w:t xml:space="preserve">  </w:t>
            </w:r>
            <w:r>
              <w:rPr>
                <w:spacing w:val="19"/>
              </w:rPr>
              <w:t>人员的行政执</w:t>
            </w:r>
            <w:r>
              <w:t xml:space="preserve">  </w:t>
            </w:r>
            <w:r>
              <w:rPr>
                <w:spacing w:val="-10"/>
              </w:rPr>
              <w:t>法证，并依法给</w:t>
            </w:r>
            <w:r>
              <w:rPr>
                <w:spacing w:val="1"/>
              </w:rPr>
              <w:t xml:space="preserve">  </w:t>
            </w:r>
            <w:r>
              <w:rPr>
                <w:spacing w:val="9"/>
              </w:rPr>
              <w:t>予行政处分</w:t>
            </w:r>
            <w:r>
              <w:rPr>
                <w:rFonts w:ascii="Times New Roman" w:hAnsi="Times New Roman" w:eastAsia="Times New Roman" w:cs="Times New Roman"/>
                <w:spacing w:val="9"/>
              </w:rPr>
              <w:t>;</w:t>
            </w:r>
            <w:r>
              <w:rPr>
                <w:spacing w:val="9"/>
              </w:rPr>
              <w:t>构</w:t>
            </w:r>
            <w:r>
              <w:t xml:space="preserve">  </w:t>
            </w:r>
            <w:r>
              <w:rPr>
                <w:spacing w:val="-10"/>
              </w:rPr>
              <w:t>成犯罪的，依法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追 究 刑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事 责</w:t>
            </w:r>
          </w:p>
          <w:p w14:paraId="73168EED">
            <w:pPr>
              <w:pStyle w:val="6"/>
              <w:spacing w:before="27" w:line="218" w:lineRule="auto"/>
              <w:ind w:left="116"/>
            </w:pPr>
            <w:r>
              <w:rPr>
                <w:spacing w:val="-9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…”</w:t>
            </w:r>
          </w:p>
          <w:p w14:paraId="7801D4DB">
            <w:pPr>
              <w:pStyle w:val="6"/>
              <w:spacing w:before="28" w:line="230" w:lineRule="auto"/>
              <w:ind w:left="117" w:right="108" w:hanging="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治区行政责任</w:t>
            </w:r>
            <w:r>
              <w:t xml:space="preserve"> </w:t>
            </w:r>
            <w:r>
              <w:rPr>
                <w:spacing w:val="-11"/>
              </w:rPr>
              <w:t>追究办法》第五</w:t>
            </w:r>
          </w:p>
        </w:tc>
      </w:tr>
    </w:tbl>
    <w:p w14:paraId="15A88F44">
      <w:pPr>
        <w:pStyle w:val="2"/>
      </w:pPr>
    </w:p>
    <w:p w14:paraId="2A059957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16306805">
      <w:pPr>
        <w:spacing w:before="46"/>
      </w:pPr>
    </w:p>
    <w:p w14:paraId="47E2B32D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679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8FFB73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04460B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E3A0B1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CE8171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A29856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75948C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1611555">
            <w:pPr>
              <w:pStyle w:val="6"/>
              <w:spacing w:before="44" w:line="242" w:lineRule="auto"/>
              <w:ind w:left="109" w:right="106" w:firstLine="3"/>
            </w:pPr>
            <w:r>
              <w:rPr>
                <w:spacing w:val="3"/>
              </w:rPr>
              <w:t>定书，载明违法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事实和依据、处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20064F93">
            <w:pPr>
              <w:pStyle w:val="6"/>
              <w:spacing w:before="29"/>
              <w:ind w:left="112" w:right="106" w:hanging="1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6.</w:t>
            </w:r>
            <w:r>
              <w:rPr>
                <w:spacing w:val="-13"/>
              </w:rPr>
              <w:t>送达责任：《行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政处罚决定书》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应当按照法律规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定的方式送达当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事人。</w:t>
            </w:r>
          </w:p>
          <w:p w14:paraId="3185EB6D">
            <w:pPr>
              <w:pStyle w:val="6"/>
              <w:spacing w:before="26" w:line="242" w:lineRule="auto"/>
              <w:ind w:left="110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执行责任：监</w:t>
            </w:r>
            <w:r>
              <w:t xml:space="preserve"> </w:t>
            </w:r>
            <w:r>
              <w:rPr>
                <w:spacing w:val="3"/>
              </w:rPr>
              <w:t>督当事人履行已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经生效的行政处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罚决定，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当事人</w:t>
            </w:r>
            <w:r>
              <w:t xml:space="preserve"> </w:t>
            </w:r>
            <w:r>
              <w:rPr>
                <w:spacing w:val="-3"/>
              </w:rPr>
              <w:t>拒不履行的，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请人民法院强制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执行。</w:t>
            </w:r>
          </w:p>
          <w:p w14:paraId="4294E3C1">
            <w:pPr>
              <w:pStyle w:val="6"/>
              <w:spacing w:before="29" w:line="236" w:lineRule="auto"/>
              <w:ind w:left="110" w:right="106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8.</w:t>
            </w:r>
            <w:r>
              <w:rPr>
                <w:spacing w:val="8"/>
              </w:rPr>
              <w:t>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4CCEEA62">
            <w:pPr>
              <w:pStyle w:val="6"/>
              <w:spacing w:before="44" w:line="243" w:lineRule="auto"/>
              <w:ind w:left="117" w:right="61" w:firstLine="3"/>
              <w:jc w:val="both"/>
            </w:pPr>
            <w:r>
              <w:rPr>
                <w:spacing w:val="-2"/>
              </w:rPr>
              <w:t>失或者以后难以取得的情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况下，经行政机关负责人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批准，可以先行登记保存，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并应当在七日内及时作出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处理决定，在此期间，当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事人或者有关人员不得销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毁或者转移证据。执法人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员与当事人有直接利害关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系的，应当回避。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”</w:t>
            </w:r>
          </w:p>
          <w:p w14:paraId="3B9CD213">
            <w:pPr>
              <w:pStyle w:val="6"/>
              <w:spacing w:before="24" w:line="244" w:lineRule="auto"/>
              <w:ind w:left="109" w:right="20" w:hanging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2-3.</w:t>
            </w:r>
            <w:r>
              <w:rPr>
                <w:spacing w:val="-2"/>
              </w:rPr>
              <w:t>《劳动保障监察条例》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第十五条：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</w:t>
            </w:r>
            <w:r>
              <w:rPr>
                <w:spacing w:val="17"/>
              </w:rPr>
              <w:t>政部门实施劳动保障监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 xml:space="preserve">察，有权采取下列调查、 </w:t>
            </w:r>
            <w:r>
              <w:rPr>
                <w:spacing w:val="6"/>
              </w:rPr>
              <w:t>检查措施</w:t>
            </w:r>
            <w:r>
              <w:rPr>
                <w:spacing w:val="-24"/>
              </w:rPr>
              <w:t>：（</w:t>
            </w:r>
            <w:r>
              <w:rPr>
                <w:spacing w:val="6"/>
              </w:rPr>
              <w:t xml:space="preserve">六）法律、 </w:t>
            </w:r>
            <w:r>
              <w:rPr>
                <w:spacing w:val="-1"/>
              </w:rPr>
              <w:t>法规规定可以由劳动保障</w:t>
            </w:r>
            <w:r>
              <w:rPr>
                <w:spacing w:val="4"/>
              </w:rPr>
              <w:t xml:space="preserve">  </w:t>
            </w:r>
            <w:r>
              <w:rPr>
                <w:spacing w:val="17"/>
              </w:rPr>
              <w:t>行政部门采取的其他调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查、检查措施。劳动保障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行政部门对事实清楚、证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据确凿、可以当场处理的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违反劳动保障法律、法规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或者规章的行为有权当场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予以纠正。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42667FD5">
            <w:pPr>
              <w:pStyle w:val="6"/>
              <w:spacing w:before="24" w:line="244" w:lineRule="auto"/>
              <w:ind w:left="109" w:right="20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2-4.</w:t>
            </w:r>
            <w:r>
              <w:rPr>
                <w:spacing w:val="-2"/>
              </w:rPr>
              <w:t>《劳动保障监察条例》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第十六条：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“劳动保障监</w:t>
            </w:r>
            <w:r>
              <w:t xml:space="preserve">  </w:t>
            </w:r>
            <w:r>
              <w:rPr>
                <w:spacing w:val="-1"/>
              </w:rPr>
              <w:t>察员进行调查、检查，不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得少于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人，并应当佩戴</w:t>
            </w:r>
            <w:r>
              <w:t xml:space="preserve">  </w:t>
            </w:r>
            <w:r>
              <w:rPr>
                <w:spacing w:val="-1"/>
              </w:rPr>
              <w:t>劳动保障监察标志、出示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劳动保障监察证件。劳动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保障监察员办理的劳动保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障监察事项与本人或者其</w:t>
            </w:r>
            <w:r>
              <w:rPr>
                <w:spacing w:val="4"/>
              </w:rPr>
              <w:t xml:space="preserve">  </w:t>
            </w:r>
            <w:r>
              <w:rPr>
                <w:spacing w:val="17"/>
              </w:rPr>
              <w:t>近亲属有直接利害关系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</w:rPr>
              <w:t>的，应当回避。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06EA9F92">
            <w:pPr>
              <w:pStyle w:val="6"/>
              <w:spacing w:before="26" w:line="234" w:lineRule="auto"/>
              <w:ind w:left="109" w:right="20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2-5.</w:t>
            </w:r>
            <w:r>
              <w:rPr>
                <w:spacing w:val="-2"/>
              </w:rPr>
              <w:t>《劳动保障监察条例》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第十七条：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</w:t>
            </w:r>
            <w:r>
              <w:rPr>
                <w:spacing w:val="-1"/>
              </w:rPr>
              <w:t>政部门对违反劳动保障法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律、法规或者规章的行为</w:t>
            </w:r>
          </w:p>
        </w:tc>
        <w:tc>
          <w:tcPr>
            <w:tcW w:w="1369" w:type="dxa"/>
            <w:vAlign w:val="top"/>
          </w:tcPr>
          <w:p w14:paraId="3BDB920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960778C">
            <w:pPr>
              <w:pStyle w:val="6"/>
              <w:spacing w:before="40" w:line="244" w:lineRule="auto"/>
              <w:ind w:left="109" w:right="103" w:firstLine="9"/>
              <w:jc w:val="both"/>
            </w:pPr>
            <w:r>
              <w:rPr>
                <w:spacing w:val="1"/>
              </w:rPr>
              <w:t>处罚法》第六十二条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33A47B13">
            <w:pPr>
              <w:pStyle w:val="6"/>
              <w:spacing w:before="30" w:line="241" w:lineRule="auto"/>
              <w:ind w:left="109" w:right="82" w:hanging="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．《宁夏行政程序规定》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第一百一十三条：行政机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关及其工作人员违反本规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定，有下列情形之一的，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依照国家和自治区有关规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定追究责任：</w:t>
            </w:r>
          </w:p>
          <w:p w14:paraId="34B8B66C">
            <w:pPr>
              <w:pStyle w:val="6"/>
              <w:spacing w:before="28" w:line="236" w:lineRule="auto"/>
              <w:ind w:left="108" w:right="103" w:firstLine="2"/>
              <w:jc w:val="both"/>
            </w:pPr>
            <w:r>
              <w:t>（</w:t>
            </w:r>
            <w:r>
              <w:rPr>
                <w:spacing w:val="-32"/>
              </w:rPr>
              <w:t xml:space="preserve"> </w:t>
            </w:r>
            <w:r>
              <w:t xml:space="preserve">一）不具有行政执法主 </w:t>
            </w:r>
            <w:r>
              <w:rPr>
                <w:spacing w:val="5"/>
              </w:rPr>
              <w:t xml:space="preserve">体资格实施行政执法行为 </w:t>
            </w:r>
            <w:r>
              <w:rPr>
                <w:spacing w:val="-2"/>
              </w:rPr>
              <w:t>的；</w:t>
            </w:r>
          </w:p>
          <w:p w14:paraId="68DAAB3A">
            <w:pPr>
              <w:pStyle w:val="6"/>
              <w:spacing w:before="28" w:line="244" w:lineRule="auto"/>
              <w:ind w:left="107" w:right="58" w:firstLine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．《</w:t>
            </w:r>
            <w:r>
              <w:rPr>
                <w:rFonts w:hint="eastAsia"/>
                <w:spacing w:val="-3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》第六十一条 行政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机关为牟取本单位私利，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对应当依法移交司法机关</w:t>
            </w:r>
            <w:r>
              <w:rPr>
                <w:spacing w:val="7"/>
              </w:rPr>
              <w:t xml:space="preserve"> 追究刑事责任的不移交，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以行政处罚代替刑罚，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由</w:t>
            </w:r>
            <w:r>
              <w:t xml:space="preserve"> </w:t>
            </w:r>
            <w:r>
              <w:rPr>
                <w:spacing w:val="5"/>
              </w:rPr>
              <w:t>上级行政机关或者有关部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门责令纠正；拒不纠正的，</w:t>
            </w:r>
            <w:r>
              <w:t xml:space="preserve"> </w:t>
            </w:r>
            <w:r>
              <w:rPr>
                <w:spacing w:val="5"/>
              </w:rPr>
              <w:t>对直接负责的主管人员给</w:t>
            </w:r>
            <w:r>
              <w:rPr>
                <w:spacing w:val="7"/>
              </w:rPr>
              <w:t xml:space="preserve"> 予行政处分；徇私舞弊、 </w:t>
            </w:r>
            <w:r>
              <w:rPr>
                <w:spacing w:val="5"/>
              </w:rPr>
              <w:t>包庇纵容违法行为的，依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照刑法有关规定追究刑事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责任。</w:t>
            </w:r>
          </w:p>
          <w:p w14:paraId="767F1C4E">
            <w:pPr>
              <w:pStyle w:val="6"/>
              <w:spacing w:before="27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6-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．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同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。</w:t>
            </w:r>
          </w:p>
          <w:p w14:paraId="466629C0">
            <w:pPr>
              <w:pStyle w:val="6"/>
              <w:spacing w:before="26" w:line="199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6-2.</w:t>
            </w:r>
            <w:r>
              <w:rPr>
                <w:spacing w:val="-4"/>
              </w:rPr>
              <w:t>《宁夏回族自治区行政</w:t>
            </w:r>
          </w:p>
        </w:tc>
        <w:tc>
          <w:tcPr>
            <w:tcW w:w="1280" w:type="dxa"/>
            <w:vAlign w:val="top"/>
          </w:tcPr>
          <w:p w14:paraId="61AB0025">
            <w:pPr>
              <w:pStyle w:val="6"/>
              <w:spacing w:before="42" w:line="232" w:lineRule="auto"/>
              <w:ind w:left="119" w:right="104" w:hanging="5"/>
            </w:pPr>
            <w:r>
              <w:rPr>
                <w:spacing w:val="31"/>
              </w:rPr>
              <w:t>评比先进等</w:t>
            </w:r>
            <w:r>
              <w:t xml:space="preserve"> </w:t>
            </w:r>
            <w:r>
              <w:rPr>
                <w:spacing w:val="-3"/>
              </w:rPr>
              <w:t>责任追究；</w:t>
            </w:r>
          </w:p>
          <w:p w14:paraId="033AA136">
            <w:pPr>
              <w:pStyle w:val="6"/>
              <w:spacing w:before="28" w:line="244" w:lineRule="auto"/>
              <w:ind w:left="112" w:right="92" w:hanging="2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 xml:space="preserve">对违反党纪 </w:t>
            </w:r>
            <w:r>
              <w:rPr>
                <w:spacing w:val="31"/>
              </w:rPr>
              <w:t>的工作人员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（中共党员）</w:t>
            </w:r>
            <w:r>
              <w:t xml:space="preserve"> </w:t>
            </w:r>
            <w:r>
              <w:rPr>
                <w:spacing w:val="31"/>
              </w:rPr>
              <w:t>给予党纪处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分，对构成犯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罪的工作人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员，移交司法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机关，依法追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究刑事责任；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spacing w:val="3"/>
              </w:rPr>
              <w:t>其他法律法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规规章文件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规定的责任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承担方式。</w:t>
            </w:r>
          </w:p>
        </w:tc>
        <w:tc>
          <w:tcPr>
            <w:tcW w:w="1420" w:type="dxa"/>
            <w:vAlign w:val="top"/>
          </w:tcPr>
          <w:p w14:paraId="179F0F9A">
            <w:pPr>
              <w:pStyle w:val="6"/>
              <w:spacing w:before="40" w:line="244" w:lineRule="auto"/>
              <w:ind w:left="111" w:right="53" w:firstLine="4"/>
            </w:pPr>
            <w:r>
              <w:rPr>
                <w:spacing w:val="-10"/>
              </w:rPr>
              <w:t>条“追究行政责</w:t>
            </w:r>
            <w: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224D9478">
            <w:pPr>
              <w:pStyle w:val="6"/>
              <w:spacing w:before="25" w:line="244" w:lineRule="auto"/>
              <w:ind w:left="108" w:firstLine="5"/>
            </w:pPr>
            <w:r>
              <w:rPr>
                <w:rFonts w:ascii="Times New Roman" w:hAnsi="Times New Roman" w:eastAsia="Times New Roman" w:cs="Times New Roman"/>
                <w:spacing w:val="-17"/>
              </w:rPr>
              <w:t>5.</w:t>
            </w:r>
            <w:r>
              <w:rPr>
                <w:spacing w:val="-17"/>
              </w:rPr>
              <w:t>《宁夏回族自</w:t>
            </w:r>
            <w:r>
              <w:rPr>
                <w:spacing w:val="1"/>
              </w:rPr>
              <w:t xml:space="preserve">   治区行政责任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6. </w:t>
            </w:r>
            <w:r>
              <w:rPr>
                <w:spacing w:val="-21"/>
              </w:rPr>
              <w:t>参</w:t>
            </w:r>
            <w:r>
              <w:rPr>
                <w:spacing w:val="-37"/>
              </w:rPr>
              <w:t xml:space="preserve"> </w:t>
            </w:r>
            <w:r>
              <w:rPr>
                <w:spacing w:val="-21"/>
              </w:rPr>
              <w:t>照</w:t>
            </w:r>
            <w:r>
              <w:rPr>
                <w:spacing w:val="-51"/>
              </w:rPr>
              <w:t xml:space="preserve"> </w:t>
            </w:r>
            <w:r>
              <w:rPr>
                <w:spacing w:val="-21"/>
              </w:rPr>
              <w:t>追</w:t>
            </w:r>
            <w:r>
              <w:rPr>
                <w:spacing w:val="-48"/>
              </w:rPr>
              <w:t xml:space="preserve"> </w:t>
            </w:r>
            <w:r>
              <w:rPr>
                <w:spacing w:val="-21"/>
              </w:rPr>
              <w:t>责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</w:tbl>
    <w:p w14:paraId="5B206651">
      <w:pPr>
        <w:pStyle w:val="2"/>
      </w:pPr>
    </w:p>
    <w:p w14:paraId="42AEB1FC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F7793C6">
      <w:pPr>
        <w:spacing w:before="46"/>
      </w:pPr>
    </w:p>
    <w:p w14:paraId="074449F2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92A9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54CADA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E18159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F7EDED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3373E8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4689C5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84688F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3FB8326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146372B">
            <w:pPr>
              <w:pStyle w:val="6"/>
              <w:spacing w:before="40" w:line="244" w:lineRule="auto"/>
              <w:ind w:left="111" w:right="104" w:firstLine="15"/>
            </w:pPr>
            <w:r>
              <w:rPr>
                <w:spacing w:val="-2"/>
              </w:rPr>
              <w:t>的调查，应当自立案之日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起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60 </w:t>
            </w:r>
            <w:r>
              <w:rPr>
                <w:spacing w:val="-8"/>
              </w:rPr>
              <w:t>个工作日内完成；对</w:t>
            </w:r>
            <w:r>
              <w:t xml:space="preserve"> </w:t>
            </w:r>
            <w:r>
              <w:rPr>
                <w:spacing w:val="-1"/>
              </w:rPr>
              <w:t>情况复杂的，经劳动保障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行政部门负责人批准，可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以延长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30 </w:t>
            </w:r>
            <w:r>
              <w:rPr>
                <w:spacing w:val="4"/>
              </w:rPr>
              <w:t>个工作日。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3. </w:t>
            </w: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16"/>
              </w:rPr>
              <w:t>》第三十八条：“调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查，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… ”</w:t>
            </w:r>
          </w:p>
          <w:p w14:paraId="61988376">
            <w:pPr>
              <w:pStyle w:val="6"/>
              <w:spacing w:before="20" w:line="243" w:lineRule="auto"/>
              <w:ind w:left="108" w:right="104" w:hanging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《中华人民共和国行</w:t>
            </w:r>
            <w:r>
              <w:t xml:space="preserve"> </w:t>
            </w:r>
            <w:r>
              <w:rPr>
                <w:spacing w:val="-1"/>
              </w:rPr>
              <w:t>政处罚法》第三十一条：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“行政机关在作出行政处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罚决定之前，应当告知当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事人作出行政处罚决定的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事实、理由及依据，并告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知当事人依法享有的权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利。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61EE62CF">
            <w:pPr>
              <w:pStyle w:val="6"/>
              <w:spacing w:before="19" w:line="244" w:lineRule="auto"/>
              <w:ind w:left="107" w:right="2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4-2.</w:t>
            </w:r>
            <w:r>
              <w:rPr>
                <w:spacing w:val="-2"/>
              </w:rPr>
              <w:t>《劳动保障监察条例》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第十九条：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“劳动保障行</w:t>
            </w:r>
            <w:r>
              <w:t xml:space="preserve">  政部门对违反劳动保障法  律、法规或者规章的行为  作出行政处罚或者行政处  理决定前，应当听取用人  </w:t>
            </w:r>
            <w:r>
              <w:rPr>
                <w:spacing w:val="-4"/>
              </w:rPr>
              <w:t>单位的陈述、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申辩；作出</w:t>
            </w:r>
            <w:r>
              <w:t xml:space="preserve">  行政处罚或者行政处理决  定，应当告知用人单位依  法享有申请行政复议或者  </w:t>
            </w:r>
            <w:r>
              <w:rPr>
                <w:spacing w:val="5"/>
              </w:rPr>
              <w:t>提起行政诉讼的权利。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4-3.</w:t>
            </w:r>
            <w:r>
              <w:rPr>
                <w:spacing w:val="-2"/>
              </w:rPr>
              <w:t>《劳动保障监察条例》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第二十一条第二款：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“对</w:t>
            </w:r>
            <w:r>
              <w:t xml:space="preserve">  应当通过劳动争议处理程  序解决的事项或者已经按  照劳动争议处理程序申请  调解、仲裁或者已经提起  诉讼的事项，劳动保障行</w:t>
            </w:r>
          </w:p>
        </w:tc>
        <w:tc>
          <w:tcPr>
            <w:tcW w:w="1369" w:type="dxa"/>
            <w:vAlign w:val="top"/>
          </w:tcPr>
          <w:p w14:paraId="2C469002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DE3A86A">
            <w:pPr>
              <w:pStyle w:val="6"/>
              <w:spacing w:before="39" w:line="243" w:lineRule="auto"/>
              <w:ind w:left="107" w:right="103" w:firstLine="7"/>
              <w:jc w:val="both"/>
            </w:pPr>
            <w:r>
              <w:rPr>
                <w:spacing w:val="5"/>
              </w:rPr>
              <w:t>程序规定》第一百一十三</w:t>
            </w:r>
            <w: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1"/>
              </w:rPr>
              <w:t>任：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…（六）不按照行政</w:t>
            </w:r>
            <w:r>
              <w:t xml:space="preserve"> </w:t>
            </w:r>
            <w:r>
              <w:rPr>
                <w:spacing w:val="-9"/>
              </w:rPr>
              <w:t>裁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量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权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基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准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进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裁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量</w:t>
            </w:r>
            <w:r>
              <w:t xml:space="preserve"> </w:t>
            </w:r>
            <w:r>
              <w:rPr>
                <w:spacing w:val="12"/>
              </w:rPr>
              <w:t>的；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…”</w:t>
            </w:r>
          </w:p>
          <w:p w14:paraId="5ACB24B6">
            <w:pPr>
              <w:pStyle w:val="6"/>
              <w:spacing w:before="26" w:line="245" w:lineRule="auto"/>
              <w:ind w:left="109" w:right="12" w:firstLine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spacing w:val="-3"/>
              </w:rPr>
              <w:t>．《中华人民共和国行政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处罚法》第五十五条：“行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2"/>
              </w:rPr>
              <w:t xml:space="preserve">  </w:t>
            </w:r>
            <w:r>
              <w:rPr>
                <w:spacing w:val="24"/>
              </w:rPr>
              <w:t>任人员依法给予行政处</w:t>
            </w:r>
            <w:r>
              <w:t xml:space="preserve">  </w:t>
            </w:r>
            <w:r>
              <w:rPr>
                <w:spacing w:val="-2"/>
              </w:rPr>
              <w:t>分：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…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…（三）违反法定</w:t>
            </w:r>
            <w:r>
              <w:t xml:space="preserve">  </w:t>
            </w:r>
            <w:r>
              <w:rPr>
                <w:spacing w:val="-5"/>
              </w:rPr>
              <w:t>的行政处罚程序的；…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…”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spacing w:val="-3"/>
              </w:rPr>
              <w:t>．《宁夏行政听证程序规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定》第三十九条：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</w:t>
            </w:r>
            <w:r>
              <w:t xml:space="preserve">  </w:t>
            </w:r>
            <w:r>
              <w:rPr>
                <w:spacing w:val="5"/>
              </w:rPr>
              <w:t>机关以及听证人员有下列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情形之一的，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由其上级行</w:t>
            </w:r>
            <w:r>
              <w:t xml:space="preserve">  </w:t>
            </w:r>
            <w:r>
              <w:rPr>
                <w:spacing w:val="5"/>
              </w:rPr>
              <w:t>政机关或者监察机关责令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改正；情节严重的，对直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接负责的主管人员和其他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直接责任人员依法给予行</w:t>
            </w:r>
            <w:r>
              <w:rPr>
                <w:spacing w:val="2"/>
              </w:rPr>
              <w:t xml:space="preserve">  政处分</w:t>
            </w:r>
            <w:r>
              <w:rPr>
                <w:spacing w:val="-3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一）依法应当</w:t>
            </w:r>
            <w:r>
              <w:t xml:space="preserve">  </w:t>
            </w:r>
            <w:r>
              <w:rPr>
                <w:spacing w:val="24"/>
              </w:rPr>
              <w:t>举行听证而不举行听证</w:t>
            </w:r>
            <w:r>
              <w:t xml:space="preserve">  </w:t>
            </w:r>
            <w:r>
              <w:rPr>
                <w:spacing w:val="2"/>
              </w:rPr>
              <w:t>的</w:t>
            </w:r>
            <w:r>
              <w:rPr>
                <w:spacing w:val="-4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二）未履行法定职</w:t>
            </w:r>
            <w:r>
              <w:t xml:space="preserve">  </w:t>
            </w:r>
            <w:r>
              <w:rPr>
                <w:spacing w:val="4"/>
              </w:rPr>
              <w:t>责告知听证权利的</w:t>
            </w:r>
            <w:r>
              <w:rPr>
                <w:spacing w:val="-35"/>
              </w:rPr>
              <w:t>；（</w:t>
            </w:r>
            <w:r>
              <w:rPr>
                <w:spacing w:val="4"/>
              </w:rPr>
              <w:t>三）</w:t>
            </w:r>
            <w:r>
              <w:t xml:space="preserve"> </w:t>
            </w:r>
            <w:r>
              <w:rPr>
                <w:spacing w:val="5"/>
              </w:rPr>
              <w:t>擅自拒绝当事人以及其他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听证参加人参加听证的；</w:t>
            </w:r>
          </w:p>
          <w:p w14:paraId="16723368">
            <w:pPr>
              <w:pStyle w:val="6"/>
              <w:spacing w:before="28" w:line="236" w:lineRule="auto"/>
              <w:ind w:left="110" w:right="103"/>
            </w:pPr>
            <w:r>
              <w:rPr>
                <w:spacing w:val="4"/>
              </w:rPr>
              <w:t>（四）违反听证程序的；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（五）法律、法规、规章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规定的其他情形。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1BBC6867">
            <w:pPr>
              <w:pStyle w:val="6"/>
              <w:spacing w:before="29" w:line="19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9</w:t>
            </w:r>
            <w:r>
              <w:rPr>
                <w:spacing w:val="-3"/>
              </w:rPr>
              <w:t>．《中华人民共和国行政</w:t>
            </w:r>
          </w:p>
        </w:tc>
        <w:tc>
          <w:tcPr>
            <w:tcW w:w="1280" w:type="dxa"/>
            <w:vAlign w:val="top"/>
          </w:tcPr>
          <w:p w14:paraId="1D7DF24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F6260E6">
            <w:pPr>
              <w:rPr>
                <w:rFonts w:ascii="Arial"/>
                <w:sz w:val="21"/>
              </w:rPr>
            </w:pPr>
          </w:p>
        </w:tc>
      </w:tr>
    </w:tbl>
    <w:p w14:paraId="67246446">
      <w:pPr>
        <w:pStyle w:val="2"/>
      </w:pPr>
    </w:p>
    <w:p w14:paraId="14E7817D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E16843D">
      <w:pPr>
        <w:spacing w:before="46"/>
      </w:pPr>
    </w:p>
    <w:p w14:paraId="76156EBF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115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E5FB83D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CC3FE9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23D25D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4CE9743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1B57D6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79EA7F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13D652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B0C9364">
            <w:pPr>
              <w:pStyle w:val="6"/>
              <w:spacing w:before="44" w:line="236" w:lineRule="auto"/>
              <w:ind w:left="124" w:right="104" w:hanging="9"/>
            </w:pPr>
            <w:r>
              <w:rPr>
                <w:spacing w:val="-1"/>
              </w:rPr>
              <w:t>政部门应当告知投诉人依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照劳动争议处理或者诉讼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的程序办理。</w:t>
            </w:r>
            <w:r>
              <w:rPr>
                <w:spacing w:val="-64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6ACC78DC">
            <w:pPr>
              <w:pStyle w:val="6"/>
              <w:spacing w:before="20" w:line="245" w:lineRule="auto"/>
              <w:ind w:left="108" w:right="20" w:firstLine="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《劳动保障监察条例》</w:t>
            </w:r>
            <w:r>
              <w:t xml:space="preserve"> </w:t>
            </w:r>
            <w:r>
              <w:rPr>
                <w:spacing w:val="-4"/>
              </w:rPr>
              <w:t>第十八条：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政部门对违反劳动保障法  </w:t>
            </w:r>
            <w:r>
              <w:rPr>
                <w:spacing w:val="-8"/>
              </w:rPr>
              <w:t>律、法规或者规章的行为，</w:t>
            </w:r>
            <w:r>
              <w:t xml:space="preserve"> </w:t>
            </w:r>
            <w:r>
              <w:rPr>
                <w:spacing w:val="1"/>
              </w:rPr>
              <w:t xml:space="preserve">根据调查、检查的结果， </w:t>
            </w:r>
            <w:r>
              <w:rPr>
                <w:spacing w:val="-2"/>
              </w:rPr>
              <w:t>作出以下处理</w:t>
            </w:r>
            <w:r>
              <w:rPr>
                <w:spacing w:val="-12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一）对</w:t>
            </w:r>
            <w:r>
              <w:t xml:space="preserve">  </w:t>
            </w:r>
            <w:r>
              <w:rPr>
                <w:spacing w:val="18"/>
              </w:rPr>
              <w:t>依法应当受到行政处罚</w:t>
            </w:r>
            <w:r>
              <w:t xml:space="preserve">  的，依法作出行政处罚决  </w:t>
            </w:r>
            <w:r>
              <w:rPr>
                <w:spacing w:val="-2"/>
              </w:rPr>
              <w:t>定</w:t>
            </w:r>
            <w:r>
              <w:rPr>
                <w:spacing w:val="-12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二）对应当改正未</w:t>
            </w:r>
            <w:r>
              <w:t xml:space="preserve">  改正的，依法责令改正或  者作出相应的行政处理决  </w:t>
            </w:r>
            <w:r>
              <w:rPr>
                <w:spacing w:val="5"/>
              </w:rPr>
              <w:t>定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三）对情节轻微且</w:t>
            </w:r>
            <w:r>
              <w:t xml:space="preserve">  已改正的，撤销立案。发  现违法案件不属于劳动保  障监察事项的，应当及时  移送有关部门处理；涉嫌  犯罪的，应当依法移送司  </w:t>
            </w:r>
            <w:r>
              <w:rPr>
                <w:spacing w:val="12"/>
              </w:rPr>
              <w:t>法机关。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55ECF59A">
            <w:pPr>
              <w:pStyle w:val="6"/>
              <w:spacing w:before="28" w:line="231" w:lineRule="auto"/>
              <w:ind w:left="114" w:right="104" w:hanging="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5-2.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-1"/>
              </w:rPr>
              <w:t>《中华人民共和国社</w:t>
            </w:r>
            <w:r>
              <w:t xml:space="preserve"> </w:t>
            </w:r>
            <w:r>
              <w:rPr>
                <w:spacing w:val="-1"/>
              </w:rPr>
              <w:t>会保险法》（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2010 </w:t>
            </w:r>
            <w:r>
              <w:rPr>
                <w:spacing w:val="-1"/>
              </w:rPr>
              <w:t>年）</w:t>
            </w:r>
          </w:p>
          <w:p w14:paraId="5E25A57E">
            <w:pPr>
              <w:pStyle w:val="6"/>
              <w:spacing w:before="32" w:line="243" w:lineRule="auto"/>
              <w:ind w:left="114" w:right="104" w:firstLine="6"/>
            </w:pPr>
            <w:r>
              <w:rPr>
                <w:spacing w:val="5"/>
              </w:rPr>
              <w:t>第八十四条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用人单位不</w:t>
            </w:r>
            <w:r>
              <w:t xml:space="preserve"> </w:t>
            </w:r>
            <w:r>
              <w:rPr>
                <w:spacing w:val="-4"/>
              </w:rPr>
              <w:t>办理社会保险登记的，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 xml:space="preserve"> </w:t>
            </w:r>
            <w:r>
              <w:rPr>
                <w:spacing w:val="-1"/>
              </w:rPr>
              <w:t>社会保险行政部门责令限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期改正；逾期不改正的，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对用人单位处应缴社会保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险费数额一倍以上三倍以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下的罚款，对其直接负责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的主管人员和其他直接责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任人员处五百元以上三千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元以下的罚款。</w:t>
            </w:r>
          </w:p>
          <w:p w14:paraId="06E86897">
            <w:pPr>
              <w:pStyle w:val="6"/>
              <w:spacing w:before="29" w:line="230" w:lineRule="auto"/>
              <w:ind w:left="114" w:right="104" w:hanging="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5-3</w:t>
            </w:r>
            <w:r>
              <w:rPr>
                <w:spacing w:val="-5"/>
              </w:rPr>
              <w:t>．《中华人民共和国行</w:t>
            </w:r>
            <w:r>
              <w:t xml:space="preserve"> </w:t>
            </w:r>
            <w:r>
              <w:rPr>
                <w:spacing w:val="-1"/>
              </w:rPr>
              <w:t>政处罚法》第三十九条：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“行政机关依照本法第三</w:t>
            </w:r>
          </w:p>
        </w:tc>
        <w:tc>
          <w:tcPr>
            <w:tcW w:w="1369" w:type="dxa"/>
            <w:vAlign w:val="top"/>
          </w:tcPr>
          <w:p w14:paraId="001B7DD1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2D3860D">
            <w:pPr>
              <w:pStyle w:val="6"/>
              <w:spacing w:before="47" w:line="244" w:lineRule="auto"/>
              <w:ind w:left="109" w:right="58" w:firstLine="10"/>
              <w:jc w:val="both"/>
            </w:pPr>
            <w:r>
              <w:rPr>
                <w:spacing w:val="1"/>
              </w:rPr>
              <w:t>处罚法》第五十八条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7"/>
              </w:rPr>
              <w:t>给予行政处分。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0583787C">
            <w:pPr>
              <w:pStyle w:val="6"/>
              <w:spacing w:before="24" w:line="244" w:lineRule="auto"/>
              <w:ind w:left="111" w:right="103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10.</w:t>
            </w: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或者全部赔偿费用。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”</w:t>
            </w:r>
          </w:p>
        </w:tc>
        <w:tc>
          <w:tcPr>
            <w:tcW w:w="1280" w:type="dxa"/>
            <w:vAlign w:val="top"/>
          </w:tcPr>
          <w:p w14:paraId="730D0BB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9C5E059">
            <w:pPr>
              <w:rPr>
                <w:rFonts w:ascii="Arial"/>
                <w:sz w:val="21"/>
              </w:rPr>
            </w:pPr>
          </w:p>
        </w:tc>
      </w:tr>
    </w:tbl>
    <w:p w14:paraId="10F42B4C">
      <w:pPr>
        <w:pStyle w:val="2"/>
      </w:pPr>
    </w:p>
    <w:p w14:paraId="2A428079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2AD46E38">
      <w:pPr>
        <w:spacing w:before="46"/>
      </w:pPr>
    </w:p>
    <w:p w14:paraId="7638CECE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BB6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5" w:hRule="atLeast"/>
        </w:trPr>
        <w:tc>
          <w:tcPr>
            <w:tcW w:w="422" w:type="dxa"/>
            <w:vAlign w:val="top"/>
          </w:tcPr>
          <w:p w14:paraId="67E7C435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198DAA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27B5E9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E289DB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74F1D5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3F97D9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8946FCF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B61338E">
            <w:pPr>
              <w:pStyle w:val="6"/>
              <w:spacing w:before="41" w:line="245" w:lineRule="auto"/>
              <w:ind w:left="111" w:right="24" w:firstLine="8"/>
            </w:pPr>
            <w:r>
              <w:rPr>
                <w:spacing w:val="-1"/>
              </w:rPr>
              <w:t>十八条的规定给予行政处</w:t>
            </w:r>
            <w:r>
              <w:t xml:space="preserve">  </w:t>
            </w:r>
            <w:r>
              <w:rPr>
                <w:spacing w:val="-1"/>
              </w:rPr>
              <w:t>罚，应当制作行政处罚决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定书。行政处罚决定书应</w:t>
            </w:r>
            <w:r>
              <w:rPr>
                <w:spacing w:val="4"/>
              </w:rPr>
              <w:t xml:space="preserve">  当载明下列事项：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… ”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  <w:r>
              <w:rPr>
                <w:spacing w:val="-8"/>
              </w:rPr>
              <w:t>．《中华人民共和国行政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处罚法》第四十条：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4"/>
              </w:rPr>
              <w:t xml:space="preserve">  罚决定书送达当事人。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”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《中华人民共和国行</w:t>
            </w:r>
            <w:r>
              <w:t xml:space="preserve">  </w:t>
            </w:r>
            <w:r>
              <w:rPr>
                <w:spacing w:val="-1"/>
              </w:rPr>
              <w:t>政处罚法》 第五十一条：</w:t>
            </w:r>
            <w:r>
              <w:t xml:space="preserve"> </w:t>
            </w:r>
            <w:r>
              <w:rPr>
                <w:spacing w:val="-4"/>
              </w:rPr>
              <w:t>“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当事人逾期不履行行政</w:t>
            </w:r>
            <w:r>
              <w:t xml:space="preserve">  </w:t>
            </w:r>
            <w:r>
              <w:rPr>
                <w:spacing w:val="-1"/>
              </w:rPr>
              <w:t>处罚决定的，作出行政处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罚决定的行政机关可以采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取下列措施</w:t>
            </w:r>
            <w:r>
              <w:rPr>
                <w:spacing w:val="-10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一）到期</w:t>
            </w:r>
            <w:r>
              <w:t xml:space="preserve"> 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款</w:t>
            </w:r>
            <w:r>
              <w:rPr>
                <w:spacing w:val="-37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二）根据法律规定，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缴罚款</w:t>
            </w:r>
            <w:r>
              <w:rPr>
                <w:spacing w:val="-24"/>
              </w:rPr>
              <w:t>；（</w:t>
            </w:r>
            <w:r>
              <w:rPr>
                <w:spacing w:val="5"/>
              </w:rPr>
              <w:t>三）申请人民</w:t>
            </w:r>
            <w:r>
              <w:t xml:space="preserve">  </w:t>
            </w:r>
            <w:r>
              <w:rPr>
                <w:spacing w:val="7"/>
              </w:rPr>
              <w:t>法院强制执行。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362CF8B">
            <w:pPr>
              <w:pStyle w:val="6"/>
              <w:spacing w:before="29" w:line="238" w:lineRule="auto"/>
              <w:ind w:left="111" w:right="10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7-2</w:t>
            </w:r>
            <w:r>
              <w:rPr>
                <w:spacing w:val="-5"/>
              </w:rPr>
              <w:t>．《中华人民共和国行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政处罚法》第四十四条：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“行政处罚决定依法作出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后，当事人应当在行政处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罚决定的期限内，予以履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行。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1369" w:type="dxa"/>
            <w:vAlign w:val="top"/>
          </w:tcPr>
          <w:p w14:paraId="67ECCED8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88C02D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462853C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76C5998">
            <w:pPr>
              <w:rPr>
                <w:rFonts w:ascii="Arial"/>
                <w:sz w:val="21"/>
              </w:rPr>
            </w:pPr>
          </w:p>
        </w:tc>
      </w:tr>
      <w:tr w14:paraId="239B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22" w:type="dxa"/>
            <w:vAlign w:val="top"/>
          </w:tcPr>
          <w:p w14:paraId="642968B7">
            <w:pPr>
              <w:spacing w:line="250" w:lineRule="auto"/>
              <w:rPr>
                <w:rFonts w:ascii="Arial"/>
                <w:sz w:val="21"/>
              </w:rPr>
            </w:pPr>
          </w:p>
          <w:p w14:paraId="599C6FDA">
            <w:pPr>
              <w:spacing w:line="251" w:lineRule="auto"/>
              <w:rPr>
                <w:rFonts w:ascii="Arial"/>
                <w:sz w:val="21"/>
              </w:rPr>
            </w:pPr>
          </w:p>
          <w:p w14:paraId="26DC627A">
            <w:pPr>
              <w:spacing w:before="51" w:line="185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top"/>
          </w:tcPr>
          <w:p w14:paraId="3F7703BB">
            <w:pPr>
              <w:spacing w:line="344" w:lineRule="auto"/>
              <w:rPr>
                <w:rFonts w:ascii="Arial"/>
                <w:sz w:val="21"/>
              </w:rPr>
            </w:pPr>
          </w:p>
          <w:p w14:paraId="2853D766">
            <w:pPr>
              <w:pStyle w:val="6"/>
              <w:spacing w:before="59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6F368BD5">
            <w:pPr>
              <w:spacing w:line="259" w:lineRule="auto"/>
              <w:rPr>
                <w:rFonts w:ascii="Arial"/>
                <w:sz w:val="21"/>
              </w:rPr>
            </w:pPr>
          </w:p>
          <w:p w14:paraId="6E550CAE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0247</w:t>
            </w:r>
          </w:p>
          <w:p w14:paraId="491E2CDB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0050</w:t>
            </w:r>
          </w:p>
          <w:p w14:paraId="2D18A031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423BCA51">
            <w:pPr>
              <w:pStyle w:val="6"/>
              <w:spacing w:before="46" w:line="236" w:lineRule="auto"/>
              <w:ind w:left="110" w:right="75" w:firstLine="5"/>
              <w:jc w:val="both"/>
            </w:pPr>
            <w:r>
              <w:rPr>
                <w:spacing w:val="-16"/>
              </w:rPr>
              <w:t>缴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16"/>
              </w:rPr>
              <w:t>费</w:t>
            </w:r>
            <w:r>
              <w:t xml:space="preserve"> </w:t>
            </w:r>
            <w:r>
              <w:rPr>
                <w:spacing w:val="-6"/>
              </w:rPr>
              <w:t>单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位</w:t>
            </w:r>
            <w:r>
              <w:t xml:space="preserve"> </w:t>
            </w:r>
            <w:r>
              <w:rPr>
                <w:spacing w:val="-10"/>
              </w:rPr>
              <w:t>迟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0"/>
              </w:rPr>
              <w:t>延</w:t>
            </w:r>
            <w:r>
              <w:t xml:space="preserve"> </w:t>
            </w:r>
            <w:r>
              <w:rPr>
                <w:spacing w:val="-16"/>
              </w:rPr>
              <w:t>缴费，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伪造、</w:t>
            </w:r>
          </w:p>
        </w:tc>
        <w:tc>
          <w:tcPr>
            <w:tcW w:w="657" w:type="dxa"/>
            <w:vAlign w:val="top"/>
          </w:tcPr>
          <w:p w14:paraId="1697308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69039ED">
            <w:pPr>
              <w:pStyle w:val="6"/>
              <w:spacing w:before="46" w:line="239" w:lineRule="auto"/>
              <w:ind w:left="106" w:right="106" w:firstLine="1"/>
            </w:pPr>
            <w:r>
              <w:t>【行政法规】《社会保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险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费征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缴暂行条例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》</w:t>
            </w:r>
            <w:r>
              <w:t xml:space="preserve"> </w:t>
            </w:r>
            <w:r>
              <w:rPr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1999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9"/>
              </w:rPr>
              <w:t>年国务院令第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号）</w:t>
            </w:r>
          </w:p>
          <w:p w14:paraId="5C3F8293">
            <w:pPr>
              <w:pStyle w:val="6"/>
              <w:spacing w:before="26" w:line="197" w:lineRule="auto"/>
              <w:ind w:left="118"/>
            </w:pPr>
            <w:r>
              <w:rPr>
                <w:spacing w:val="5"/>
              </w:rPr>
              <w:t>第十三条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缴费单位未</w:t>
            </w:r>
          </w:p>
        </w:tc>
        <w:tc>
          <w:tcPr>
            <w:tcW w:w="1509" w:type="dxa"/>
            <w:vAlign w:val="top"/>
          </w:tcPr>
          <w:p w14:paraId="0EF671BA">
            <w:pPr>
              <w:pStyle w:val="6"/>
              <w:spacing w:before="46" w:line="236" w:lineRule="auto"/>
              <w:ind w:left="111" w:right="106" w:firstLine="11"/>
              <w:jc w:val="both"/>
            </w:pPr>
            <w:r>
              <w:rPr>
                <w:spacing w:val="1"/>
              </w:rPr>
              <w:t>1.立案责任：发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现涉嫌违法的行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为线索，予以审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查，决定是否立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案。</w:t>
            </w:r>
          </w:p>
        </w:tc>
        <w:tc>
          <w:tcPr>
            <w:tcW w:w="2199" w:type="dxa"/>
            <w:vAlign w:val="top"/>
          </w:tcPr>
          <w:p w14:paraId="7C939DE4">
            <w:pPr>
              <w:pStyle w:val="6"/>
              <w:spacing w:before="46" w:line="236" w:lineRule="auto"/>
              <w:ind w:left="108" w:right="25" w:firstLine="14"/>
            </w:pPr>
            <w:r>
              <w:rPr>
                <w:spacing w:val="-3"/>
              </w:rPr>
              <w:t>1．《劳动保障监察条例》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第十四条第二款：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“劳动</w:t>
            </w:r>
            <w:r>
              <w:t xml:space="preserve">  保障行政部门认为用人单  位有违反劳动保障法律、 </w:t>
            </w:r>
            <w:r>
              <w:rPr>
                <w:spacing w:val="1"/>
              </w:rPr>
              <w:t>法规或者规章的行为，需</w:t>
            </w:r>
          </w:p>
        </w:tc>
        <w:tc>
          <w:tcPr>
            <w:tcW w:w="1369" w:type="dxa"/>
            <w:vAlign w:val="top"/>
          </w:tcPr>
          <w:p w14:paraId="21ADD1CC">
            <w:pPr>
              <w:pStyle w:val="6"/>
              <w:spacing w:before="46" w:line="236" w:lineRule="auto"/>
              <w:ind w:left="119" w:right="103" w:firstLine="16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t xml:space="preserve"> </w:t>
            </w:r>
            <w:r>
              <w:rPr>
                <w:spacing w:val="10"/>
              </w:rPr>
              <w:t>职责，有下列</w:t>
            </w:r>
            <w:r>
              <w:t xml:space="preserve"> </w:t>
            </w:r>
            <w:r>
              <w:rPr>
                <w:spacing w:val="10"/>
              </w:rPr>
              <w:t>情形的，人力</w:t>
            </w:r>
            <w:r>
              <w:t xml:space="preserve"> </w:t>
            </w:r>
            <w:r>
              <w:rPr>
                <w:spacing w:val="10"/>
              </w:rPr>
              <w:t>资源和社会保</w:t>
            </w:r>
          </w:p>
        </w:tc>
        <w:tc>
          <w:tcPr>
            <w:tcW w:w="2259" w:type="dxa"/>
            <w:vAlign w:val="top"/>
          </w:tcPr>
          <w:p w14:paraId="0C7753BF">
            <w:pPr>
              <w:pStyle w:val="6"/>
              <w:spacing w:before="46" w:line="236" w:lineRule="auto"/>
              <w:ind w:left="112" w:right="103" w:firstLine="11"/>
              <w:jc w:val="both"/>
            </w:pPr>
            <w:r>
              <w:rPr>
                <w:spacing w:val="-4"/>
              </w:rPr>
              <w:t>1．《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》第五十五条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1"/>
              </w:rPr>
              <w:t xml:space="preserve"> 下列情形之一的，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</w:p>
        </w:tc>
        <w:tc>
          <w:tcPr>
            <w:tcW w:w="1280" w:type="dxa"/>
            <w:textDirection w:val="tbRlV"/>
            <w:vAlign w:val="top"/>
          </w:tcPr>
          <w:p w14:paraId="369BBA41">
            <w:pPr>
              <w:pStyle w:val="6"/>
              <w:spacing w:before="106" w:line="217" w:lineRule="auto"/>
              <w:ind w:left="45" w:right="22"/>
              <w:jc w:val="both"/>
            </w:pPr>
            <w:r>
              <w:rPr>
                <w:spacing w:val="-1"/>
              </w:rPr>
              <w:t>或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及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履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责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t xml:space="preserve"> </w:t>
            </w:r>
            <w:r>
              <w:rPr>
                <w:spacing w:val="-11"/>
              </w:rPr>
              <w:t>履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确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职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机 工</w:t>
            </w:r>
            <w:r>
              <w:t xml:space="preserve"> </w:t>
            </w:r>
            <w:r>
              <w:rPr>
                <w:spacing w:val="-1"/>
              </w:rPr>
              <w:t>不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正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t xml:space="preserve"> </w:t>
            </w:r>
            <w:r>
              <w:rPr>
                <w:spacing w:val="-1"/>
              </w:rPr>
              <w:t>对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相</w:t>
            </w:r>
          </w:p>
        </w:tc>
        <w:tc>
          <w:tcPr>
            <w:tcW w:w="1420" w:type="dxa"/>
            <w:vAlign w:val="top"/>
          </w:tcPr>
          <w:p w14:paraId="0737A703">
            <w:pPr>
              <w:pStyle w:val="6"/>
              <w:spacing w:before="46" w:line="236" w:lineRule="auto"/>
              <w:ind w:left="117" w:right="53" w:firstLine="7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3"/>
              </w:rPr>
              <w:t>务员处分条例》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第六条“行政机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t xml:space="preserve"> </w:t>
            </w:r>
            <w:r>
              <w:rPr>
                <w:spacing w:val="-9"/>
              </w:rPr>
              <w:t>的种类为：(一)</w:t>
            </w:r>
          </w:p>
        </w:tc>
      </w:tr>
    </w:tbl>
    <w:p w14:paraId="722E2360">
      <w:pPr>
        <w:pStyle w:val="2"/>
      </w:pPr>
    </w:p>
    <w:p w14:paraId="6A234F52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360DF92">
      <w:pPr>
        <w:spacing w:before="46"/>
      </w:pPr>
    </w:p>
    <w:p w14:paraId="58A5F094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75B2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235B63E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4EDCF4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1CA60CD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FBC4DEC">
            <w:pPr>
              <w:pStyle w:val="6"/>
              <w:spacing w:before="43" w:line="245" w:lineRule="auto"/>
              <w:ind w:left="107" w:right="75" w:firstLine="14"/>
              <w:jc w:val="both"/>
            </w:pPr>
            <w:r>
              <w:rPr>
                <w:spacing w:val="-20"/>
              </w:rPr>
              <w:t>变造、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故</w:t>
            </w:r>
            <w:r>
              <w:rPr>
                <w:spacing w:val="36"/>
              </w:rPr>
              <w:t xml:space="preserve"> </w:t>
            </w:r>
            <w:r>
              <w:rPr>
                <w:spacing w:val="-12"/>
              </w:rPr>
              <w:t>意</w:t>
            </w:r>
            <w:r>
              <w:t xml:space="preserve"> </w:t>
            </w:r>
            <w:r>
              <w:rPr>
                <w:spacing w:val="-10"/>
              </w:rPr>
              <w:t>毁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灭</w:t>
            </w:r>
            <w:r>
              <w:t xml:space="preserve"> </w:t>
            </w:r>
            <w:r>
              <w:rPr>
                <w:spacing w:val="-10"/>
              </w:rPr>
              <w:t>有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关</w:t>
            </w:r>
            <w:r>
              <w:t xml:space="preserve"> </w:t>
            </w:r>
            <w:r>
              <w:rPr>
                <w:spacing w:val="-15"/>
              </w:rPr>
              <w:t>账册、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材料，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者</w:t>
            </w:r>
            <w:r>
              <w:t xml:space="preserve"> </w:t>
            </w:r>
            <w:r>
              <w:rPr>
                <w:spacing w:val="-6"/>
              </w:rPr>
              <w:t>不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设</w:t>
            </w:r>
            <w:r>
              <w:t xml:space="preserve"> </w:t>
            </w:r>
            <w:r>
              <w:rPr>
                <w:spacing w:val="-7"/>
              </w:rPr>
              <w:t>账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册</w:t>
            </w:r>
            <w:r>
              <w:t xml:space="preserve"> </w:t>
            </w:r>
            <w:r>
              <w:rPr>
                <w:spacing w:val="-5"/>
              </w:rPr>
              <w:t>致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使</w:t>
            </w:r>
            <w:r>
              <w:t xml:space="preserve"> </w:t>
            </w:r>
            <w:r>
              <w:rPr>
                <w:spacing w:val="-8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spacing w:val="-9"/>
              </w:rPr>
              <w:t>费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缴</w:t>
            </w:r>
            <w:r>
              <w:t xml:space="preserve"> </w:t>
            </w:r>
            <w:r>
              <w:rPr>
                <w:spacing w:val="-5"/>
              </w:rPr>
              <w:t>费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基</w:t>
            </w:r>
            <w:r>
              <w:t xml:space="preserve"> </w:t>
            </w:r>
            <w:r>
              <w:rPr>
                <w:spacing w:val="-9"/>
              </w:rPr>
              <w:t>数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无</w:t>
            </w:r>
            <w:r>
              <w:t xml:space="preserve"> </w:t>
            </w:r>
            <w:r>
              <w:rPr>
                <w:spacing w:val="-7"/>
              </w:rPr>
              <w:t>法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确</w:t>
            </w:r>
            <w: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的</w:t>
            </w:r>
            <w:r>
              <w:t xml:space="preserve"> </w:t>
            </w:r>
            <w:r>
              <w:rPr>
                <w:spacing w:val="-11"/>
              </w:rPr>
              <w:t>处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1"/>
              </w:rPr>
              <w:t>罚</w:t>
            </w:r>
            <w: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48"/>
              </w:rPr>
              <w:t xml:space="preserve"> </w:t>
            </w:r>
            <w:r>
              <w:rPr>
                <w:spacing w:val="-18"/>
              </w:rPr>
              <w:t>仅</w:t>
            </w:r>
            <w:r>
              <w:t xml:space="preserve"> </w:t>
            </w:r>
            <w:r>
              <w:rPr>
                <w:spacing w:val="-17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5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26"/>
              </w:rPr>
              <w:t>险、生</w:t>
            </w:r>
            <w:r>
              <w:t xml:space="preserve"> </w:t>
            </w:r>
            <w:r>
              <w:rPr>
                <w:spacing w:val="-5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3"/>
              </w:rPr>
              <w:t>险）</w:t>
            </w:r>
          </w:p>
        </w:tc>
        <w:tc>
          <w:tcPr>
            <w:tcW w:w="657" w:type="dxa"/>
            <w:vAlign w:val="top"/>
          </w:tcPr>
          <w:p w14:paraId="46AFF9B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4D49927">
            <w:pPr>
              <w:pStyle w:val="6"/>
              <w:spacing w:before="41" w:line="243" w:lineRule="auto"/>
              <w:ind w:left="107" w:right="106" w:firstLine="2"/>
              <w:jc w:val="both"/>
            </w:pPr>
            <w:r>
              <w:t xml:space="preserve">按规定缴纳和代扣代缴 </w:t>
            </w:r>
            <w:r>
              <w:rPr>
                <w:spacing w:val="-4"/>
              </w:rPr>
              <w:t>社会保险费的，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由劳动</w:t>
            </w:r>
            <w:r>
              <w:t xml:space="preserve"> 保障行政部门或者税务</w:t>
            </w:r>
            <w:r>
              <w:rPr>
                <w:spacing w:val="3"/>
              </w:rPr>
              <w:t xml:space="preserve"> </w:t>
            </w:r>
            <w:r>
              <w:t>机关责令限期缴纳；逾</w:t>
            </w:r>
            <w:r>
              <w:rPr>
                <w:spacing w:val="3"/>
              </w:rPr>
              <w:t xml:space="preserve"> </w:t>
            </w:r>
            <w:r>
              <w:t>期仍不缴纳的，除补缴</w:t>
            </w:r>
            <w:r>
              <w:rPr>
                <w:spacing w:val="3"/>
              </w:rPr>
              <w:t xml:space="preserve"> </w:t>
            </w:r>
            <w:r>
              <w:t>欠缴数额外，从欠缴之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日起，按日加收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2‰</w:t>
            </w:r>
            <w:r>
              <w:rPr>
                <w:spacing w:val="4"/>
              </w:rPr>
              <w:t>的</w:t>
            </w:r>
            <w:r>
              <w:t xml:space="preserve"> 滞纳金。滞纳金并入社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会保险基金。</w:t>
            </w:r>
          </w:p>
          <w:p w14:paraId="24A2330A">
            <w:pPr>
              <w:pStyle w:val="6"/>
              <w:spacing w:before="25" w:line="245" w:lineRule="auto"/>
              <w:ind w:left="106" w:right="56" w:firstLine="12"/>
            </w:pPr>
            <w:r>
              <w:rPr>
                <w:spacing w:val="5"/>
              </w:rPr>
              <w:t>第二十四条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缴费单位</w:t>
            </w:r>
            <w:r>
              <w:t xml:space="preserve"> </w:t>
            </w:r>
            <w:r>
              <w:rPr>
                <w:spacing w:val="2"/>
              </w:rPr>
              <w:t>违反有关财务、会计、</w:t>
            </w:r>
            <w:r>
              <w:rPr>
                <w:spacing w:val="6"/>
              </w:rPr>
              <w:t xml:space="preserve"> </w:t>
            </w:r>
            <w:r>
              <w:t>统计的法律、行政法规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和国家有关规定，伪造、</w:t>
            </w:r>
            <w:r>
              <w:rPr>
                <w:spacing w:val="7"/>
              </w:rPr>
              <w:t xml:space="preserve"> </w:t>
            </w:r>
            <w:r>
              <w:t>变造、故意毁灭有关账</w:t>
            </w:r>
            <w:r>
              <w:rPr>
                <w:spacing w:val="4"/>
              </w:rPr>
              <w:t xml:space="preserve"> </w:t>
            </w:r>
            <w:r>
              <w:t>册、材料，或者不设账</w:t>
            </w:r>
            <w:r>
              <w:rPr>
                <w:spacing w:val="4"/>
              </w:rPr>
              <w:t xml:space="preserve"> </w:t>
            </w:r>
            <w:r>
              <w:t>册，致使社会保险费缴</w:t>
            </w:r>
            <w:r>
              <w:rPr>
                <w:spacing w:val="4"/>
              </w:rPr>
              <w:t xml:space="preserve"> </w:t>
            </w:r>
            <w:r>
              <w:t>费基数无法确定的，除</w:t>
            </w:r>
            <w:r>
              <w:rPr>
                <w:spacing w:val="4"/>
              </w:rPr>
              <w:t xml:space="preserve"> </w:t>
            </w:r>
            <w:r>
              <w:t>依照有关法律、行政法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规定给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予行政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处</w:t>
            </w:r>
            <w:r>
              <w:t xml:space="preserve"> 罚、纪律处分、刑事处</w:t>
            </w:r>
            <w:r>
              <w:rPr>
                <w:spacing w:val="4"/>
              </w:rPr>
              <w:t xml:space="preserve"> </w:t>
            </w:r>
            <w:r>
              <w:t>罚外，依照本条例第十</w:t>
            </w:r>
            <w:r>
              <w:rPr>
                <w:spacing w:val="4"/>
              </w:rPr>
              <w:t xml:space="preserve"> </w:t>
            </w:r>
            <w:r>
              <w:t>条的规定征缴；迟延缴</w:t>
            </w:r>
            <w:r>
              <w:rPr>
                <w:spacing w:val="4"/>
              </w:rPr>
              <w:t xml:space="preserve"> </w:t>
            </w:r>
            <w:r>
              <w:t>纳的，由劳动保障行政</w:t>
            </w:r>
            <w:r>
              <w:rPr>
                <w:spacing w:val="4"/>
              </w:rPr>
              <w:t xml:space="preserve"> </w:t>
            </w:r>
            <w:r>
              <w:t>部门或者税务机关依照</w:t>
            </w:r>
            <w:r>
              <w:rPr>
                <w:spacing w:val="4"/>
              </w:rPr>
              <w:t xml:space="preserve"> </w:t>
            </w:r>
            <w:r>
              <w:t>第十三条的规定决定加</w:t>
            </w:r>
            <w:r>
              <w:rPr>
                <w:spacing w:val="4"/>
              </w:rPr>
              <w:t xml:space="preserve"> </w:t>
            </w:r>
            <w:r>
              <w:t>收滞纳金，并对直接负</w:t>
            </w:r>
            <w:r>
              <w:rPr>
                <w:spacing w:val="4"/>
              </w:rPr>
              <w:t xml:space="preserve"> </w:t>
            </w:r>
            <w:r>
              <w:t>责的主管人员和其他直</w:t>
            </w:r>
            <w:r>
              <w:rPr>
                <w:spacing w:val="4"/>
              </w:rPr>
              <w:t xml:space="preserve"> 接责任人员处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4"/>
              </w:rPr>
              <w:t>元</w:t>
            </w:r>
            <w:r>
              <w:t xml:space="preserve"> </w:t>
            </w:r>
            <w:r>
              <w:rPr>
                <w:spacing w:val="-2"/>
              </w:rPr>
              <w:t>以上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2"/>
              </w:rPr>
              <w:t>元以下的罚</w:t>
            </w:r>
            <w:r>
              <w:t xml:space="preserve"> </w:t>
            </w:r>
            <w:r>
              <w:rPr>
                <w:spacing w:val="-3"/>
              </w:rPr>
              <w:t>款。</w:t>
            </w:r>
          </w:p>
          <w:p w14:paraId="7468F5EE">
            <w:pPr>
              <w:pStyle w:val="6"/>
              <w:spacing w:before="27" w:line="239" w:lineRule="auto"/>
              <w:ind w:left="107" w:right="106"/>
            </w:pPr>
            <w:r>
              <w:t>【地方政府规章】《宁</w:t>
            </w:r>
            <w:r>
              <w:rPr>
                <w:spacing w:val="3"/>
              </w:rPr>
              <w:t xml:space="preserve"> </w:t>
            </w:r>
            <w:r>
              <w:t>夏回族自治区职工生育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保险办法》（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2007 </w:t>
            </w:r>
            <w:r>
              <w:rPr>
                <w:spacing w:val="-4"/>
              </w:rPr>
              <w:t>年自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治区政府令第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97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号）</w:t>
            </w:r>
          </w:p>
          <w:p w14:paraId="5D47825B">
            <w:pPr>
              <w:pStyle w:val="6"/>
              <w:spacing w:before="27" w:line="223" w:lineRule="auto"/>
              <w:ind w:left="109" w:right="106" w:firstLine="9"/>
            </w:pPr>
            <w:r>
              <w:rPr>
                <w:spacing w:val="5"/>
              </w:rPr>
              <w:t>第二十四条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用人单位</w:t>
            </w:r>
            <w:r>
              <w:t xml:space="preserve"> </w:t>
            </w:r>
            <w:r>
              <w:rPr>
                <w:spacing w:val="6"/>
              </w:rPr>
              <w:t>迟延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缴纳生育保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险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费</w:t>
            </w:r>
          </w:p>
        </w:tc>
        <w:tc>
          <w:tcPr>
            <w:tcW w:w="1509" w:type="dxa"/>
            <w:vAlign w:val="top"/>
          </w:tcPr>
          <w:p w14:paraId="448D6636">
            <w:pPr>
              <w:pStyle w:val="6"/>
              <w:spacing w:before="49" w:line="245" w:lineRule="auto"/>
              <w:ind w:left="109" w:right="55" w:firstLine="9"/>
            </w:pPr>
            <w:r>
              <w:rPr>
                <w:spacing w:val="2"/>
              </w:rPr>
              <w:t xml:space="preserve">2.调查责任：对 </w:t>
            </w:r>
            <w:r>
              <w:rPr>
                <w:spacing w:val="4"/>
              </w:rPr>
              <w:t>立案的案件，指</w:t>
            </w:r>
            <w:r>
              <w:t xml:space="preserve"> </w:t>
            </w:r>
            <w:r>
              <w:rPr>
                <w:spacing w:val="4"/>
              </w:rPr>
              <w:t>定专人负责，及</w:t>
            </w:r>
            <w:r>
              <w:t xml:space="preserve"> </w:t>
            </w:r>
            <w:r>
              <w:rPr>
                <w:spacing w:val="34"/>
              </w:rPr>
              <w:t>时组织调查取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证；调查取证或</w:t>
            </w:r>
            <w:r>
              <w:t xml:space="preserve"> </w:t>
            </w:r>
            <w:r>
              <w:rPr>
                <w:spacing w:val="4"/>
              </w:rPr>
              <w:t>进行检查时，执</w:t>
            </w:r>
            <w:r>
              <w:t xml:space="preserve"> </w:t>
            </w:r>
            <w:r>
              <w:rPr>
                <w:spacing w:val="4"/>
              </w:rPr>
              <w:t>法人员不得少于</w:t>
            </w:r>
            <w:r>
              <w:t xml:space="preserve"> </w:t>
            </w:r>
            <w:r>
              <w:rPr>
                <w:spacing w:val="4"/>
              </w:rPr>
              <w:t>两人，并应当向</w:t>
            </w:r>
            <w:r>
              <w:t xml:space="preserve"> </w:t>
            </w:r>
            <w:r>
              <w:rPr>
                <w:spacing w:val="4"/>
              </w:rPr>
              <w:t>当事人或者有关</w:t>
            </w:r>
            <w:r>
              <w:t xml:space="preserve"> </w:t>
            </w:r>
            <w:r>
              <w:rPr>
                <w:spacing w:val="4"/>
              </w:rPr>
              <w:t>人员出示执法证</w:t>
            </w:r>
            <w:r>
              <w:t xml:space="preserve">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辩解陈述；与当</w:t>
            </w:r>
            <w:r>
              <w:t xml:space="preserve"> </w:t>
            </w:r>
            <w:r>
              <w:rPr>
                <w:spacing w:val="4"/>
              </w:rPr>
              <w:t>事人有直接利害</w:t>
            </w:r>
            <w:r>
              <w:t xml:space="preserve"> </w:t>
            </w:r>
            <w:r>
              <w:rPr>
                <w:spacing w:val="-18"/>
              </w:rPr>
              <w:t>关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应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当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回</w:t>
            </w:r>
            <w:r>
              <w:t xml:space="preserve"> </w:t>
            </w:r>
            <w:r>
              <w:rPr>
                <w:spacing w:val="4"/>
              </w:rPr>
              <w:t>避；执法人员应</w:t>
            </w:r>
            <w:r>
              <w:t xml:space="preserve"> </w:t>
            </w:r>
            <w:r>
              <w:rPr>
                <w:spacing w:val="1"/>
              </w:rPr>
              <w:t xml:space="preserve">保守有关秘密。 </w:t>
            </w:r>
            <w:r>
              <w:rPr>
                <w:spacing w:val="3"/>
              </w:rPr>
              <w:t xml:space="preserve">3.审查责任：对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4"/>
              </w:rPr>
              <w:t>证据、调查取证</w:t>
            </w:r>
            <w:r>
              <w:t xml:space="preserve"> </w:t>
            </w:r>
            <w:r>
              <w:rPr>
                <w:spacing w:val="-13"/>
              </w:rPr>
              <w:t>程序、法律适用、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4"/>
              </w:rPr>
              <w:t>和申辩理由等方</w:t>
            </w:r>
            <w:r>
              <w:t xml:space="preserve"> </w:t>
            </w:r>
            <w:r>
              <w:rPr>
                <w:spacing w:val="4"/>
              </w:rPr>
              <w:t>面进行审查，提</w:t>
            </w:r>
            <w:r>
              <w:t xml:space="preserve"> </w:t>
            </w:r>
            <w:r>
              <w:rPr>
                <w:spacing w:val="16"/>
              </w:rPr>
              <w:t>出处理意见;行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政机关必须充分</w:t>
            </w:r>
            <w:r>
              <w:t xml:space="preserve"> </w:t>
            </w:r>
            <w:r>
              <w:rPr>
                <w:spacing w:val="34"/>
              </w:rPr>
              <w:t>听取当事人意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见，对当事人提</w:t>
            </w:r>
            <w:r>
              <w:t xml:space="preserve"> </w:t>
            </w:r>
            <w:r>
              <w:rPr>
                <w:spacing w:val="4"/>
              </w:rPr>
              <w:t>出的事实、理由</w:t>
            </w:r>
            <w:r>
              <w:t xml:space="preserve"> </w:t>
            </w:r>
            <w:r>
              <w:rPr>
                <w:spacing w:val="4"/>
              </w:rPr>
              <w:t>和证据应当进行</w:t>
            </w:r>
            <w:r>
              <w:t xml:space="preserve"> </w:t>
            </w:r>
            <w:r>
              <w:rPr>
                <w:spacing w:val="-2"/>
              </w:rPr>
              <w:t>复核。</w:t>
            </w:r>
          </w:p>
          <w:p w14:paraId="565F9344">
            <w:pPr>
              <w:pStyle w:val="6"/>
              <w:spacing w:before="26" w:line="237" w:lineRule="auto"/>
              <w:ind w:left="111" w:right="106" w:firstLine="6"/>
              <w:jc w:val="both"/>
            </w:pPr>
            <w:r>
              <w:rPr>
                <w:spacing w:val="2"/>
              </w:rPr>
              <w:t>4.告知责任：作</w:t>
            </w:r>
            <w:r>
              <w:rPr>
                <w:spacing w:val="3"/>
              </w:rPr>
              <w:t xml:space="preserve"> 出行政处罚决定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前，制作《行政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处罚告知书》送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达当事人，告知</w:t>
            </w:r>
          </w:p>
        </w:tc>
        <w:tc>
          <w:tcPr>
            <w:tcW w:w="2199" w:type="dxa"/>
            <w:vAlign w:val="top"/>
          </w:tcPr>
          <w:p w14:paraId="2243A1C7">
            <w:pPr>
              <w:pStyle w:val="6"/>
              <w:spacing w:before="43" w:line="232" w:lineRule="auto"/>
              <w:ind w:left="109" w:right="104" w:firstLine="7"/>
            </w:pPr>
            <w:r>
              <w:rPr>
                <w:spacing w:val="-1"/>
              </w:rPr>
              <w:t>要进行调查处理的，应当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及时立案。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38E708C2">
            <w:pPr>
              <w:pStyle w:val="6"/>
              <w:spacing w:before="26" w:line="243" w:lineRule="auto"/>
              <w:ind w:left="115" w:right="20" w:firstLine="7"/>
            </w:pPr>
            <w:r>
              <w:rPr>
                <w:spacing w:val="-15"/>
              </w:rPr>
              <w:t>1-1．《劳动保障监察条例》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第二十七条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用人单位向</w:t>
            </w:r>
            <w:r>
              <w:t xml:space="preserve">  </w:t>
            </w:r>
            <w:r>
              <w:rPr>
                <w:spacing w:val="-1"/>
              </w:rPr>
              <w:t>社会保险经办机构申报应</w:t>
            </w:r>
            <w:r>
              <w:rPr>
                <w:spacing w:val="2"/>
              </w:rPr>
              <w:t xml:space="preserve">  </w:t>
            </w:r>
            <w:r>
              <w:rPr>
                <w:spacing w:val="17"/>
              </w:rPr>
              <w:t>缴纳的社会保险费数额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时，瞒报工资总额或者职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工人数的，由劳动保障行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政部门责令改正，并处瞒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报工资数额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倍以上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倍</w:t>
            </w:r>
            <w:r>
              <w:t xml:space="preserve">  </w:t>
            </w:r>
            <w:r>
              <w:rPr>
                <w:spacing w:val="-2"/>
              </w:rPr>
              <w:t>以下的罚款。</w:t>
            </w:r>
          </w:p>
          <w:p w14:paraId="0581EB0B">
            <w:pPr>
              <w:pStyle w:val="6"/>
              <w:spacing w:before="26" w:line="242" w:lineRule="auto"/>
              <w:ind w:left="110" w:right="104" w:firstLine="12"/>
            </w:pPr>
            <w:r>
              <w:rPr>
                <w:spacing w:val="-2"/>
              </w:rPr>
              <w:t>1-2.《社会保险费征缴监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督检查办法》（1999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年劳</w:t>
            </w:r>
            <w:r>
              <w:t xml:space="preserve"> </w:t>
            </w:r>
            <w:r>
              <w:rPr>
                <w:spacing w:val="1"/>
              </w:rPr>
              <w:t>动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和社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会保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障部令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第 3</w:t>
            </w:r>
            <w:r>
              <w:t xml:space="preserve"> </w:t>
            </w:r>
            <w:r>
              <w:rPr>
                <w:spacing w:val="-1"/>
              </w:rPr>
              <w:t>号）第五条  县级以上地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方各级劳动保障行政部门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对缴费单位监督检查的管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辖范围，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由省、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自治区、</w:t>
            </w:r>
          </w:p>
          <w:p w14:paraId="22E5C5B8">
            <w:pPr>
              <w:pStyle w:val="6"/>
              <w:spacing w:before="28" w:line="239" w:lineRule="auto"/>
              <w:ind w:left="108" w:right="104" w:firstLine="9"/>
            </w:pPr>
            <w:r>
              <w:rPr>
                <w:spacing w:val="-1"/>
              </w:rPr>
              <w:t>直辖市劳动保障行政部门</w:t>
            </w:r>
            <w:r>
              <w:t xml:space="preserve"> 依照社会保险登记、缴费 </w:t>
            </w:r>
            <w:r>
              <w:rPr>
                <w:spacing w:val="18"/>
              </w:rPr>
              <w:t>申报和缴费工作管理权</w:t>
            </w:r>
            <w:r>
              <w:t xml:space="preserve"> </w:t>
            </w:r>
            <w:r>
              <w:rPr>
                <w:spacing w:val="-1"/>
              </w:rPr>
              <w:t>限，制定具体规定。</w:t>
            </w:r>
          </w:p>
          <w:p w14:paraId="51BDE51C">
            <w:pPr>
              <w:pStyle w:val="6"/>
              <w:spacing w:before="28" w:line="232" w:lineRule="auto"/>
              <w:ind w:left="115" w:right="106" w:firstLine="3"/>
            </w:pPr>
            <w:r>
              <w:rPr>
                <w:spacing w:val="-1"/>
              </w:rPr>
              <w:t>2-1.《中华人民共和国行</w:t>
            </w:r>
            <w:r>
              <w:t xml:space="preserve"> </w:t>
            </w:r>
            <w:r>
              <w:rPr>
                <w:spacing w:val="-1"/>
              </w:rPr>
              <w:t>政处罚法》第三十六条：</w:t>
            </w:r>
          </w:p>
          <w:p w14:paraId="6C8A3AC1">
            <w:pPr>
              <w:pStyle w:val="6"/>
              <w:spacing w:before="24" w:line="244" w:lineRule="auto"/>
              <w:ind w:left="115" w:firstLine="12"/>
            </w:pPr>
            <w:r>
              <w:rPr>
                <w:spacing w:val="-8"/>
              </w:rPr>
              <w:t>“除本法第三十三条规定</w:t>
            </w:r>
            <w:r>
              <w:t xml:space="preserve">   </w:t>
            </w:r>
            <w:r>
              <w:rPr>
                <w:spacing w:val="-7"/>
              </w:rPr>
              <w:t>的可以当场作出的行政处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罚外，行政机关发现公民、 </w:t>
            </w:r>
            <w:r>
              <w:rPr>
                <w:spacing w:val="-7"/>
              </w:rPr>
              <w:t>法人或者其他组织有依法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应当给予行政处罚的行为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的，必须全面、客观、公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正地调查，收集有关证据；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必要时，依照法律、法规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的规定，可以进行检查。”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2-2.《中华人民共和国行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政处罚法》第三十七条：</w:t>
            </w:r>
          </w:p>
          <w:p w14:paraId="10DBF61E">
            <w:pPr>
              <w:pStyle w:val="6"/>
              <w:spacing w:before="28" w:line="199" w:lineRule="auto"/>
              <w:ind w:left="128"/>
            </w:pPr>
            <w:r>
              <w:rPr>
                <w:spacing w:val="-2"/>
              </w:rPr>
              <w:t>“行政机关在调查或者进</w:t>
            </w:r>
          </w:p>
        </w:tc>
        <w:tc>
          <w:tcPr>
            <w:tcW w:w="1369" w:type="dxa"/>
            <w:vAlign w:val="top"/>
          </w:tcPr>
          <w:p w14:paraId="58A76B0F">
            <w:pPr>
              <w:pStyle w:val="6"/>
              <w:spacing w:before="43" w:line="236" w:lineRule="auto"/>
              <w:ind w:left="115" w:right="103" w:firstLine="7"/>
            </w:pPr>
            <w:r>
              <w:rPr>
                <w:spacing w:val="9"/>
              </w:rPr>
              <w:t>障部门及相关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工作人员应承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担相应责任：</w:t>
            </w:r>
          </w:p>
          <w:p w14:paraId="34702830">
            <w:pPr>
              <w:pStyle w:val="6"/>
              <w:spacing w:before="28" w:line="236" w:lineRule="auto"/>
              <w:ind w:left="113" w:right="103" w:firstLine="11"/>
            </w:pPr>
            <w:r>
              <w:rPr>
                <w:spacing w:val="7"/>
              </w:rPr>
              <w:t>1.没有法律和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事实依据实施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5B90B4F6">
            <w:pPr>
              <w:pStyle w:val="6"/>
              <w:spacing w:before="28" w:line="242" w:lineRule="auto"/>
              <w:ind w:left="113" w:right="66" w:firstLine="7"/>
            </w:pPr>
            <w:r>
              <w:rPr>
                <w:spacing w:val="8"/>
              </w:rPr>
              <w:t>2.对应当予以</w:t>
            </w:r>
            <w:r>
              <w:t xml:space="preserve"> </w:t>
            </w:r>
            <w:r>
              <w:rPr>
                <w:spacing w:val="11"/>
              </w:rPr>
              <w:t>制止或处罚的</w:t>
            </w:r>
            <w:r>
              <w:t xml:space="preserve"> </w:t>
            </w:r>
            <w:r>
              <w:rPr>
                <w:spacing w:val="11"/>
              </w:rPr>
              <w:t>违法行为不予</w:t>
            </w:r>
            <w:r>
              <w:t xml:space="preserve"> </w:t>
            </w:r>
            <w:r>
              <w:rPr>
                <w:spacing w:val="-11"/>
              </w:rPr>
              <w:t>制止、处罚的；</w:t>
            </w:r>
            <w:r>
              <w:t xml:space="preserve"> </w:t>
            </w:r>
            <w:r>
              <w:rPr>
                <w:spacing w:val="9"/>
              </w:rPr>
              <w:t>3.不具备行政</w:t>
            </w:r>
            <w:r>
              <w:t xml:space="preserve"> </w:t>
            </w:r>
            <w:r>
              <w:rPr>
                <w:spacing w:val="11"/>
              </w:rPr>
              <w:t>执法资格实施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22AAC96D">
            <w:pPr>
              <w:pStyle w:val="6"/>
              <w:spacing w:before="29" w:line="239" w:lineRule="auto"/>
              <w:ind w:left="113" w:right="103" w:firstLine="6"/>
            </w:pPr>
            <w:r>
              <w:rPr>
                <w:spacing w:val="8"/>
              </w:rPr>
              <w:t>4.不按照行政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裁量权基准进</w:t>
            </w:r>
            <w:r>
              <w:t xml:space="preserve"> </w:t>
            </w:r>
            <w:r>
              <w:rPr>
                <w:spacing w:val="11"/>
              </w:rPr>
              <w:t>行裁量，处罚</w:t>
            </w:r>
            <w:r>
              <w:t xml:space="preserve"> </w:t>
            </w:r>
            <w:r>
              <w:rPr>
                <w:spacing w:val="-2"/>
              </w:rPr>
              <w:t>显示公正的；</w:t>
            </w:r>
          </w:p>
          <w:p w14:paraId="28F48024">
            <w:pPr>
              <w:pStyle w:val="6"/>
              <w:spacing w:before="28" w:line="239" w:lineRule="auto"/>
              <w:ind w:left="113" w:right="103" w:firstLine="9"/>
            </w:pPr>
            <w:r>
              <w:rPr>
                <w:spacing w:val="7"/>
              </w:rPr>
              <w:t>5.未依法听证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或违反法定的</w:t>
            </w:r>
            <w:r>
              <w:t xml:space="preserve"> </w:t>
            </w:r>
            <w:r>
              <w:rPr>
                <w:spacing w:val="11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328B3CBC">
            <w:pPr>
              <w:pStyle w:val="6"/>
              <w:spacing w:before="28" w:line="236" w:lineRule="auto"/>
              <w:ind w:left="115" w:right="103" w:firstLine="6"/>
            </w:pPr>
            <w:r>
              <w:rPr>
                <w:spacing w:val="-10"/>
              </w:rPr>
              <w:t>6.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在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政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处</w:t>
            </w:r>
            <w:r>
              <w:t xml:space="preserve"> </w:t>
            </w:r>
            <w:r>
              <w:rPr>
                <w:spacing w:val="10"/>
              </w:rPr>
              <w:t>罚过程中发生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腐败行为的；</w:t>
            </w:r>
          </w:p>
          <w:p w14:paraId="14724A26">
            <w:pPr>
              <w:pStyle w:val="6"/>
              <w:spacing w:before="32" w:line="241" w:lineRule="auto"/>
              <w:ind w:left="108" w:right="103" w:firstLine="14"/>
            </w:pPr>
            <w:r>
              <w:rPr>
                <w:spacing w:val="2"/>
              </w:rPr>
              <w:t>7.侵害公民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、</w:t>
            </w:r>
            <w:r>
              <w:t xml:space="preserve"> </w:t>
            </w:r>
            <w:r>
              <w:rPr>
                <w:spacing w:val="12"/>
              </w:rPr>
              <w:t>法人或者其他</w:t>
            </w:r>
            <w:r>
              <w:t xml:space="preserve"> </w:t>
            </w:r>
            <w:r>
              <w:rPr>
                <w:spacing w:val="12"/>
              </w:rPr>
              <w:t>组织合法权益</w:t>
            </w:r>
            <w:r>
              <w:t xml:space="preserve"> </w:t>
            </w:r>
            <w:r>
              <w:rPr>
                <w:spacing w:val="12"/>
              </w:rPr>
              <w:t>造成损失并依</w:t>
            </w:r>
            <w:r>
              <w:t xml:space="preserve"> </w:t>
            </w:r>
            <w:r>
              <w:rPr>
                <w:spacing w:val="12"/>
              </w:rPr>
              <w:t>法承担行政赔</w:t>
            </w:r>
            <w:r>
              <w:t xml:space="preserve"> </w:t>
            </w:r>
            <w:r>
              <w:rPr>
                <w:spacing w:val="-1"/>
              </w:rPr>
              <w:t>偿责任的；</w:t>
            </w:r>
          </w:p>
          <w:p w14:paraId="26450B76">
            <w:pPr>
              <w:pStyle w:val="6"/>
              <w:spacing w:before="30" w:line="238" w:lineRule="auto"/>
              <w:ind w:left="113" w:right="103" w:firstLine="8"/>
              <w:jc w:val="both"/>
            </w:pPr>
            <w:r>
              <w:rPr>
                <w:spacing w:val="-5"/>
              </w:rPr>
              <w:t>8、对当事人进</w:t>
            </w:r>
            <w:r>
              <w:t xml:space="preserve"> </w:t>
            </w:r>
            <w:r>
              <w:rPr>
                <w:spacing w:val="11"/>
              </w:rPr>
              <w:t>行处罚不使用</w:t>
            </w:r>
            <w:r>
              <w:t xml:space="preserve"> </w:t>
            </w:r>
            <w:r>
              <w:rPr>
                <w:spacing w:val="11"/>
              </w:rPr>
              <w:t>罚款单据或使</w:t>
            </w:r>
            <w:r>
              <w:t xml:space="preserve"> </w:t>
            </w:r>
            <w:r>
              <w:rPr>
                <w:spacing w:val="11"/>
              </w:rPr>
              <w:t>用非法定部门</w:t>
            </w:r>
            <w:r>
              <w:t xml:space="preserve"> </w:t>
            </w:r>
            <w:r>
              <w:rPr>
                <w:spacing w:val="11"/>
              </w:rPr>
              <w:t>制发的罚款单</w:t>
            </w:r>
            <w:r>
              <w:t xml:space="preserve"> </w:t>
            </w:r>
            <w:r>
              <w:rPr>
                <w:spacing w:val="2"/>
              </w:rPr>
              <w:t>据，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以及对依</w:t>
            </w:r>
          </w:p>
        </w:tc>
        <w:tc>
          <w:tcPr>
            <w:tcW w:w="2259" w:type="dxa"/>
            <w:vAlign w:val="top"/>
          </w:tcPr>
          <w:p w14:paraId="01B3350F">
            <w:pPr>
              <w:pStyle w:val="6"/>
              <w:spacing w:before="46" w:line="243" w:lineRule="auto"/>
              <w:ind w:left="111" w:right="103"/>
            </w:pP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2"/>
              </w:rPr>
              <w:t>政处罚依据的</w:t>
            </w:r>
            <w:r>
              <w:rPr>
                <w:spacing w:val="-3"/>
              </w:rPr>
              <w:t>；（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二）擅</w:t>
            </w:r>
            <w:r>
              <w:t xml:space="preserve"> </w:t>
            </w:r>
            <w:r>
              <w:rPr>
                <w:spacing w:val="5"/>
              </w:rPr>
              <w:t>自改变行政处罚种类、幅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度的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三）违反法定的</w:t>
            </w:r>
            <w:r>
              <w:t xml:space="preserve"> </w:t>
            </w:r>
            <w:r>
              <w:rPr>
                <w:spacing w:val="10"/>
              </w:rPr>
              <w:t>行政处罚程序的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</w:t>
            </w:r>
            <w:r>
              <w:t xml:space="preserve"> </w:t>
            </w:r>
            <w:r>
              <w:rPr>
                <w:spacing w:val="5"/>
              </w:rPr>
              <w:t>违反本法第十八条关于委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托处罚的规定的。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4F8CD458">
            <w:pPr>
              <w:pStyle w:val="6"/>
              <w:spacing w:before="36" w:line="244" w:lineRule="auto"/>
              <w:ind w:left="111" w:right="17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1"/>
              </w:rPr>
              <w:t xml:space="preserve">  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由县级以上人民政</w:t>
            </w:r>
            <w:r>
              <w:t xml:space="preserve">  </w:t>
            </w:r>
            <w:r>
              <w:rPr>
                <w:spacing w:val="5"/>
              </w:rPr>
              <w:t>府或者其工作部门的法制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1"/>
              </w:rPr>
              <w:t xml:space="preserve">  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证，并依法给予行政处分；</w:t>
            </w:r>
            <w: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4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</w:t>
            </w:r>
          </w:p>
        </w:tc>
        <w:tc>
          <w:tcPr>
            <w:tcW w:w="1280" w:type="dxa"/>
            <w:vAlign w:val="top"/>
          </w:tcPr>
          <w:p w14:paraId="1A9DAC57">
            <w:pPr>
              <w:pStyle w:val="6"/>
              <w:spacing w:before="38" w:line="244" w:lineRule="auto"/>
              <w:ind w:left="117" w:right="104" w:firstLine="10"/>
            </w:pPr>
            <w:r>
              <w:rPr>
                <w:spacing w:val="28"/>
              </w:rPr>
              <w:t>员由上级行</w:t>
            </w:r>
            <w:r>
              <w:rPr>
                <w:spacing w:val="1"/>
              </w:rPr>
              <w:t xml:space="preserve"> </w:t>
            </w:r>
            <w:r>
              <w:rPr>
                <w:spacing w:val="30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级人民政府、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监察机关、任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免机关、政府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法制机构，依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原则，以下列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责任：</w:t>
            </w:r>
          </w:p>
          <w:p w14:paraId="68B27996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58F5FD66">
            <w:pPr>
              <w:pStyle w:val="6"/>
              <w:spacing w:before="26" w:line="242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</w:p>
        </w:tc>
        <w:tc>
          <w:tcPr>
            <w:tcW w:w="1420" w:type="dxa"/>
            <w:vAlign w:val="top"/>
          </w:tcPr>
          <w:p w14:paraId="39B1A891">
            <w:pPr>
              <w:pStyle w:val="6"/>
              <w:spacing w:before="39" w:line="241" w:lineRule="auto"/>
              <w:ind w:left="117" w:right="100" w:hanging="5"/>
              <w:jc w:val="both"/>
            </w:pP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过；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t xml:space="preserve"> </w:t>
            </w:r>
            <w:r>
              <w:rPr>
                <w:spacing w:val="13"/>
              </w:rPr>
              <w:t>开除。</w:t>
            </w:r>
            <w:r>
              <w:rPr>
                <w:spacing w:val="-65"/>
              </w:rPr>
              <w:t xml:space="preserve"> </w:t>
            </w:r>
            <w:r>
              <w:rPr>
                <w:spacing w:val="13"/>
              </w:rPr>
              <w:t>”</w:t>
            </w:r>
          </w:p>
          <w:p w14:paraId="36880407">
            <w:pPr>
              <w:pStyle w:val="6"/>
              <w:spacing w:before="17" w:line="245" w:lineRule="auto"/>
              <w:ind w:left="111" w:right="22" w:firstLine="9"/>
            </w:pPr>
            <w:r>
              <w:rPr>
                <w:spacing w:val="-10"/>
              </w:rPr>
              <w:t>2.《中国共产党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第十条“对党员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19"/>
              </w:rPr>
              <w:t>下列情形之一</w:t>
            </w:r>
            <w:r>
              <w:t xml:space="preserve">  </w:t>
            </w:r>
            <w:r>
              <w:rPr>
                <w:spacing w:val="-10"/>
              </w:rPr>
              <w:t>的，由县级以上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人民政府或者</w:t>
            </w:r>
            <w:r>
              <w:t xml:space="preserve">  </w:t>
            </w:r>
            <w:r>
              <w:rPr>
                <w:spacing w:val="19"/>
              </w:rPr>
              <w:t>其工作部门的</w:t>
            </w:r>
            <w:r>
              <w:t xml:space="preserve">  </w:t>
            </w:r>
            <w:r>
              <w:rPr>
                <w:spacing w:val="19"/>
              </w:rPr>
              <w:t>法制机构视情</w:t>
            </w:r>
            <w:r>
              <w:t xml:space="preserve"> 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级人民政府或</w:t>
            </w:r>
            <w:r>
              <w:t xml:space="preserve">  </w:t>
            </w:r>
            <w:r>
              <w:rPr>
                <w:spacing w:val="2"/>
              </w:rPr>
              <w:t>者本部门批准，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给予警告或者</w:t>
            </w:r>
            <w:r>
              <w:t xml:space="preserve">  </w:t>
            </w:r>
            <w:r>
              <w:rPr>
                <w:spacing w:val="19"/>
              </w:rPr>
              <w:t>暂扣有关责任</w:t>
            </w:r>
            <w:r>
              <w:t xml:space="preserve">  </w:t>
            </w:r>
            <w:r>
              <w:rPr>
                <w:spacing w:val="19"/>
              </w:rPr>
              <w:t>人员的行政执</w:t>
            </w:r>
            <w:r>
              <w:t xml:space="preserve">  </w:t>
            </w:r>
            <w:r>
              <w:rPr>
                <w:spacing w:val="3"/>
              </w:rPr>
              <w:t>法证;情节严重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的，由发证机关</w:t>
            </w:r>
            <w:r>
              <w:rPr>
                <w:spacing w:val="1"/>
              </w:rPr>
              <w:t xml:space="preserve">  </w:t>
            </w:r>
            <w:r>
              <w:rPr>
                <w:spacing w:val="20"/>
              </w:rPr>
              <w:t>注销有关责任</w:t>
            </w:r>
          </w:p>
        </w:tc>
      </w:tr>
    </w:tbl>
    <w:p w14:paraId="23353DD4">
      <w:pPr>
        <w:pStyle w:val="2"/>
      </w:pPr>
    </w:p>
    <w:p w14:paraId="526B92D1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850FBD7">
      <w:pPr>
        <w:spacing w:before="46"/>
      </w:pPr>
    </w:p>
    <w:p w14:paraId="1ADC9CF2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56F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AB2536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1981D4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42E9B16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CD4561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A9D8346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3C50D07">
            <w:pPr>
              <w:pStyle w:val="6"/>
              <w:spacing w:before="41" w:line="242" w:lineRule="auto"/>
              <w:ind w:left="104" w:right="106" w:firstLine="20"/>
              <w:jc w:val="both"/>
            </w:pPr>
            <w:r>
              <w:rPr>
                <w:spacing w:val="-6"/>
              </w:rPr>
              <w:t>的，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由劳动保障行政部</w:t>
            </w:r>
            <w:r>
              <w:t xml:space="preserve"> 门责令限期缴纳，逾期</w:t>
            </w:r>
            <w:r>
              <w:rPr>
                <w:spacing w:val="6"/>
              </w:rPr>
              <w:t xml:space="preserve"> </w:t>
            </w:r>
            <w:r>
              <w:t>仍不缴纳的，除补缴欠</w:t>
            </w:r>
            <w:r>
              <w:rPr>
                <w:spacing w:val="6"/>
              </w:rPr>
              <w:t xml:space="preserve"> </w:t>
            </w:r>
            <w:r>
              <w:t>缴数额外，从欠缴之日</w:t>
            </w:r>
            <w:r>
              <w:rPr>
                <w:spacing w:val="6"/>
              </w:rPr>
              <w:t xml:space="preserve"> </w:t>
            </w:r>
            <w:r>
              <w:t>起，按日加收千分之二</w:t>
            </w:r>
            <w:r>
              <w:rPr>
                <w:spacing w:val="6"/>
              </w:rPr>
              <w:t xml:space="preserve"> </w:t>
            </w:r>
            <w:r>
              <w:t>的滞纳金。（删除第一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款，保留第二款）</w:t>
            </w:r>
          </w:p>
          <w:p w14:paraId="7E7D0EAC">
            <w:pPr>
              <w:pStyle w:val="6"/>
              <w:spacing w:before="24" w:line="244" w:lineRule="auto"/>
              <w:ind w:left="106" w:right="106" w:firstLine="3"/>
            </w:pPr>
            <w:r>
              <w:t>用人单位伪造、变造、</w:t>
            </w:r>
            <w:r>
              <w:rPr>
                <w:spacing w:val="1"/>
              </w:rPr>
              <w:t xml:space="preserve"> </w:t>
            </w:r>
            <w:r>
              <w:t>故意毁灭有关账册、材</w:t>
            </w:r>
            <w:r>
              <w:rPr>
                <w:spacing w:val="4"/>
              </w:rPr>
              <w:t xml:space="preserve"> </w:t>
            </w:r>
            <w:r>
              <w:t>料或者不设账册以及有</w:t>
            </w:r>
            <w:r>
              <w:rPr>
                <w:spacing w:val="4"/>
              </w:rPr>
              <w:t xml:space="preserve"> </w:t>
            </w:r>
            <w:r>
              <w:t>其他违法行为，致使生</w:t>
            </w:r>
            <w:r>
              <w:rPr>
                <w:spacing w:val="4"/>
              </w:rPr>
              <w:t xml:space="preserve"> </w:t>
            </w:r>
            <w:r>
              <w:t>育保险费迟延缴纳的，</w:t>
            </w:r>
            <w:r>
              <w:rPr>
                <w:spacing w:val="4"/>
              </w:rPr>
              <w:t xml:space="preserve"> </w:t>
            </w:r>
            <w:r>
              <w:t>由劳动保障行政部门按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照前款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规定加</w:t>
            </w:r>
            <w:r>
              <w:rPr>
                <w:spacing w:val="-46"/>
              </w:rPr>
              <w:t xml:space="preserve"> </w:t>
            </w:r>
            <w:r>
              <w:rPr>
                <w:spacing w:val="11"/>
              </w:rPr>
              <w:t>收滞纳</w:t>
            </w:r>
            <w:r>
              <w:t xml:space="preserve"> 金，并对直接负责的主</w:t>
            </w:r>
            <w:r>
              <w:rPr>
                <w:spacing w:val="4"/>
              </w:rPr>
              <w:t xml:space="preserve"> </w:t>
            </w:r>
            <w:r>
              <w:t>管人员和其他直接责任</w:t>
            </w:r>
            <w:r>
              <w:rPr>
                <w:spacing w:val="4"/>
              </w:rPr>
              <w:t xml:space="preserve"> 人员处以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4"/>
              </w:rPr>
              <w:t>元以上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元以下的罚款。</w:t>
            </w:r>
          </w:p>
        </w:tc>
        <w:tc>
          <w:tcPr>
            <w:tcW w:w="1509" w:type="dxa"/>
            <w:vAlign w:val="top"/>
          </w:tcPr>
          <w:p w14:paraId="10B727EC">
            <w:pPr>
              <w:pStyle w:val="6"/>
              <w:spacing w:before="49" w:line="244" w:lineRule="auto"/>
              <w:ind w:left="109" w:right="58" w:firstLine="3"/>
            </w:pPr>
            <w:r>
              <w:rPr>
                <w:spacing w:val="3"/>
              </w:rPr>
              <w:t>违法事实及其享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有的陈述、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申辩</w:t>
            </w:r>
            <w:r>
              <w:t xml:space="preserve"> </w:t>
            </w:r>
            <w:r>
              <w:rPr>
                <w:spacing w:val="3"/>
              </w:rPr>
              <w:t>等权利。符合听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证规定的，制作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并送达《行政处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罚听证告知书》。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5.决定责任：依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法予以处罚的，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事实和依据、处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罚依据和内容，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4B1E4CFD">
            <w:pPr>
              <w:pStyle w:val="6"/>
              <w:spacing w:before="29"/>
              <w:ind w:left="113" w:right="106" w:firstLine="6"/>
            </w:pPr>
            <w:r>
              <w:rPr>
                <w:spacing w:val="-18"/>
              </w:rPr>
              <w:t>6.送达责任：《行</w:t>
            </w:r>
            <w:r>
              <w:t xml:space="preserve"> </w:t>
            </w:r>
            <w:r>
              <w:rPr>
                <w:spacing w:val="3"/>
              </w:rPr>
              <w:t>政处罚决定书》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应当按照法律规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定的方式送达当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事人。</w:t>
            </w:r>
          </w:p>
          <w:p w14:paraId="374AE8F5">
            <w:pPr>
              <w:pStyle w:val="6"/>
              <w:spacing w:before="26" w:line="242" w:lineRule="auto"/>
              <w:ind w:left="111" w:right="106" w:firstLine="8"/>
              <w:jc w:val="both"/>
            </w:pPr>
            <w:r>
              <w:rPr>
                <w:spacing w:val="2"/>
              </w:rPr>
              <w:t>7.执行责任：监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督当事人履行已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经生效的行政处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罚决定，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当事人</w:t>
            </w:r>
            <w:r>
              <w:t xml:space="preserve"> </w:t>
            </w:r>
            <w:r>
              <w:rPr>
                <w:spacing w:val="-3"/>
              </w:rPr>
              <w:t>拒不履行的，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请人民法院强制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执行。</w:t>
            </w:r>
          </w:p>
          <w:p w14:paraId="1B0802A8">
            <w:pPr>
              <w:pStyle w:val="6"/>
              <w:spacing w:before="29" w:line="236" w:lineRule="auto"/>
              <w:ind w:left="110" w:right="106" w:firstLine="9"/>
              <w:jc w:val="both"/>
            </w:pPr>
            <w:r>
              <w:rPr>
                <w:spacing w:val="2"/>
              </w:rPr>
              <w:t>8.其他法律法规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1863FE80">
            <w:pPr>
              <w:pStyle w:val="6"/>
              <w:spacing w:before="38" w:line="245" w:lineRule="auto"/>
              <w:ind w:left="109" w:right="61" w:firstLine="2"/>
              <w:jc w:val="both"/>
            </w:pPr>
            <w:r>
              <w:rPr>
                <w:spacing w:val="-1"/>
              </w:rPr>
              <w:t>行检查时，执法人员不得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少于两人，并应当向当事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人或者有关人员出示证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件。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当事人或者有关人员</w:t>
            </w:r>
            <w:r>
              <w:t xml:space="preserve"> </w:t>
            </w:r>
            <w:r>
              <w:rPr>
                <w:spacing w:val="-1"/>
              </w:rPr>
              <w:t>应当如实回答询问，并协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助调查或者检查，不得阻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挠。询问或者检查应当制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作笔录。行政机关在收集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证据时，可以采取抽样取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证的方法；在证据可能灭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失或者以后难以取得的情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况下，经行政机关负责人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批准，可以先行登记保存，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并应当在七日内及时作出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处理决定，在此期间，当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事人或者有关人员不得销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毁或者转移证据。执法人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员与当事人有直接利害关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系的，应当回避。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58E48673">
            <w:pPr>
              <w:pStyle w:val="6"/>
              <w:spacing w:before="24" w:line="244" w:lineRule="auto"/>
              <w:ind w:left="109" w:right="20" w:firstLine="9"/>
            </w:pPr>
            <w:r>
              <w:rPr>
                <w:spacing w:val="-8"/>
              </w:rPr>
              <w:t>2-3.《劳动保障监察条例》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第十五条：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</w:t>
            </w:r>
            <w:r>
              <w:rPr>
                <w:spacing w:val="17"/>
              </w:rPr>
              <w:t>政部门实施劳动保障监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 xml:space="preserve">察，有权采取下列调查、 </w:t>
            </w:r>
            <w:r>
              <w:rPr>
                <w:spacing w:val="6"/>
              </w:rPr>
              <w:t>检查措施</w:t>
            </w:r>
            <w:r>
              <w:rPr>
                <w:spacing w:val="-24"/>
              </w:rPr>
              <w:t>：（</w:t>
            </w:r>
            <w:r>
              <w:rPr>
                <w:spacing w:val="6"/>
              </w:rPr>
              <w:t xml:space="preserve">六）法律、 </w:t>
            </w:r>
            <w:r>
              <w:rPr>
                <w:spacing w:val="-1"/>
              </w:rPr>
              <w:t>法规规定可以由劳动保障</w:t>
            </w:r>
            <w:r>
              <w:rPr>
                <w:spacing w:val="4"/>
              </w:rPr>
              <w:t xml:space="preserve">  </w:t>
            </w:r>
            <w:r>
              <w:rPr>
                <w:spacing w:val="17"/>
              </w:rPr>
              <w:t>行政部门采取的其他调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查、检查措施。劳动保障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行政部门对事实清楚、证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据确凿、可以当场处理的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违反劳动保障法律、法规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或者规章的行为有权当场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予以纠正。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6EF1211D">
            <w:pPr>
              <w:pStyle w:val="6"/>
              <w:spacing w:before="30" w:line="234" w:lineRule="auto"/>
              <w:ind w:left="110" w:right="20" w:firstLine="8"/>
              <w:jc w:val="both"/>
            </w:pPr>
            <w:r>
              <w:rPr>
                <w:spacing w:val="-8"/>
              </w:rPr>
              <w:t>2-4.《劳动保障监察条例》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第十六条：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“劳动保障监</w:t>
            </w:r>
            <w:r>
              <w:t xml:space="preserve">  </w:t>
            </w:r>
            <w:r>
              <w:rPr>
                <w:spacing w:val="-1"/>
              </w:rPr>
              <w:t>察员进行调查、检查，不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得少于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人，并应当佩戴</w:t>
            </w:r>
          </w:p>
        </w:tc>
        <w:tc>
          <w:tcPr>
            <w:tcW w:w="1369" w:type="dxa"/>
            <w:vAlign w:val="top"/>
          </w:tcPr>
          <w:p w14:paraId="571B5207">
            <w:pPr>
              <w:pStyle w:val="6"/>
              <w:spacing w:before="44" w:line="236" w:lineRule="auto"/>
              <w:ind w:left="119" w:right="103"/>
              <w:jc w:val="both"/>
            </w:pPr>
            <w:r>
              <w:rPr>
                <w:spacing w:val="10"/>
              </w:rPr>
              <w:t>法不得自行收</w:t>
            </w:r>
            <w:r>
              <w:t xml:space="preserve"> </w:t>
            </w:r>
            <w:r>
              <w:rPr>
                <w:spacing w:val="10"/>
              </w:rPr>
              <w:t>缴的罚款自行</w:t>
            </w:r>
            <w:r>
              <w:t xml:space="preserve"> </w:t>
            </w:r>
            <w:r>
              <w:rPr>
                <w:spacing w:val="-4"/>
              </w:rPr>
              <w:t>收缴的；</w:t>
            </w:r>
          </w:p>
          <w:p w14:paraId="749F8F22">
            <w:pPr>
              <w:pStyle w:val="6"/>
              <w:spacing w:before="29" w:line="239" w:lineRule="auto"/>
              <w:ind w:left="111" w:right="103" w:firstLine="10"/>
              <w:jc w:val="both"/>
            </w:pPr>
            <w:r>
              <w:rPr>
                <w:spacing w:val="8"/>
              </w:rPr>
              <w:t>9.其他违反法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1D16F0FC">
            <w:pPr>
              <w:pStyle w:val="6"/>
              <w:spacing w:before="40" w:line="243" w:lineRule="auto"/>
              <w:ind w:left="112" w:right="103" w:firstLine="7"/>
            </w:pPr>
            <w:r>
              <w:rPr>
                <w:spacing w:val="4"/>
              </w:rPr>
              <w:t xml:space="preserve">干扰、拒绝和阻挠行政执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</w:t>
            </w:r>
            <w:r>
              <w:rPr>
                <w:spacing w:val="5"/>
              </w:rPr>
              <w:t>理由拒不受理举报、投诉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</w:t>
            </w:r>
            <w:r>
              <w:rPr>
                <w:spacing w:val="5"/>
              </w:rPr>
              <w:t>无正当理由拖延执行行政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</w:t>
            </w:r>
            <w:r>
              <w:rPr>
                <w:spacing w:val="5"/>
              </w:rPr>
              <w:t>其他违反本条例规定的行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为。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70AC5664">
            <w:pPr>
              <w:pStyle w:val="6"/>
              <w:spacing w:before="26" w:line="244" w:lineRule="auto"/>
              <w:ind w:left="109" w:right="103" w:firstLine="16"/>
              <w:jc w:val="both"/>
            </w:pPr>
            <w:r>
              <w:rPr>
                <w:spacing w:val="-4"/>
              </w:rPr>
              <w:t>3．《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51C4C36B">
            <w:pPr>
              <w:pStyle w:val="6"/>
              <w:spacing w:before="30" w:line="241" w:lineRule="auto"/>
              <w:ind w:left="109" w:right="82" w:firstLine="9"/>
            </w:pPr>
            <w:r>
              <w:rPr>
                <w:spacing w:val="-2"/>
              </w:rPr>
              <w:t>4．《宁夏行政程序规定》</w:t>
            </w:r>
            <w:r>
              <w:rPr>
                <w:spacing w:val="5"/>
              </w:rPr>
              <w:t xml:space="preserve"> 第一百一十三条：行政机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关及其工作人员违反本规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定，有下列情形之一的，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依照国家和自治区有关规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定追究责任：</w:t>
            </w:r>
          </w:p>
          <w:p w14:paraId="67475958">
            <w:pPr>
              <w:pStyle w:val="6"/>
              <w:spacing w:before="28" w:line="236" w:lineRule="auto"/>
              <w:ind w:left="108" w:right="103" w:firstLine="2"/>
              <w:jc w:val="both"/>
            </w:pPr>
            <w:r>
              <w:t>（</w:t>
            </w:r>
            <w:r>
              <w:rPr>
                <w:spacing w:val="-32"/>
              </w:rPr>
              <w:t xml:space="preserve"> </w:t>
            </w:r>
            <w:r>
              <w:t xml:space="preserve">一）不具有行政执法主 </w:t>
            </w:r>
            <w:r>
              <w:rPr>
                <w:spacing w:val="5"/>
              </w:rPr>
              <w:t xml:space="preserve">体资格实施行政执法行为 </w:t>
            </w:r>
            <w:r>
              <w:rPr>
                <w:spacing w:val="-2"/>
              </w:rPr>
              <w:t>的；</w:t>
            </w:r>
          </w:p>
          <w:p w14:paraId="7443339D">
            <w:pPr>
              <w:pStyle w:val="6"/>
              <w:spacing w:before="30" w:line="238" w:lineRule="auto"/>
              <w:ind w:left="111" w:right="103" w:firstLine="10"/>
            </w:pPr>
            <w:r>
              <w:rPr>
                <w:spacing w:val="-4"/>
              </w:rPr>
              <w:t>5．《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》第六十一条 行政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机关为牟取本单位私利，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对应当依法移交司法机关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追究刑事责任的不移交，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以行政处罚代替刑罚，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</w:t>
            </w:r>
          </w:p>
        </w:tc>
        <w:tc>
          <w:tcPr>
            <w:tcW w:w="1280" w:type="dxa"/>
            <w:vAlign w:val="top"/>
          </w:tcPr>
          <w:p w14:paraId="5E652F54">
            <w:pPr>
              <w:pStyle w:val="6"/>
              <w:spacing w:before="38" w:line="245" w:lineRule="auto"/>
              <w:ind w:left="112" w:right="104" w:firstLine="3"/>
            </w:pPr>
            <w:r>
              <w:rPr>
                <w:spacing w:val="-5"/>
              </w:rPr>
              <w:t>者责令辞职、</w:t>
            </w:r>
            <w:r>
              <w:rPr>
                <w:spacing w:val="3"/>
              </w:rPr>
              <w:t xml:space="preserve"> </w:t>
            </w:r>
            <w:r>
              <w:rPr>
                <w:spacing w:val="31"/>
              </w:rPr>
              <w:t>建议免职以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及行政处分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1"/>
              </w:rPr>
              <w:t>资源和社会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保障部门责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消评比先进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1"/>
              </w:rPr>
              <w:t>纪的工作人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犯罪的工作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追究刑事责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任；</w:t>
            </w:r>
          </w:p>
          <w:p w14:paraId="3A648C48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279ED6D4">
            <w:pPr>
              <w:pStyle w:val="6"/>
              <w:spacing w:before="45" w:line="241" w:lineRule="auto"/>
              <w:ind w:left="116" w:right="108" w:hanging="1"/>
              <w:jc w:val="both"/>
            </w:pPr>
            <w:r>
              <w:rPr>
                <w:spacing w:val="18"/>
              </w:rPr>
              <w:t>人员的行政执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t xml:space="preserve"> </w:t>
            </w:r>
            <w:r>
              <w:rPr>
                <w:spacing w:val="2"/>
              </w:rPr>
              <w:t>予行政处分;构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0"/>
              </w:rPr>
              <w:t>任：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…”</w:t>
            </w:r>
          </w:p>
          <w:p w14:paraId="37875239">
            <w:pPr>
              <w:pStyle w:val="6"/>
              <w:spacing w:before="30" w:line="244" w:lineRule="auto"/>
              <w:ind w:left="111" w:right="53" w:firstLine="8"/>
            </w:pPr>
            <w:r>
              <w:rPr>
                <w:spacing w:val="-10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057FAC54">
            <w:pPr>
              <w:pStyle w:val="6"/>
              <w:spacing w:before="25" w:line="244" w:lineRule="auto"/>
              <w:ind w:left="108" w:firstLine="12"/>
            </w:pPr>
            <w:r>
              <w:rPr>
                <w:spacing w:val="-23"/>
              </w:rPr>
              <w:t>5.《宁夏回族自</w:t>
            </w:r>
            <w:r>
              <w:t xml:space="preserve">   </w:t>
            </w:r>
            <w:r>
              <w:rPr>
                <w:spacing w:val="1"/>
              </w:rPr>
              <w:t xml:space="preserve">治区行政责任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6.参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照追责情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</w:tbl>
    <w:p w14:paraId="37173241">
      <w:pPr>
        <w:pStyle w:val="2"/>
      </w:pPr>
    </w:p>
    <w:p w14:paraId="1C6AD3C6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34939D9">
      <w:pPr>
        <w:spacing w:before="46"/>
      </w:pPr>
    </w:p>
    <w:p w14:paraId="0B6E1417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B46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84E2691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D027AB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7FCB3B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421DAB4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D130B7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78BA39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3957BF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AA3EEBD">
            <w:pPr>
              <w:pStyle w:val="6"/>
              <w:spacing w:before="41" w:line="242" w:lineRule="auto"/>
              <w:ind w:left="109" w:right="104" w:firstLine="11"/>
            </w:pPr>
            <w:r>
              <w:rPr>
                <w:spacing w:val="-2"/>
              </w:rPr>
              <w:t>劳动保障监察标志、出示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劳动保障监察证件。劳动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保障监察员办理的劳动保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障监察事项与本人或者其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近亲属有直接利害关系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的，应当回避。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328760B1">
            <w:pPr>
              <w:pStyle w:val="6"/>
              <w:spacing w:before="30" w:line="244" w:lineRule="auto"/>
              <w:ind w:left="109" w:right="20" w:firstLine="9"/>
            </w:pPr>
            <w:r>
              <w:rPr>
                <w:spacing w:val="-8"/>
              </w:rPr>
              <w:t>2-5.《劳动保障监察条例》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第十七条：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</w:t>
            </w:r>
            <w:r>
              <w:rPr>
                <w:spacing w:val="-1"/>
              </w:rPr>
              <w:t>政部门对违反劳动保障法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律、法规或者规章的行为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的调查，应当自立案之日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起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60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个工作日内完成；对</w:t>
            </w:r>
            <w:r>
              <w:t xml:space="preserve">  </w:t>
            </w:r>
            <w:r>
              <w:rPr>
                <w:spacing w:val="-1"/>
              </w:rPr>
              <w:t>情况复杂的，经劳动保障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行政部门负责人批准，可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以延长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30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个工作日。</w:t>
            </w:r>
            <w:r>
              <w:rPr>
                <w:spacing w:val="-66"/>
              </w:rPr>
              <w:t xml:space="preserve"> </w:t>
            </w:r>
            <w:r>
              <w:rPr>
                <w:spacing w:val="2"/>
              </w:rPr>
              <w:t>”</w:t>
            </w:r>
            <w:r>
              <w:t xml:space="preserve">  </w:t>
            </w:r>
            <w:r>
              <w:rPr>
                <w:spacing w:val="-1"/>
              </w:rPr>
              <w:t>3.《中华人民共和国行政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处罚法》第三十八条：“调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4"/>
              </w:rPr>
              <w:t xml:space="preserve">  </w:t>
            </w:r>
            <w:r>
              <w:rPr>
                <w:spacing w:val="17"/>
              </w:rPr>
              <w:t>应当对调查结果进行审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查，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… ”</w:t>
            </w:r>
          </w:p>
          <w:p w14:paraId="43FADFD4">
            <w:pPr>
              <w:pStyle w:val="6"/>
              <w:spacing w:before="20" w:line="243" w:lineRule="auto"/>
              <w:ind w:left="109" w:right="104" w:firstLine="8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政处罚法》第三十一条：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“行政机关在作出行政处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罚决定之前，应当告知当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事人作出行政处罚决定的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事实、理由及依据，并告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知当事人依法享有的权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利。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4146259D">
            <w:pPr>
              <w:pStyle w:val="6"/>
              <w:spacing w:before="30"/>
              <w:ind w:left="109" w:right="20" w:firstLine="8"/>
            </w:pPr>
            <w:r>
              <w:rPr>
                <w:spacing w:val="-8"/>
              </w:rPr>
              <w:t>4-2.《劳动保障监察条例》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第十九条：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</w:t>
            </w:r>
            <w:r>
              <w:rPr>
                <w:spacing w:val="-1"/>
              </w:rPr>
              <w:t>政部门对违反劳动保障法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律、法规或者规章的行为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作出行政处罚或者行政处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理决定前，应当听取用人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单位的陈述、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申辩；作出</w:t>
            </w:r>
            <w:r>
              <w:t xml:space="preserve">  </w:t>
            </w:r>
            <w:r>
              <w:rPr>
                <w:spacing w:val="-1"/>
              </w:rPr>
              <w:t>行政处罚或者行政处理决</w:t>
            </w:r>
          </w:p>
        </w:tc>
        <w:tc>
          <w:tcPr>
            <w:tcW w:w="1369" w:type="dxa"/>
            <w:vAlign w:val="top"/>
          </w:tcPr>
          <w:p w14:paraId="55032264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A137590">
            <w:pPr>
              <w:pStyle w:val="6"/>
              <w:spacing w:before="43" w:line="242" w:lineRule="auto"/>
              <w:ind w:left="107" w:right="58" w:firstLine="9"/>
            </w:pPr>
            <w:r>
              <w:rPr>
                <w:spacing w:val="4"/>
              </w:rPr>
              <w:t>上级行政机关或者有关部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门责令纠正；拒不纠正的，</w:t>
            </w:r>
            <w:r>
              <w:t xml:space="preserve"> </w:t>
            </w:r>
            <w:r>
              <w:rPr>
                <w:spacing w:val="5"/>
              </w:rPr>
              <w:t>对直接负责的主管人员给</w:t>
            </w:r>
            <w:r>
              <w:rPr>
                <w:spacing w:val="7"/>
              </w:rPr>
              <w:t xml:space="preserve"> 予行政处分；徇私舞弊、 </w:t>
            </w:r>
            <w:r>
              <w:rPr>
                <w:spacing w:val="5"/>
              </w:rPr>
              <w:t>包庇纵容违法行为的，依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照刑法有关规定追究刑事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责任。</w:t>
            </w:r>
          </w:p>
          <w:p w14:paraId="0F35DF04">
            <w:pPr>
              <w:pStyle w:val="6"/>
              <w:spacing w:before="27" w:line="219" w:lineRule="auto"/>
              <w:ind w:left="121"/>
            </w:pPr>
            <w:r>
              <w:rPr>
                <w:spacing w:val="-11"/>
              </w:rPr>
              <w:t>6-1．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1。</w:t>
            </w:r>
          </w:p>
          <w:p w14:paraId="3CCDA93D">
            <w:pPr>
              <w:pStyle w:val="6"/>
              <w:spacing w:before="25" w:line="243" w:lineRule="auto"/>
              <w:ind w:left="112" w:right="103" w:firstLine="8"/>
            </w:pPr>
            <w:r>
              <w:rPr>
                <w:spacing w:val="3"/>
              </w:rPr>
              <w:t>6-2.《宁夏回族自治区行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政程序规定》第一百一十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三条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自治区有关规定追究责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…（六）不按照行政</w:t>
            </w:r>
            <w:r>
              <w:t xml:space="preserve"> </w:t>
            </w:r>
            <w:r>
              <w:rPr>
                <w:spacing w:val="-9"/>
              </w:rPr>
              <w:t>裁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量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权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基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准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进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裁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量</w:t>
            </w:r>
            <w:r>
              <w:t xml:space="preserve"> </w:t>
            </w:r>
            <w:r>
              <w:rPr>
                <w:spacing w:val="11"/>
              </w:rPr>
              <w:t>的；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7AEA979F">
            <w:pPr>
              <w:pStyle w:val="6"/>
              <w:spacing w:before="22" w:line="244" w:lineRule="auto"/>
              <w:ind w:left="111" w:right="12" w:firstLine="9"/>
            </w:pPr>
            <w:r>
              <w:rPr>
                <w:spacing w:val="-4"/>
              </w:rPr>
              <w:t>7．《中华人民共和国行政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处罚法》第五十五条：“行</w:t>
            </w:r>
            <w:r>
              <w:rPr>
                <w:spacing w:val="5"/>
              </w:rPr>
              <w:t xml:space="preserve">  政机关实施行政处罚，有</w:t>
            </w:r>
            <w:r>
              <w:rPr>
                <w:spacing w:val="1"/>
              </w:rPr>
              <w:t xml:space="preserve">  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分：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…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…（三）违反法定</w:t>
            </w:r>
            <w:r>
              <w:t xml:space="preserve">  </w:t>
            </w:r>
            <w:r>
              <w:rPr>
                <w:spacing w:val="-5"/>
              </w:rPr>
              <w:t>的行政处罚程序的；…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…”</w:t>
            </w:r>
            <w:r>
              <w:t xml:space="preserve"> </w:t>
            </w:r>
            <w:r>
              <w:rPr>
                <w:spacing w:val="-3"/>
              </w:rPr>
              <w:t>8．《宁夏行政听证程序规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定》第三十九条：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“行政</w:t>
            </w:r>
            <w:r>
              <w:t xml:space="preserve">  </w:t>
            </w:r>
            <w:r>
              <w:rPr>
                <w:spacing w:val="5"/>
              </w:rPr>
              <w:t>机关以及听证人员有下列</w:t>
            </w:r>
            <w:r>
              <w:rPr>
                <w:spacing w:val="1"/>
              </w:rPr>
              <w:t xml:space="preserve">  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由其上级行</w:t>
            </w:r>
            <w:r>
              <w:t xml:space="preserve">  </w:t>
            </w:r>
            <w:r>
              <w:rPr>
                <w:spacing w:val="5"/>
              </w:rPr>
              <w:t>政机关或者监察机关责令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改正；情节严重的，对直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接负责的主管人员和其他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直接责任人员依法给予行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政处分</w:t>
            </w:r>
            <w:r>
              <w:rPr>
                <w:spacing w:val="-4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一）依法应当</w:t>
            </w:r>
          </w:p>
        </w:tc>
        <w:tc>
          <w:tcPr>
            <w:tcW w:w="1280" w:type="dxa"/>
            <w:vAlign w:val="top"/>
          </w:tcPr>
          <w:p w14:paraId="18E3D57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519A283">
            <w:pPr>
              <w:rPr>
                <w:rFonts w:ascii="Arial"/>
                <w:sz w:val="21"/>
              </w:rPr>
            </w:pPr>
          </w:p>
        </w:tc>
      </w:tr>
    </w:tbl>
    <w:p w14:paraId="2E5D1EDA">
      <w:pPr>
        <w:pStyle w:val="2"/>
      </w:pPr>
    </w:p>
    <w:p w14:paraId="7E24346F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4468E607">
      <w:pPr>
        <w:spacing w:before="46"/>
      </w:pPr>
    </w:p>
    <w:p w14:paraId="03E7B46D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9F9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41B60B23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55C077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7BFB1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9769AC3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40872D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7B1482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7CF34A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B1E480A">
            <w:pPr>
              <w:pStyle w:val="6"/>
              <w:spacing w:before="42" w:line="244" w:lineRule="auto"/>
              <w:ind w:left="110" w:right="20" w:firstLine="3"/>
              <w:jc w:val="both"/>
            </w:pPr>
            <w:r>
              <w:rPr>
                <w:spacing w:val="-1"/>
              </w:rPr>
              <w:t>定，应当告知用人单位依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法享有申请行政复议或者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提起行政诉讼的权利。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”</w:t>
            </w:r>
            <w:r>
              <w:t xml:space="preserve"> </w:t>
            </w:r>
            <w:r>
              <w:rPr>
                <w:spacing w:val="-7"/>
              </w:rPr>
              <w:t>4-3.《劳动保障监察条例》</w:t>
            </w:r>
            <w:r>
              <w:t xml:space="preserve"> </w:t>
            </w:r>
            <w:r>
              <w:rPr>
                <w:spacing w:val="-4"/>
              </w:rPr>
              <w:t>第二十一条第二款：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“对</w:t>
            </w:r>
            <w:r>
              <w:t xml:space="preserve">  </w:t>
            </w:r>
            <w:r>
              <w:rPr>
                <w:spacing w:val="-1"/>
              </w:rPr>
              <w:t>应当通过劳动争议处理程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序解决的事项或者已经按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照劳动争议处理程序申请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调解、仲裁或者已经提起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诉讼的事项，劳动保障行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政部门应当告知投诉人依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照劳动争议处理或者诉讼</w:t>
            </w:r>
            <w:r>
              <w:rPr>
                <w:spacing w:val="4"/>
              </w:rPr>
              <w:t xml:space="preserve">  </w:t>
            </w:r>
            <w:r>
              <w:rPr>
                <w:spacing w:val="8"/>
              </w:rPr>
              <w:t>的程序办理。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4AE74383">
            <w:pPr>
              <w:pStyle w:val="6"/>
              <w:spacing w:before="20" w:line="245" w:lineRule="auto"/>
              <w:ind w:left="108" w:right="20" w:firstLine="12"/>
            </w:pPr>
            <w:r>
              <w:rPr>
                <w:spacing w:val="-8"/>
              </w:rPr>
              <w:t>5-1.《劳动保障监察条例》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第十八条：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“劳动保障行</w:t>
            </w:r>
            <w:r>
              <w:t xml:space="preserve">  政部门对违反劳动保障法  </w:t>
            </w:r>
            <w:r>
              <w:rPr>
                <w:spacing w:val="-8"/>
              </w:rPr>
              <w:t>律、法规或者规章的行为，</w:t>
            </w:r>
            <w:r>
              <w:t xml:space="preserve"> </w:t>
            </w:r>
            <w:r>
              <w:rPr>
                <w:spacing w:val="1"/>
              </w:rPr>
              <w:t xml:space="preserve">根据调查、检查的结果， </w:t>
            </w:r>
            <w:r>
              <w:rPr>
                <w:spacing w:val="-2"/>
              </w:rPr>
              <w:t>作出以下处理</w:t>
            </w:r>
            <w:r>
              <w:rPr>
                <w:spacing w:val="-12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一）对</w:t>
            </w:r>
            <w:r>
              <w:t xml:space="preserve">  </w:t>
            </w:r>
            <w:r>
              <w:rPr>
                <w:spacing w:val="18"/>
              </w:rPr>
              <w:t>依法应当受到行政处罚</w:t>
            </w:r>
            <w:r>
              <w:t xml:space="preserve">  的，依法作出行政处罚决  </w:t>
            </w:r>
            <w:r>
              <w:rPr>
                <w:spacing w:val="-2"/>
              </w:rPr>
              <w:t>定</w:t>
            </w:r>
            <w:r>
              <w:rPr>
                <w:spacing w:val="-12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二）对应当改正未</w:t>
            </w:r>
            <w:r>
              <w:t xml:space="preserve">  改正的，依法责令改正或  者作出相应的行政处理决  </w:t>
            </w:r>
            <w:r>
              <w:rPr>
                <w:spacing w:val="5"/>
              </w:rPr>
              <w:t>定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三）对情节轻微且</w:t>
            </w:r>
            <w:r>
              <w:t xml:space="preserve">  已改正的，撤销立案。发  现违法案件不属于劳动保  障监察事项的，应当及时  移送有关部门处理；涉嫌  犯罪的，应当依法移送司  </w:t>
            </w:r>
            <w:r>
              <w:rPr>
                <w:spacing w:val="12"/>
              </w:rPr>
              <w:t>法机关。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3196AD90">
            <w:pPr>
              <w:pStyle w:val="6"/>
              <w:spacing w:before="28" w:line="231" w:lineRule="auto"/>
              <w:ind w:left="114" w:right="104" w:firstLine="6"/>
            </w:pPr>
            <w:r>
              <w:rPr>
                <w:spacing w:val="-1"/>
              </w:rPr>
              <w:t>5-2.《中华人民共和国社</w:t>
            </w:r>
            <w:r>
              <w:t xml:space="preserve"> </w:t>
            </w:r>
            <w:r>
              <w:rPr>
                <w:spacing w:val="-2"/>
              </w:rPr>
              <w:t>会保险法》（2010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年）</w:t>
            </w:r>
          </w:p>
          <w:p w14:paraId="21A31F11">
            <w:pPr>
              <w:pStyle w:val="6"/>
              <w:spacing w:before="30" w:line="230" w:lineRule="auto"/>
              <w:ind w:left="112" w:right="104" w:firstLine="8"/>
            </w:pPr>
            <w:r>
              <w:rPr>
                <w:spacing w:val="5"/>
              </w:rPr>
              <w:t>第八十六条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用人单位未</w:t>
            </w:r>
            <w:r>
              <w:t xml:space="preserve"> </w:t>
            </w:r>
            <w:r>
              <w:rPr>
                <w:spacing w:val="-1"/>
              </w:rPr>
              <w:t>按时足额缴纳社会保险费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的，由社会保险费征收机</w:t>
            </w:r>
          </w:p>
        </w:tc>
        <w:tc>
          <w:tcPr>
            <w:tcW w:w="1369" w:type="dxa"/>
            <w:vAlign w:val="top"/>
          </w:tcPr>
          <w:p w14:paraId="7D3A0955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174AA89">
            <w:pPr>
              <w:pStyle w:val="6"/>
              <w:spacing w:before="46" w:line="242" w:lineRule="auto"/>
              <w:ind w:left="109" w:right="17"/>
            </w:pPr>
            <w:r>
              <w:rPr>
                <w:spacing w:val="24"/>
              </w:rPr>
              <w:t>举行听证而不举行听证</w:t>
            </w:r>
            <w:r>
              <w:t xml:space="preserve">  </w:t>
            </w:r>
            <w:r>
              <w:rPr>
                <w:spacing w:val="2"/>
              </w:rPr>
              <w:t>的</w:t>
            </w:r>
            <w:r>
              <w:rPr>
                <w:spacing w:val="-4"/>
              </w:rPr>
              <w:t>；（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二）未履行法定职</w:t>
            </w:r>
            <w:r>
              <w:t xml:space="preserve">  </w:t>
            </w:r>
            <w:r>
              <w:rPr>
                <w:spacing w:val="3"/>
              </w:rPr>
              <w:t>责告知听证权利的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5"/>
              </w:rPr>
              <w:t>擅自拒绝当事人以及其他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听证参加人参加听证的；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（四）违反听证程序的；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（五）法律、法规、规章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规定的其他情形。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678F40D0">
            <w:pPr>
              <w:pStyle w:val="6"/>
              <w:spacing w:before="34" w:line="244" w:lineRule="auto"/>
              <w:ind w:left="109" w:right="58" w:firstLine="11"/>
              <w:jc w:val="both"/>
            </w:pPr>
            <w:r>
              <w:rPr>
                <w:spacing w:val="-4"/>
              </w:rPr>
              <w:t>9．《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7"/>
              </w:rPr>
              <w:t>给予行政处分。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4E2D5349">
            <w:pPr>
              <w:pStyle w:val="6"/>
              <w:spacing w:before="28" w:line="242" w:lineRule="auto"/>
              <w:ind w:left="111" w:right="83" w:firstLine="12"/>
            </w:pPr>
            <w:r>
              <w:rPr>
                <w:spacing w:val="3"/>
              </w:rPr>
              <w:t>10. 《宁夏回族自治区行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政程序规定》第一百一十</w:t>
            </w:r>
            <w:r>
              <w:rPr>
                <w:spacing w:val="2"/>
              </w:rPr>
              <w:t xml:space="preserve"> 七条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“行政机关违反法定</w:t>
            </w:r>
            <w:r>
              <w:t xml:space="preserve"> </w:t>
            </w:r>
            <w:r>
              <w:rPr>
                <w:spacing w:val="5"/>
              </w:rPr>
              <w:t>程序实施行政行为，侵犯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合法权益造成损害的，依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法承担行政赔偿责任。行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政机关履行赔偿义务后，</w:t>
            </w:r>
            <w:r>
              <w:t xml:space="preserve"> </w:t>
            </w:r>
            <w:r>
              <w:rPr>
                <w:spacing w:val="5"/>
              </w:rPr>
              <w:t>应当责令有故意或者重大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过失的工作人员，承担部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分或者全部赔偿费用。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”</w:t>
            </w:r>
          </w:p>
        </w:tc>
        <w:tc>
          <w:tcPr>
            <w:tcW w:w="1280" w:type="dxa"/>
            <w:vAlign w:val="top"/>
          </w:tcPr>
          <w:p w14:paraId="0EB40A54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A2BAAFA">
            <w:pPr>
              <w:rPr>
                <w:rFonts w:ascii="Arial"/>
                <w:sz w:val="21"/>
              </w:rPr>
            </w:pPr>
          </w:p>
        </w:tc>
      </w:tr>
    </w:tbl>
    <w:p w14:paraId="15629408">
      <w:pPr>
        <w:pStyle w:val="2"/>
      </w:pPr>
    </w:p>
    <w:p w14:paraId="5D249471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3BB9166D">
      <w:pPr>
        <w:spacing w:before="46"/>
      </w:pPr>
    </w:p>
    <w:p w14:paraId="2FC56CE4">
      <w:pPr>
        <w:spacing w:before="46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32FB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8D0D9E3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7AD9E4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A3EF3A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B63070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A8B5431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ABD0D0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6C48B0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4C64FE9">
            <w:pPr>
              <w:pStyle w:val="6"/>
              <w:spacing w:before="43" w:line="242" w:lineRule="auto"/>
              <w:ind w:left="109" w:right="104" w:firstLine="2"/>
            </w:pPr>
            <w:r>
              <w:rPr>
                <w:spacing w:val="17"/>
              </w:rPr>
              <w:t>构责令限期缴纳或者补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足，并自欠缴之日起，按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日加收万分之五的滞纳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金；逾期仍不缴纳的，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 xml:space="preserve"> </w:t>
            </w:r>
            <w:r>
              <w:rPr>
                <w:spacing w:val="-1"/>
              </w:rPr>
              <w:t>有关行政部门处欠缴数额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一倍以上三倍以下的罚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款。</w:t>
            </w:r>
          </w:p>
          <w:p w14:paraId="1383CD22">
            <w:pPr>
              <w:pStyle w:val="6"/>
              <w:spacing w:before="29" w:line="245" w:lineRule="auto"/>
              <w:ind w:left="111" w:right="24" w:firstLine="9"/>
            </w:pPr>
            <w:r>
              <w:rPr>
                <w:spacing w:val="-8"/>
              </w:rPr>
              <w:t>5-3．《中华人民共和国行</w:t>
            </w:r>
            <w:r>
              <w:t xml:space="preserve">  </w:t>
            </w:r>
            <w:r>
              <w:rPr>
                <w:spacing w:val="-1"/>
              </w:rPr>
              <w:t>政处罚法》第三十九条：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“行政机关依照本法第三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十八条的规定给予行政处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罚，应当制作行政处罚决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定书。行政处罚决定书应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当载明下列事项：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… ”</w:t>
            </w:r>
            <w:r>
              <w:t xml:space="preserve">  </w:t>
            </w:r>
            <w:r>
              <w:rPr>
                <w:spacing w:val="-8"/>
              </w:rPr>
              <w:t>6．《中华人民共和国行政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处罚法》第四十条：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”</w:t>
            </w:r>
            <w:r>
              <w:t xml:space="preserve"> </w:t>
            </w:r>
            <w:r>
              <w:rPr>
                <w:spacing w:val="-1"/>
              </w:rPr>
              <w:t>7-1.《中华人民共和国行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政处罚法》 第五十一条：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“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当事人逾期不履行行政</w:t>
            </w:r>
            <w:r>
              <w:t xml:space="preserve">  </w:t>
            </w:r>
            <w:r>
              <w:rPr>
                <w:spacing w:val="-1"/>
              </w:rPr>
              <w:t>处罚决定的，作出行政处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罚决定的行政机关可以采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取下列措施</w:t>
            </w:r>
            <w:r>
              <w:rPr>
                <w:spacing w:val="-10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一）到期</w:t>
            </w:r>
            <w:r>
              <w:t xml:space="preserve"> 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款</w:t>
            </w:r>
            <w:r>
              <w:rPr>
                <w:spacing w:val="-37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二）根据法律规定，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缴罚款</w:t>
            </w:r>
            <w:r>
              <w:rPr>
                <w:spacing w:val="-24"/>
              </w:rPr>
              <w:t>；（</w:t>
            </w:r>
            <w:r>
              <w:rPr>
                <w:spacing w:val="5"/>
              </w:rPr>
              <w:t>三）申请人民</w:t>
            </w:r>
            <w:r>
              <w:t xml:space="preserve">  </w:t>
            </w:r>
            <w:r>
              <w:rPr>
                <w:spacing w:val="7"/>
              </w:rPr>
              <w:t>法院强制执行。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CDF5348">
            <w:pPr>
              <w:pStyle w:val="6"/>
              <w:spacing w:before="29" w:line="199" w:lineRule="auto"/>
              <w:ind w:left="120"/>
            </w:pPr>
            <w:r>
              <w:rPr>
                <w:spacing w:val="-8"/>
              </w:rPr>
              <w:t>7-2．《中华人民共和国行</w:t>
            </w:r>
          </w:p>
        </w:tc>
        <w:tc>
          <w:tcPr>
            <w:tcW w:w="1369" w:type="dxa"/>
            <w:vAlign w:val="top"/>
          </w:tcPr>
          <w:p w14:paraId="2EC3B9E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1B91BA6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98836F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25374A8">
            <w:pPr>
              <w:rPr>
                <w:rFonts w:ascii="Arial"/>
                <w:sz w:val="21"/>
              </w:rPr>
            </w:pPr>
          </w:p>
        </w:tc>
      </w:tr>
    </w:tbl>
    <w:p w14:paraId="14DCB3E2">
      <w:pPr>
        <w:pStyle w:val="2"/>
      </w:pPr>
    </w:p>
    <w:p w14:paraId="37882C04">
      <w:pPr>
        <w:sectPr>
          <w:pgSz w:w="16839" w:h="11906"/>
          <w:pgMar w:top="1012" w:right="963" w:bottom="0" w:left="848" w:header="0" w:footer="0" w:gutter="0"/>
          <w:cols w:space="720" w:num="1"/>
        </w:sectPr>
      </w:pPr>
    </w:p>
    <w:p w14:paraId="07AC3F55">
      <w:pPr>
        <w:spacing w:before="56"/>
      </w:pPr>
    </w:p>
    <w:p w14:paraId="20124C04">
      <w:pPr>
        <w:spacing w:before="55"/>
      </w:pPr>
    </w:p>
    <w:p w14:paraId="7227F1C2">
      <w:pPr>
        <w:spacing w:before="55"/>
      </w:pPr>
    </w:p>
    <w:p w14:paraId="3F2F63E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9895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22" w:type="dxa"/>
            <w:vAlign w:val="top"/>
          </w:tcPr>
          <w:p w14:paraId="27F8227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182D07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03FBE1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913E8A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393D17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A61122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7C011AF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F8D20FA">
            <w:pPr>
              <w:pStyle w:val="6"/>
              <w:spacing w:before="43" w:line="237" w:lineRule="auto"/>
              <w:ind w:left="111" w:right="104" w:firstLine="3"/>
            </w:pPr>
            <w:r>
              <w:rPr>
                <w:spacing w:val="-1"/>
              </w:rPr>
              <w:t>政处罚法》第四十四条：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“行政处罚决定依法作出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后，当事人应当在行政处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罚决定的期限内，予以履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行。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1369" w:type="dxa"/>
            <w:vAlign w:val="top"/>
          </w:tcPr>
          <w:p w14:paraId="0AB336BF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BC714EE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E9CE27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F730A7B">
            <w:pPr>
              <w:rPr>
                <w:rFonts w:ascii="Arial"/>
                <w:sz w:val="21"/>
              </w:rPr>
            </w:pPr>
          </w:p>
        </w:tc>
      </w:tr>
      <w:tr w14:paraId="7A4F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3" w:hRule="atLeast"/>
        </w:trPr>
        <w:tc>
          <w:tcPr>
            <w:tcW w:w="422" w:type="dxa"/>
            <w:vAlign w:val="top"/>
          </w:tcPr>
          <w:p w14:paraId="1824465E">
            <w:pPr>
              <w:spacing w:line="256" w:lineRule="auto"/>
              <w:rPr>
                <w:rFonts w:ascii="Arial"/>
                <w:sz w:val="21"/>
              </w:rPr>
            </w:pPr>
          </w:p>
          <w:p w14:paraId="55DF9105">
            <w:pPr>
              <w:spacing w:line="256" w:lineRule="auto"/>
              <w:rPr>
                <w:rFonts w:ascii="Arial"/>
                <w:sz w:val="21"/>
              </w:rPr>
            </w:pPr>
          </w:p>
          <w:p w14:paraId="17A77DC8">
            <w:pPr>
              <w:spacing w:line="256" w:lineRule="auto"/>
              <w:rPr>
                <w:rFonts w:ascii="Arial"/>
                <w:sz w:val="21"/>
              </w:rPr>
            </w:pPr>
          </w:p>
          <w:p w14:paraId="7D6EA2DC">
            <w:pPr>
              <w:spacing w:line="257" w:lineRule="auto"/>
              <w:rPr>
                <w:rFonts w:ascii="Arial"/>
                <w:sz w:val="21"/>
              </w:rPr>
            </w:pPr>
          </w:p>
          <w:p w14:paraId="4AD32D3D">
            <w:pPr>
              <w:spacing w:line="257" w:lineRule="auto"/>
              <w:rPr>
                <w:rFonts w:ascii="Arial"/>
                <w:sz w:val="21"/>
              </w:rPr>
            </w:pPr>
          </w:p>
          <w:p w14:paraId="15AC0EC2">
            <w:pPr>
              <w:spacing w:line="257" w:lineRule="auto"/>
              <w:rPr>
                <w:rFonts w:ascii="Arial"/>
                <w:sz w:val="21"/>
              </w:rPr>
            </w:pPr>
          </w:p>
          <w:p w14:paraId="27E92DDC">
            <w:pPr>
              <w:spacing w:line="257" w:lineRule="auto"/>
              <w:rPr>
                <w:rFonts w:ascii="Arial"/>
                <w:sz w:val="21"/>
              </w:rPr>
            </w:pPr>
          </w:p>
          <w:p w14:paraId="47C2781A">
            <w:pPr>
              <w:spacing w:line="257" w:lineRule="auto"/>
              <w:rPr>
                <w:rFonts w:ascii="Arial"/>
                <w:sz w:val="21"/>
              </w:rPr>
            </w:pPr>
          </w:p>
          <w:p w14:paraId="258DE006">
            <w:pPr>
              <w:spacing w:line="257" w:lineRule="auto"/>
              <w:rPr>
                <w:rFonts w:ascii="Arial"/>
                <w:sz w:val="21"/>
              </w:rPr>
            </w:pPr>
          </w:p>
          <w:p w14:paraId="774D83C9">
            <w:pPr>
              <w:spacing w:line="257" w:lineRule="auto"/>
              <w:rPr>
                <w:rFonts w:ascii="Arial"/>
                <w:sz w:val="21"/>
              </w:rPr>
            </w:pPr>
          </w:p>
          <w:p w14:paraId="69B2BA6A">
            <w:pPr>
              <w:spacing w:line="257" w:lineRule="auto"/>
              <w:rPr>
                <w:rFonts w:ascii="Arial"/>
                <w:sz w:val="21"/>
              </w:rPr>
            </w:pPr>
          </w:p>
          <w:p w14:paraId="1D8DF386">
            <w:pPr>
              <w:spacing w:line="257" w:lineRule="auto"/>
              <w:rPr>
                <w:rFonts w:ascii="Arial"/>
                <w:sz w:val="21"/>
              </w:rPr>
            </w:pPr>
          </w:p>
          <w:p w14:paraId="301F99A7">
            <w:pPr>
              <w:spacing w:line="257" w:lineRule="auto"/>
              <w:rPr>
                <w:rFonts w:ascii="Arial"/>
                <w:sz w:val="21"/>
              </w:rPr>
            </w:pPr>
          </w:p>
          <w:p w14:paraId="359ACFC8">
            <w:pPr>
              <w:spacing w:line="257" w:lineRule="auto"/>
              <w:rPr>
                <w:rFonts w:ascii="Arial"/>
                <w:sz w:val="21"/>
              </w:rPr>
            </w:pPr>
          </w:p>
          <w:p w14:paraId="59D26E2C">
            <w:pPr>
              <w:spacing w:before="52" w:line="188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hd w:val="clear" w:fill="FFFF00"/>
              </w:rPr>
              <w:t>6</w:t>
            </w:r>
          </w:p>
        </w:tc>
        <w:tc>
          <w:tcPr>
            <w:tcW w:w="596" w:type="dxa"/>
            <w:vAlign w:val="top"/>
          </w:tcPr>
          <w:p w14:paraId="7D32F8CE">
            <w:pPr>
              <w:spacing w:line="245" w:lineRule="auto"/>
              <w:rPr>
                <w:rFonts w:ascii="Arial"/>
                <w:sz w:val="21"/>
              </w:rPr>
            </w:pPr>
          </w:p>
          <w:p w14:paraId="50016E4C">
            <w:pPr>
              <w:spacing w:line="245" w:lineRule="auto"/>
              <w:rPr>
                <w:rFonts w:ascii="Arial"/>
                <w:sz w:val="21"/>
              </w:rPr>
            </w:pPr>
          </w:p>
          <w:p w14:paraId="30E23887">
            <w:pPr>
              <w:spacing w:line="245" w:lineRule="auto"/>
              <w:rPr>
                <w:rFonts w:ascii="Arial"/>
                <w:sz w:val="21"/>
              </w:rPr>
            </w:pPr>
          </w:p>
          <w:p w14:paraId="1E4DC3D1">
            <w:pPr>
              <w:spacing w:line="246" w:lineRule="auto"/>
              <w:rPr>
                <w:rFonts w:ascii="Arial"/>
                <w:sz w:val="21"/>
              </w:rPr>
            </w:pPr>
          </w:p>
          <w:p w14:paraId="0F31FBFD">
            <w:pPr>
              <w:spacing w:line="246" w:lineRule="auto"/>
              <w:rPr>
                <w:rFonts w:ascii="Arial"/>
                <w:sz w:val="21"/>
              </w:rPr>
            </w:pPr>
          </w:p>
          <w:p w14:paraId="412F20A5">
            <w:pPr>
              <w:spacing w:line="246" w:lineRule="auto"/>
              <w:rPr>
                <w:rFonts w:ascii="Arial"/>
                <w:sz w:val="21"/>
              </w:rPr>
            </w:pPr>
          </w:p>
          <w:p w14:paraId="482D51BB">
            <w:pPr>
              <w:spacing w:line="246" w:lineRule="auto"/>
              <w:rPr>
                <w:rFonts w:ascii="Arial"/>
                <w:sz w:val="21"/>
              </w:rPr>
            </w:pPr>
          </w:p>
          <w:p w14:paraId="18A4F7F5">
            <w:pPr>
              <w:spacing w:line="246" w:lineRule="auto"/>
              <w:rPr>
                <w:rFonts w:ascii="Arial"/>
                <w:sz w:val="21"/>
              </w:rPr>
            </w:pPr>
          </w:p>
          <w:p w14:paraId="4B43E9EB">
            <w:pPr>
              <w:spacing w:line="246" w:lineRule="auto"/>
              <w:rPr>
                <w:rFonts w:ascii="Arial"/>
                <w:sz w:val="21"/>
              </w:rPr>
            </w:pPr>
          </w:p>
          <w:p w14:paraId="4FAB7185">
            <w:pPr>
              <w:spacing w:line="246" w:lineRule="auto"/>
              <w:rPr>
                <w:rFonts w:ascii="Arial"/>
                <w:sz w:val="21"/>
              </w:rPr>
            </w:pPr>
          </w:p>
          <w:p w14:paraId="0B78BDCD">
            <w:pPr>
              <w:spacing w:line="246" w:lineRule="auto"/>
              <w:rPr>
                <w:rFonts w:ascii="Arial"/>
                <w:sz w:val="21"/>
              </w:rPr>
            </w:pPr>
          </w:p>
          <w:p w14:paraId="2BEC7189">
            <w:pPr>
              <w:spacing w:line="246" w:lineRule="auto"/>
              <w:rPr>
                <w:rFonts w:ascii="Arial"/>
                <w:sz w:val="21"/>
              </w:rPr>
            </w:pPr>
          </w:p>
          <w:p w14:paraId="2A892398">
            <w:pPr>
              <w:spacing w:line="246" w:lineRule="auto"/>
              <w:rPr>
                <w:rFonts w:ascii="Arial"/>
                <w:sz w:val="21"/>
              </w:rPr>
            </w:pPr>
          </w:p>
          <w:p w14:paraId="0453AEE7">
            <w:pPr>
              <w:spacing w:line="246" w:lineRule="auto"/>
              <w:rPr>
                <w:rFonts w:ascii="Arial"/>
                <w:sz w:val="21"/>
              </w:rPr>
            </w:pPr>
          </w:p>
          <w:p w14:paraId="494E4BF8">
            <w:pPr>
              <w:pStyle w:val="6"/>
              <w:spacing w:before="58" w:line="240" w:lineRule="exact"/>
              <w:ind w:left="109"/>
            </w:pPr>
            <w:r>
              <w:rPr>
                <w:spacing w:val="-4"/>
                <w:position w:val="4"/>
                <w:shd w:val="clear" w:fill="FFFF00"/>
              </w:rPr>
              <w:t>行政</w:t>
            </w:r>
          </w:p>
          <w:p w14:paraId="4088526A">
            <w:pPr>
              <w:pStyle w:val="6"/>
              <w:spacing w:line="217" w:lineRule="auto"/>
              <w:ind w:left="116"/>
            </w:pPr>
            <w:r>
              <w:rPr>
                <w:spacing w:val="-8"/>
                <w:shd w:val="clear" w:fill="FFFF00"/>
              </w:rPr>
              <w:t>处罚</w:t>
            </w:r>
          </w:p>
        </w:tc>
        <w:tc>
          <w:tcPr>
            <w:tcW w:w="601" w:type="dxa"/>
            <w:vAlign w:val="top"/>
          </w:tcPr>
          <w:p w14:paraId="7442910F">
            <w:pPr>
              <w:spacing w:line="258" w:lineRule="auto"/>
              <w:rPr>
                <w:rFonts w:ascii="Arial"/>
                <w:sz w:val="21"/>
              </w:rPr>
            </w:pPr>
          </w:p>
          <w:p w14:paraId="4188EB07">
            <w:pPr>
              <w:spacing w:line="258" w:lineRule="auto"/>
              <w:rPr>
                <w:rFonts w:ascii="Arial"/>
                <w:sz w:val="21"/>
              </w:rPr>
            </w:pPr>
          </w:p>
          <w:p w14:paraId="71535D60">
            <w:pPr>
              <w:spacing w:line="258" w:lineRule="auto"/>
              <w:rPr>
                <w:rFonts w:ascii="Arial"/>
                <w:sz w:val="21"/>
              </w:rPr>
            </w:pPr>
          </w:p>
          <w:p w14:paraId="488EA22F">
            <w:pPr>
              <w:spacing w:line="258" w:lineRule="auto"/>
              <w:rPr>
                <w:rFonts w:ascii="Arial"/>
                <w:sz w:val="21"/>
              </w:rPr>
            </w:pPr>
          </w:p>
          <w:p w14:paraId="5856F002">
            <w:pPr>
              <w:spacing w:line="258" w:lineRule="auto"/>
              <w:rPr>
                <w:rFonts w:ascii="Arial"/>
                <w:sz w:val="21"/>
              </w:rPr>
            </w:pPr>
          </w:p>
          <w:p w14:paraId="72F0AC95">
            <w:pPr>
              <w:spacing w:line="258" w:lineRule="auto"/>
              <w:rPr>
                <w:rFonts w:ascii="Arial"/>
                <w:sz w:val="21"/>
              </w:rPr>
            </w:pPr>
          </w:p>
          <w:p w14:paraId="46114CF6">
            <w:pPr>
              <w:spacing w:line="258" w:lineRule="auto"/>
              <w:rPr>
                <w:rFonts w:ascii="Arial"/>
                <w:sz w:val="21"/>
              </w:rPr>
            </w:pPr>
          </w:p>
          <w:p w14:paraId="0CDF515A">
            <w:pPr>
              <w:spacing w:line="258" w:lineRule="auto"/>
              <w:rPr>
                <w:rFonts w:ascii="Arial"/>
                <w:sz w:val="21"/>
              </w:rPr>
            </w:pPr>
          </w:p>
          <w:p w14:paraId="491C8586">
            <w:pPr>
              <w:spacing w:line="258" w:lineRule="auto"/>
              <w:rPr>
                <w:rFonts w:ascii="Arial"/>
                <w:sz w:val="21"/>
              </w:rPr>
            </w:pPr>
          </w:p>
          <w:p w14:paraId="455D784B">
            <w:pPr>
              <w:spacing w:line="258" w:lineRule="auto"/>
              <w:rPr>
                <w:rFonts w:ascii="Arial"/>
                <w:sz w:val="21"/>
              </w:rPr>
            </w:pPr>
          </w:p>
          <w:p w14:paraId="4101C49E">
            <w:pPr>
              <w:spacing w:line="258" w:lineRule="auto"/>
              <w:rPr>
                <w:rFonts w:ascii="Arial"/>
                <w:sz w:val="21"/>
              </w:rPr>
            </w:pPr>
          </w:p>
          <w:p w14:paraId="6F700638">
            <w:pPr>
              <w:spacing w:line="259" w:lineRule="auto"/>
              <w:rPr>
                <w:rFonts w:ascii="Arial"/>
                <w:sz w:val="21"/>
              </w:rPr>
            </w:pPr>
          </w:p>
          <w:p w14:paraId="24A9CE67">
            <w:pPr>
              <w:spacing w:line="259" w:lineRule="auto"/>
              <w:rPr>
                <w:rFonts w:ascii="Arial"/>
                <w:sz w:val="21"/>
              </w:rPr>
            </w:pPr>
          </w:p>
          <w:p w14:paraId="46230B8A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0247</w:t>
            </w:r>
          </w:p>
          <w:p w14:paraId="5D69BCA5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0090</w:t>
            </w:r>
          </w:p>
          <w:p w14:paraId="04B53B05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0545B43E">
            <w:pPr>
              <w:spacing w:line="250" w:lineRule="auto"/>
              <w:rPr>
                <w:rFonts w:ascii="Arial"/>
                <w:sz w:val="21"/>
              </w:rPr>
            </w:pPr>
          </w:p>
          <w:p w14:paraId="139C68E5">
            <w:pPr>
              <w:spacing w:line="250" w:lineRule="auto"/>
              <w:rPr>
                <w:rFonts w:ascii="Arial"/>
                <w:sz w:val="21"/>
              </w:rPr>
            </w:pPr>
          </w:p>
          <w:p w14:paraId="1C326B39">
            <w:pPr>
              <w:spacing w:line="250" w:lineRule="auto"/>
              <w:rPr>
                <w:rFonts w:ascii="Arial"/>
                <w:sz w:val="21"/>
              </w:rPr>
            </w:pPr>
          </w:p>
          <w:p w14:paraId="6425F0D1">
            <w:pPr>
              <w:spacing w:line="250" w:lineRule="auto"/>
              <w:rPr>
                <w:rFonts w:ascii="Arial"/>
                <w:sz w:val="21"/>
              </w:rPr>
            </w:pPr>
          </w:p>
          <w:p w14:paraId="4D2AC239">
            <w:pPr>
              <w:spacing w:line="250" w:lineRule="auto"/>
              <w:rPr>
                <w:rFonts w:ascii="Arial"/>
                <w:sz w:val="21"/>
              </w:rPr>
            </w:pPr>
          </w:p>
          <w:p w14:paraId="5501CAE3">
            <w:pPr>
              <w:spacing w:line="251" w:lineRule="auto"/>
              <w:rPr>
                <w:rFonts w:ascii="Arial"/>
                <w:sz w:val="21"/>
              </w:rPr>
            </w:pPr>
          </w:p>
          <w:p w14:paraId="25A05EBA">
            <w:pPr>
              <w:spacing w:line="251" w:lineRule="auto"/>
              <w:rPr>
                <w:rFonts w:ascii="Arial"/>
                <w:sz w:val="21"/>
              </w:rPr>
            </w:pPr>
          </w:p>
          <w:p w14:paraId="4E0AD296">
            <w:pPr>
              <w:pStyle w:val="6"/>
              <w:spacing w:before="62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医</w:t>
            </w:r>
          </w:p>
          <w:p w14:paraId="66DA224F">
            <w:pPr>
              <w:pStyle w:val="6"/>
              <w:spacing w:before="6" w:line="224" w:lineRule="auto"/>
              <w:ind w:left="10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保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经</w:t>
            </w:r>
          </w:p>
          <w:p w14:paraId="5EB02CB7">
            <w:pPr>
              <w:pStyle w:val="6"/>
              <w:spacing w:before="8" w:line="226" w:lineRule="auto"/>
              <w:ind w:left="1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办</w:t>
            </w:r>
            <w:r>
              <w:rPr>
                <w:spacing w:val="-1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机</w:t>
            </w:r>
          </w:p>
          <w:p w14:paraId="1992CE1E">
            <w:pPr>
              <w:pStyle w:val="6"/>
              <w:spacing w:before="7" w:line="227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构</w:t>
            </w:r>
            <w:r>
              <w:rPr>
                <w:spacing w:val="1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以</w:t>
            </w:r>
          </w:p>
          <w:p w14:paraId="66735734">
            <w:pPr>
              <w:pStyle w:val="6"/>
              <w:spacing w:before="6" w:line="229" w:lineRule="auto"/>
              <w:ind w:left="10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及</w:t>
            </w:r>
            <w:r>
              <w:rPr>
                <w:spacing w:val="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医</w:t>
            </w:r>
          </w:p>
          <w:p w14:paraId="5AB66C98">
            <w:pPr>
              <w:pStyle w:val="6"/>
              <w:spacing w:before="5" w:line="210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疗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机</w:t>
            </w:r>
          </w:p>
          <w:p w14:paraId="4E586ABA">
            <w:pPr>
              <w:pStyle w:val="6"/>
              <w:spacing w:line="240" w:lineRule="exact"/>
              <w:ind w:firstLine="102"/>
            </w:pPr>
            <w:r>
              <w:rPr>
                <w:position w:val="-4"/>
              </w:rPr>
              <w:pict>
                <v:shape id="_x0000_s1026" o:spid="_x0000_s1026" o:spt="202" type="#_x0000_t202" style="height:12pt;width:23.4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089EA4">
                        <w:pPr>
                          <w:spacing w:before="23" w:line="227" w:lineRule="auto"/>
                          <w:ind w:left="7"/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构</w:t>
                        </w:r>
                        <w:r>
                          <w:rPr>
                            <w:rFonts w:ascii="仿宋" w:hAnsi="仿宋" w:eastAsia="仿宋" w:cs="仿宋"/>
                            <w:spacing w:val="-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CE565BF">
            <w:pPr>
              <w:pStyle w:val="6"/>
              <w:spacing w:before="24" w:line="227" w:lineRule="auto"/>
              <w:ind w:left="12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  <w:shd w:val="clear" w:fill="FFFF00"/>
              </w:rPr>
              <w:t>药</w:t>
            </w:r>
            <w:r>
              <w:rPr>
                <w:spacing w:val="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品</w:t>
            </w:r>
          </w:p>
          <w:p w14:paraId="37F67320">
            <w:pPr>
              <w:pStyle w:val="6"/>
              <w:spacing w:before="6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经 营</w:t>
            </w:r>
          </w:p>
          <w:p w14:paraId="446EC691">
            <w:pPr>
              <w:pStyle w:val="6"/>
              <w:spacing w:before="7" w:line="224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单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位</w:t>
            </w:r>
          </w:p>
          <w:p w14:paraId="16DE169A">
            <w:pPr>
              <w:pStyle w:val="6"/>
              <w:spacing w:before="8" w:line="226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骗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取</w:t>
            </w:r>
          </w:p>
          <w:p w14:paraId="56561D3D">
            <w:pPr>
              <w:pStyle w:val="6"/>
              <w:spacing w:before="8" w:line="224" w:lineRule="auto"/>
              <w:ind w:left="13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  <w:shd w:val="clear" w:fill="FFFF00"/>
              </w:rPr>
              <w:t>医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保</w:t>
            </w:r>
          </w:p>
          <w:p w14:paraId="03AE8715">
            <w:pPr>
              <w:pStyle w:val="6"/>
              <w:spacing w:before="9" w:line="232" w:lineRule="auto"/>
              <w:ind w:left="1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基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金</w:t>
            </w:r>
          </w:p>
          <w:p w14:paraId="6C8CC896">
            <w:pPr>
              <w:pStyle w:val="6"/>
              <w:spacing w:before="2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为</w:t>
            </w:r>
          </w:p>
          <w:p w14:paraId="666AE939">
            <w:pPr>
              <w:pStyle w:val="6"/>
              <w:spacing w:before="9" w:line="230" w:lineRule="auto"/>
              <w:ind w:left="127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shd w:val="clear" w:fill="FFFF00"/>
              </w:rPr>
              <w:t>的</w:t>
            </w:r>
            <w:r>
              <w:rPr>
                <w:spacing w:val="-1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8"/>
                <w:sz w:val="19"/>
                <w:szCs w:val="19"/>
                <w:shd w:val="clear" w:fill="FFFF00"/>
              </w:rPr>
              <w:t>处</w:t>
            </w:r>
          </w:p>
          <w:p w14:paraId="2E1569DD">
            <w:pPr>
              <w:pStyle w:val="6"/>
              <w:spacing w:before="3" w:line="227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罚</w:t>
            </w:r>
          </w:p>
        </w:tc>
        <w:tc>
          <w:tcPr>
            <w:tcW w:w="657" w:type="dxa"/>
            <w:vAlign w:val="top"/>
          </w:tcPr>
          <w:p w14:paraId="331D27C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76DFE12">
            <w:pPr>
              <w:pStyle w:val="6"/>
              <w:spacing w:before="34" w:line="245" w:lineRule="auto"/>
              <w:ind w:left="106" w:right="105"/>
              <w:jc w:val="both"/>
            </w:pPr>
            <w:r>
              <w:pict>
                <v:shape id="_x0000_s1027" o:spid="_x0000_s1027" style="position:absolute;left:0pt;margin-left:5.1pt;margin-top:-0.25pt;height:372pt;width:94.95pt;z-index:-251656192;mso-width-relative:page;mso-height-relative:page;" fillcolor="#FFFF00" filled="t" stroked="f" coordsize="1898,7440" path="m0,0l905,0,905,240,0,240,0,0xem905,0l1809,0,1809,240,905,240,905,0xem0,240l1260,240,1260,480,0,480,0,240xem1259,240l1353,240,1353,480,1259,480,1259,240xem1353,240l1448,240,1448,480,1353,480,1353,240xem1448,240l1808,240,1808,480,1448,480,1448,240xem1808,240l1898,240,1898,480,1808,480,1808,240xem0,480l540,480,540,720,0,720,0,480xem540,480l638,480,638,720,540,720,540,480xem638,480l1538,480,1538,720,638,720,638,480xem1538,480l1628,480,1628,720,1538,720,1538,480xem1628,480l1808,480,1808,720,1628,720,1628,480xem0,720l1809,720,1809,960,0,960,0,720xem0,960l1809,960,1809,1200,0,1200,0,960xem0,1200l1809,1200,1809,1440,0,1440,0,1200xem0,1440l1809,1440,1809,1680,0,1680,0,1440xem0,1680l191,1680,191,1920,0,1920,0,1680xem190,1680l291,1680,291,1920,190,1920,190,1680xem291,1680l1808,1680,1808,1920,291,1920,291,1680xem0,1920l1809,1920,1809,2160,0,2160,0,1920xem0,2160l1337,2160,1337,2400,0,2400,0,2160xem1337,2160l1437,2160,1437,2400,1337,2400,1337,2160xem1437,2160l1808,2160,1808,2400,1437,2400,1437,2160xem0,2399l1809,2399,1809,2639,0,2639,0,2399xem0,2639l1809,2639,1809,2879,0,2879,0,2639xem0,2879l720,2879,720,3119,0,3119,0,2879xem720,2879l810,2879,810,3119,720,3119,720,2879xem810,2879l1530,2879,1530,3119,810,3119,810,2879xem1529,2879l1628,2879,1628,3119,1529,3119,1529,2879xem1628,2879l1808,2879,1808,3119,1628,3119,1628,2879xem0,3119l1809,3119,1809,3359,0,3359,0,3119xem0,3359l1809,3359,1809,3599,0,3599,0,3359xem1808,3359l1898,3359,1898,3599,1808,3599,1808,3359xem0,3599l1809,3599,1809,3839,0,3839,0,3599xem0,3839l1809,3839,1809,4079,0,4079,0,3839xem0,4079l540,4079,540,4319,0,4319,0,4079xem540,4079l638,4079,638,4319,540,4319,540,4079xem638,4079l818,4079,818,4319,638,4319,638,4079xem818,4079l908,4079,908,4319,818,4319,818,4079xem908,4079l1808,4079,1808,4319,908,4319,908,4079xem0,4319l720,4319,720,4559,0,4559,0,4319xem0,4559l1809,4559,1809,4799,0,4799,0,4559xem0,4799l1809,4799,1809,5039,0,5039,0,4799xem0,5039l542,5039,542,5279,0,5279,0,5039xem542,5039l633,5039,633,5279,542,5279,542,5039xem633,5039l1176,5039,1176,5279,633,5279,633,5039xem1176,5039l1537,5039,1537,5279,1176,5279,1176,5039xem1537,5039l1629,5039,1629,5279,1537,5279,1537,5039xem1628,5039l1808,5039,1808,5279,1628,5279,1628,5039xem0,5279l1809,5279,1809,5519,0,5519,0,5279xem0,5519l180,5519,180,5759,0,5759,0,5519xem180,5519l270,5519,270,5759,180,5759,180,5519xem270,5519l450,5519,450,5759,270,5759,270,5519xem450,5519l540,5519,540,5759,450,5759,450,5519xem540,5519l900,5519,900,5759,540,5759,540,5519xem0,5759l1146,5759,1146,5999,0,5999,0,5759xem1146,5759l1247,5759,1247,5999,1146,5999,1146,5759xem1247,5759l1809,5759,1809,5999,1247,5999,1247,5759xem0,5999l1809,5999,1809,6239,0,6239,0,5999xem0,6239l1809,6239,1809,6479,0,6479,0,6239xem0,6479l1809,6479,1809,6719,0,6719,0,6479xem0,6719l180,6719,180,6959,0,6959,0,6719xem180,6719l278,6719,278,6959,180,6959,180,6719xem278,6719l1538,6719,1538,6959,278,6959,278,6719xem1538,6719l1628,6719,1628,6959,1538,6959,1538,6719xem1628,6719l1808,6719,1808,6959,1628,6959,1628,6719xem0,6959l1809,6959,1809,7199,0,7199,0,6959xem0,7199l1809,7199,1809,7439,0,7439,0,71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8"/>
              </w:rPr>
              <w:t>年修正）第八十七条 社</w:t>
            </w:r>
            <w:r>
              <w:rPr>
                <w:spacing w:val="2"/>
              </w:rPr>
              <w:t xml:space="preserve"> </w:t>
            </w:r>
            <w:r>
              <w:t>会保险经办机构以及医</w:t>
            </w:r>
            <w:r>
              <w:rPr>
                <w:spacing w:val="4"/>
              </w:rPr>
              <w:t xml:space="preserve"> </w:t>
            </w:r>
            <w:r>
              <w:t>疗机构、药品经营单位</w:t>
            </w:r>
            <w:r>
              <w:rPr>
                <w:spacing w:val="4"/>
              </w:rPr>
              <w:t xml:space="preserve"> </w:t>
            </w:r>
            <w:r>
              <w:t>等社会保险服务机构以</w:t>
            </w:r>
            <w:r>
              <w:rPr>
                <w:spacing w:val="4"/>
              </w:rPr>
              <w:t xml:space="preserve"> </w:t>
            </w:r>
            <w:r>
              <w:t>欺诈、伪造证明材料或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者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</w:rPr>
              <w:t>其他手段骗取社会</w:t>
            </w:r>
            <w:r>
              <w:t xml:space="preserve"> 保险基金支出的，由社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会保险行政部门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责令</w:t>
            </w:r>
            <w:r>
              <w:t xml:space="preserve"> </w:t>
            </w:r>
            <w:r>
              <w:rPr>
                <w:spacing w:val="10"/>
              </w:rPr>
              <w:t>退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回骗取的社会保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险</w:t>
            </w:r>
            <w:r>
              <w:t xml:space="preserve"> 金，处骗取金额二倍以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上五倍以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下的罚款；属</w:t>
            </w:r>
            <w:r>
              <w:t xml:space="preserve"> </w:t>
            </w:r>
            <w:r>
              <w:rPr>
                <w:spacing w:val="20"/>
              </w:rPr>
              <w:t>于社会保险服务机构</w:t>
            </w:r>
            <w:r>
              <w:rPr>
                <w:spacing w:val="4"/>
              </w:rPr>
              <w:t xml:space="preserve"> </w:t>
            </w:r>
            <w:r>
              <w:t>的，解除服务协议；直</w:t>
            </w:r>
            <w:r>
              <w:rPr>
                <w:spacing w:val="4"/>
              </w:rPr>
              <w:t xml:space="preserve"> </w:t>
            </w:r>
            <w:r>
              <w:t>接负责的主管人员和其</w:t>
            </w:r>
            <w:r>
              <w:rPr>
                <w:spacing w:val="4"/>
              </w:rPr>
              <w:t xml:space="preserve"> </w:t>
            </w:r>
            <w:r>
              <w:t>他直接责任人员有执业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资格的，依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法吊销其执</w:t>
            </w:r>
            <w:r>
              <w:t xml:space="preserve"> </w:t>
            </w:r>
            <w:r>
              <w:rPr>
                <w:spacing w:val="-2"/>
              </w:rPr>
              <w:t>业资格。</w:t>
            </w:r>
          </w:p>
          <w:p w14:paraId="5F756972">
            <w:pPr>
              <w:pStyle w:val="6"/>
              <w:spacing w:before="29"/>
              <w:ind w:left="104" w:right="106" w:firstLine="3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t>基本医疗卫生与健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康促进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2019  </w:t>
            </w:r>
            <w:r>
              <w:rPr>
                <w:spacing w:val="-1"/>
              </w:rPr>
              <w:t>年</w:t>
            </w:r>
            <w:r>
              <w:t xml:space="preserve"> 中华人民共和国主席令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-5"/>
              </w:rPr>
              <w:t>号）</w:t>
            </w:r>
          </w:p>
          <w:p w14:paraId="2DDA41D0">
            <w:pPr>
              <w:pStyle w:val="6"/>
              <w:spacing w:before="28" w:line="239" w:lineRule="auto"/>
              <w:ind w:left="109" w:right="106" w:firstLine="9"/>
              <w:jc w:val="both"/>
            </w:pPr>
            <w:r>
              <w:rPr>
                <w:spacing w:val="5"/>
              </w:rPr>
              <w:t>第一百零四条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违反本</w:t>
            </w:r>
            <w:r>
              <w:t xml:space="preserve"> </w:t>
            </w:r>
            <w:r>
              <w:rPr>
                <w:spacing w:val="-4"/>
              </w:rPr>
              <w:t>法规定，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以欺诈、伪造</w:t>
            </w:r>
            <w:r>
              <w:t xml:space="preserve"> 证明材料或者其他手段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骗取基本医疗保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险待</w:t>
            </w:r>
            <w:r>
              <w:t xml:space="preserve"> </w:t>
            </w:r>
            <w:r>
              <w:rPr>
                <w:spacing w:val="-11"/>
              </w:rPr>
              <w:t>遇，或者基本医疗保</w:t>
            </w:r>
            <w:r>
              <w:rPr>
                <w:spacing w:val="22"/>
              </w:rPr>
              <w:t xml:space="preserve"> </w:t>
            </w:r>
            <w:r>
              <w:rPr>
                <w:spacing w:val="-11"/>
              </w:rPr>
              <w:t>险</w:t>
            </w:r>
            <w:r>
              <w:t xml:space="preserve"> </w:t>
            </w:r>
            <w:r>
              <w:rPr>
                <w:spacing w:val="10"/>
              </w:rPr>
              <w:t>经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办机构以及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医疗机</w:t>
            </w:r>
            <w:r>
              <w:t xml:space="preserve"> 构、药品经营单位等以</w:t>
            </w:r>
          </w:p>
        </w:tc>
        <w:tc>
          <w:tcPr>
            <w:tcW w:w="1509" w:type="dxa"/>
            <w:vAlign w:val="top"/>
          </w:tcPr>
          <w:p w14:paraId="75A3CE0E">
            <w:pPr>
              <w:pStyle w:val="6"/>
              <w:spacing w:before="37" w:line="245" w:lineRule="auto"/>
              <w:ind w:left="109" w:right="106" w:firstLine="13"/>
            </w:pPr>
            <w:r>
              <w:pict>
                <v:shape id="_x0000_s1028" o:spid="_x0000_s1028" style="position:absolute;left:0pt;margin-left:5.15pt;margin-top:-0.1pt;height:372pt;width:64.7pt;z-index:-251655168;mso-width-relative:page;mso-height-relative:page;" fillcolor="#FFFF00" filled="t" stroked="f" coordsize="1293,7440" path="m0,0l185,0,185,240,0,240,0,0xem184,0l1292,0,1292,240,184,240,184,0xem0,240l1293,240,1293,480,0,480,0,240xem0,480l1293,480,1293,720,0,720,0,480xem0,720l1293,720,1293,960,0,960,0,720xem0,960l1293,960,1293,1200,0,1200,0,960xem0,1200l1293,1200,1293,1440,0,1440,0,1200xem0,1440l1260,1440,1260,1680,0,1680,0,1440xem0,1680l185,1680,185,1920,0,1920,0,1680xem184,1680l1292,1680,1292,1920,184,1920,184,1680xem0,1920l1293,1920,1293,2160,0,2160,0,1920xem0,2160l1293,2160,1293,2400,0,2400,0,2160xem0,2399l1293,2399,1293,2639,0,2639,0,2399xem0,2639l1293,2639,1293,2879,0,2879,0,2639xem0,2879l1293,2879,1293,3119,0,3119,0,2879xem0,3119l1293,3119,1293,3359,0,3359,0,3119xem0,3359l1293,3359,1293,3599,0,3599,0,3359xem0,3599l1293,3599,1293,3839,0,3839,0,3599xem0,3839l1293,3839,1293,4079,0,4079,0,3839xem0,4079l1293,4079,1293,4319,0,4319,0,4079xem0,4319l1293,4319,1293,4559,0,4559,0,4319xem0,4559l1293,4559,1293,4799,0,4799,0,4559xem0,4799l540,4799,540,5039,0,5039,0,4799xem0,5039l185,5039,185,5279,0,5279,0,5039xem184,5039l1292,5039,1292,5279,184,5279,184,5039xem0,5279l1293,5279,1293,5519,0,5519,0,5279xem0,5519l1293,5519,1293,5759,0,5759,0,5519xem0,5759l360,5759,360,5999,0,5999,0,5759xem360,5759l484,5759,484,5999,360,5999,360,5759xem483,5759l1203,5759,1203,5999,483,5999,483,5759xem1203,5759l1293,5759,1293,5999,1203,5999,1203,5759xem0,5999l1293,5999,1293,6239,0,6239,0,5999xem0,6239l1293,6239,1293,6479,0,6479,0,6239xem0,6479l1293,6479,1293,6719,0,6719,0,6479xem0,6719l1293,6719,1293,6959,0,6959,0,6719xem0,6959l1080,6959,1080,7199,0,7199,0,6959xem0,7199l185,7199,185,7439,0,7439,0,7199xem184,7199l1292,7199,1292,7439,184,7439,184,71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1.立案责任：发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现涉嫌截留、挤</w:t>
            </w:r>
            <w:r>
              <w:t xml:space="preserve"> </w:t>
            </w:r>
            <w:r>
              <w:rPr>
                <w:spacing w:val="4"/>
              </w:rPr>
              <w:t>占、挪用、私分</w:t>
            </w:r>
            <w:r>
              <w:t xml:space="preserve"> </w:t>
            </w:r>
            <w:r>
              <w:rPr>
                <w:spacing w:val="4"/>
              </w:rPr>
              <w:t>社会救助资金、</w:t>
            </w:r>
            <w:r>
              <w:t xml:space="preserve"> </w:t>
            </w:r>
            <w:r>
              <w:rPr>
                <w:spacing w:val="34"/>
              </w:rPr>
              <w:t>物资的违法行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为，予以审查，</w:t>
            </w:r>
            <w:r>
              <w:t xml:space="preserve"> </w:t>
            </w:r>
            <w:r>
              <w:rPr>
                <w:spacing w:val="2"/>
              </w:rPr>
              <w:t>决定是否立案。</w:t>
            </w:r>
            <w:r>
              <w:t xml:space="preserve"> </w:t>
            </w:r>
            <w:r>
              <w:rPr>
                <w:spacing w:val="-3"/>
              </w:rPr>
              <w:t>2.调查责任：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民</w:t>
            </w:r>
            <w:r>
              <w:t xml:space="preserve"> </w:t>
            </w:r>
            <w:r>
              <w:rPr>
                <w:spacing w:val="4"/>
              </w:rPr>
              <w:t>政局对立案的案</w:t>
            </w:r>
            <w:r>
              <w:t xml:space="preserve"> </w:t>
            </w:r>
            <w:r>
              <w:rPr>
                <w:spacing w:val="4"/>
              </w:rPr>
              <w:t>件，指定专人负</w:t>
            </w:r>
            <w:r>
              <w:t xml:space="preserve"> </w:t>
            </w:r>
            <w:r>
              <w:rPr>
                <w:spacing w:val="4"/>
              </w:rPr>
              <w:t>责，及时组织调</w:t>
            </w:r>
            <w:r>
              <w:t xml:space="preserve"> </w:t>
            </w:r>
            <w:r>
              <w:rPr>
                <w:spacing w:val="4"/>
              </w:rPr>
              <w:t>查取证，与当事</w:t>
            </w:r>
            <w:r>
              <w:t xml:space="preserve"> </w:t>
            </w:r>
            <w:r>
              <w:rPr>
                <w:spacing w:val="4"/>
              </w:rPr>
              <w:t>人有直接利害关</w:t>
            </w:r>
            <w:r>
              <w:t xml:space="preserve"> </w:t>
            </w:r>
            <w:r>
              <w:rPr>
                <w:spacing w:val="4"/>
              </w:rPr>
              <w:t>系的应当回避。</w:t>
            </w:r>
            <w:r>
              <w:t xml:space="preserve"> </w:t>
            </w:r>
            <w:r>
              <w:rPr>
                <w:spacing w:val="4"/>
              </w:rPr>
              <w:t>执法人员不得少</w:t>
            </w:r>
            <w:r>
              <w:t xml:space="preserve"> </w:t>
            </w:r>
            <w:r>
              <w:rPr>
                <w:spacing w:val="4"/>
              </w:rPr>
              <w:t>于两人，调查时</w:t>
            </w:r>
            <w:r>
              <w:t xml:space="preserve"> </w:t>
            </w:r>
            <w:r>
              <w:rPr>
                <w:spacing w:val="34"/>
              </w:rPr>
              <w:t>应出示执法证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件，允许当事人</w:t>
            </w:r>
            <w:r>
              <w:t xml:space="preserve"> </w:t>
            </w:r>
            <w:r>
              <w:rPr>
                <w:spacing w:val="4"/>
              </w:rPr>
              <w:t>辩解陈述。执法</w:t>
            </w:r>
            <w:r>
              <w:t xml:space="preserve"> </w:t>
            </w:r>
            <w:r>
              <w:rPr>
                <w:spacing w:val="4"/>
              </w:rPr>
              <w:t>人员应保守有关</w:t>
            </w:r>
            <w:r>
              <w:t xml:space="preserve"> </w:t>
            </w:r>
            <w:r>
              <w:rPr>
                <w:spacing w:val="-2"/>
              </w:rPr>
              <w:t>秘密。</w:t>
            </w:r>
          </w:p>
          <w:p w14:paraId="73A108F4">
            <w:pPr>
              <w:pStyle w:val="6"/>
              <w:spacing w:before="28" w:line="243" w:lineRule="auto"/>
              <w:ind w:left="110" w:right="55" w:firstLine="14"/>
            </w:pPr>
            <w:r>
              <w:rPr>
                <w:spacing w:val="1"/>
              </w:rPr>
              <w:t>3.审查责任：对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3"/>
              </w:rPr>
              <w:t>证据、调查取证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程序、法律适用、</w:t>
            </w:r>
            <w: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3"/>
              </w:rPr>
              <w:t>和申辩理由等方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面进行审查，提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出处理意见。</w:t>
            </w:r>
          </w:p>
          <w:p w14:paraId="5413914B">
            <w:pPr>
              <w:pStyle w:val="6"/>
              <w:spacing w:before="25" w:line="197" w:lineRule="auto"/>
              <w:ind w:left="117"/>
            </w:pPr>
            <w:r>
              <w:rPr>
                <w:spacing w:val="3"/>
              </w:rPr>
              <w:t>4.告知责任：作</w:t>
            </w:r>
          </w:p>
        </w:tc>
        <w:tc>
          <w:tcPr>
            <w:tcW w:w="2199" w:type="dxa"/>
            <w:vAlign w:val="top"/>
          </w:tcPr>
          <w:p w14:paraId="776B711E">
            <w:pPr>
              <w:pStyle w:val="6"/>
              <w:spacing w:before="36" w:line="245" w:lineRule="auto"/>
              <w:ind w:left="111" w:right="104" w:firstLine="11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8"/>
              </w:rPr>
              <w:t>》第三十六条“...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行政机关发现公民、法人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或者其他组织有依法应当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给予行政处罚的行为的，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必须全面、客观、公正地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调查，收集有关证据；必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要时，依照法律、法规的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规定，可以进行检查”。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7924C705">
            <w:pPr>
              <w:pStyle w:val="6"/>
              <w:spacing w:before="27" w:line="241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1CA41FBB">
            <w:pPr>
              <w:pStyle w:val="6"/>
              <w:spacing w:before="31" w:line="236" w:lineRule="auto"/>
              <w:ind w:left="113" w:right="104" w:firstLine="4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政处罚法》第三十一条“行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政机关在作出行政处罚决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定之前，应当告知当事人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作出行政处罚决定的事</w:t>
            </w:r>
          </w:p>
        </w:tc>
        <w:tc>
          <w:tcPr>
            <w:tcW w:w="1369" w:type="dxa"/>
            <w:vAlign w:val="top"/>
          </w:tcPr>
          <w:p w14:paraId="61E863CA">
            <w:pPr>
              <w:spacing w:line="460" w:lineRule="auto"/>
              <w:rPr>
                <w:rFonts w:ascii="Arial"/>
                <w:sz w:val="21"/>
              </w:rPr>
            </w:pPr>
          </w:p>
          <w:p w14:paraId="252287C8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5AE579C3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0A43AE92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14FD8184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33841E16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79625670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3E4C9CB8">
            <w:pPr>
              <w:pStyle w:val="6"/>
              <w:spacing w:before="29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76F15D1A">
            <w:pPr>
              <w:pStyle w:val="6"/>
              <w:spacing w:before="29" w:line="221" w:lineRule="auto"/>
              <w:ind w:left="111" w:right="91" w:firstLine="10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</w:p>
        </w:tc>
        <w:tc>
          <w:tcPr>
            <w:tcW w:w="2259" w:type="dxa"/>
            <w:vAlign w:val="top"/>
          </w:tcPr>
          <w:p w14:paraId="2E8AA1A9">
            <w:pPr>
              <w:pStyle w:val="6"/>
              <w:spacing w:before="283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5D45D111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1BE2C04C">
            <w:pPr>
              <w:pStyle w:val="6"/>
              <w:spacing w:before="28" w:line="242" w:lineRule="auto"/>
              <w:ind w:left="111" w:right="103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</w:p>
        </w:tc>
        <w:tc>
          <w:tcPr>
            <w:tcW w:w="1280" w:type="dxa"/>
            <w:vAlign w:val="top"/>
          </w:tcPr>
          <w:p w14:paraId="1EF3437B">
            <w:pPr>
              <w:pStyle w:val="6"/>
              <w:spacing w:before="47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664B7393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4843E4AB">
            <w:pPr>
              <w:pStyle w:val="6"/>
              <w:spacing w:before="28" w:line="197" w:lineRule="auto"/>
              <w:ind w:left="121"/>
            </w:pPr>
            <w:r>
              <w:rPr>
                <w:spacing w:val="-11"/>
              </w:rPr>
              <w:t>2.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核</w:t>
            </w:r>
          </w:p>
        </w:tc>
        <w:tc>
          <w:tcPr>
            <w:tcW w:w="1420" w:type="dxa"/>
            <w:vAlign w:val="top"/>
          </w:tcPr>
          <w:p w14:paraId="45598586">
            <w:pPr>
              <w:pStyle w:val="6"/>
              <w:spacing w:before="40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107E3353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08E4ABE3">
            <w:pPr>
              <w:pStyle w:val="6"/>
              <w:spacing w:before="26" w:line="242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</w:p>
        </w:tc>
      </w:tr>
    </w:tbl>
    <w:p w14:paraId="35AD4DA2">
      <w:pPr>
        <w:pStyle w:val="2"/>
      </w:pPr>
    </w:p>
    <w:p w14:paraId="339BE0B9">
      <w:pPr>
        <w:sectPr>
          <w:headerReference r:id="rId5" w:type="default"/>
          <w:pgSz w:w="16839" w:h="11906"/>
          <w:pgMar w:top="400" w:right="963" w:bottom="0" w:left="848" w:header="0" w:footer="0" w:gutter="0"/>
          <w:cols w:space="720" w:num="1"/>
        </w:sectPr>
      </w:pPr>
    </w:p>
    <w:p w14:paraId="6F8C99A1">
      <w:pPr>
        <w:spacing w:before="56"/>
      </w:pPr>
    </w:p>
    <w:p w14:paraId="5F96F130">
      <w:pPr>
        <w:spacing w:before="55"/>
      </w:pPr>
    </w:p>
    <w:p w14:paraId="14AD03F0">
      <w:pPr>
        <w:spacing w:before="55"/>
      </w:pPr>
    </w:p>
    <w:p w14:paraId="699E50A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145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B37D54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A44286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4555F5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2F59E0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021949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8E90BB6">
            <w:pPr>
              <w:pStyle w:val="6"/>
              <w:spacing w:before="5" w:line="7680" w:lineRule="exact"/>
              <w:ind w:firstLine="102"/>
            </w:pPr>
            <w:r>
              <w:rPr>
                <w:position w:val="-153"/>
              </w:rPr>
              <w:pict>
                <v:group id="_x0000_s1029" o:spid="_x0000_s1029" o:spt="203" style="height:384pt;width:94.95pt;" coordsize="1898,7680">
                  <o:lock v:ext="edit"/>
                  <v:shape id="_x0000_s1030" o:spid="_x0000_s1030" style="position:absolute;left:0;top:0;height:7680;width:1898;" fillcolor="#FFFF00" filled="t" stroked="f" coordsize="1898,7680" path="m0,0l360,0,360,239,0,239,0,0xem360,0l458,0,458,239,360,239,360,0xem458,0l818,0,818,239,458,239,458,0xem818,0l908,0,908,239,818,239,818,0xem908,0l1808,0,1808,239,908,239,908,0xem0,239l1809,239,1809,479,0,479,0,239xem0,479l1809,479,1809,719,0,719,0,479xem1808,479l1898,479,1898,719,1808,719,1808,479xem0,719l1809,719,1809,959,0,959,0,719xem0,959l1809,959,1809,1199,0,1199,0,959xem0,1199l900,1199,900,1439,0,1439,0,1199xem900,1199l990,1199,990,1439,900,1439,900,1199xem990,1199l1350,1199,1350,1439,990,1439,990,1199xem1349,1199l1448,1199,1448,1439,1349,1439,1349,1199xem1448,1199l1808,1199,1808,1439,1448,1439,1448,1199xem0,1439l1809,1439,1809,1679,0,1679,0,1439xem0,1679l360,1679,360,1919,0,1919,0,1679xem0,1919l1809,1919,1809,2159,0,2159,0,1919xem0,2159l1809,2159,1809,2399,0,2399,0,2159xem0,2399l1809,2399,1809,2639,0,2639,0,2399xem0,2639l193,2639,193,2879,0,2879,0,2639xem193,2639l553,2639,553,2879,193,2879,193,2639xem553,2639l657,2639,657,2879,553,2879,553,2639xem657,2639l1808,2639,1808,2879,657,2879,657,2639xem0,2879l1447,2879,1447,3119,0,3119,0,2879xem1447,2879l1538,2879,1538,3119,1447,3119,1447,2879xem1538,2879l1808,2879,1808,3119,1538,3119,1538,2879xem1808,2879l1898,2879,1898,3119,1808,3119,1808,2879xem0,3119l540,3119,540,3359,0,3359,0,3119xem540,3119l638,3119,638,3359,540,3359,540,3119xem638,3119l1538,3119,1538,3359,638,3359,638,3119xem1538,3119l1628,3119,1628,3359,1538,3359,1538,3119xem1628,3119l1808,3119,1808,3359,1628,3359,1628,3119xem0,3359l1809,3359,1809,3599,0,3599,0,3359xem0,3599l1809,3599,1809,3839,0,3839,0,3599xem0,3839l1809,3839,1809,4079,0,4079,0,3839xem0,4079l1809,4079,1809,4319,0,4319,0,4079xem0,4319l180,4319,180,4559,0,4559,0,4319xem180,4319l270,4319,270,4559,180,4559,180,4319xem270,4319l1170,4319,1170,4559,270,4559,270,4319xem1170,4319l1269,4319,1269,4559,1170,4559,1170,4319xem1268,4319l1808,4319,1808,4559,1268,4559,1268,4319xem0,4559l1809,4559,1809,4799,0,4799,0,4559xem0,4799l1080,4799,1080,5039,0,5039,0,4799xem1080,4799l1170,4799,1170,5039,1080,5039,1080,4799xem1170,4799l1530,4799,1530,5039,1170,5039,1170,4799xem1529,4799l1628,4799,1628,5039,1529,5039,1529,4799xem1628,4799l1808,4799,1808,5039,1628,5039,1628,4799xem0,5039l1809,5039,1809,5279,0,5279,0,5039xem0,5279l1080,5279,1080,5519,0,5519,0,5279xem0,5519l1809,5519,1809,5759,0,5759,0,5519xem0,5759l1809,5759,1809,5999,0,5999,0,5759xem0,5999l572,5999,572,6239,0,6239,0,5999xem572,5999l673,5999,673,6239,572,6239,572,5999xem673,5999l1808,5999,1808,6239,673,6239,673,5999xem0,6239l1809,6239,1809,6479,0,6479,0,6239xem0,6479l900,6479,900,6719,0,6719,0,6479xem900,6479l998,6479,998,6719,900,6719,900,6479xem998,6479l1538,6479,1538,6719,998,6719,998,6479xem1538,6479l1628,6479,1628,6719,1538,6719,1538,6479xem1628,6479l1808,6479,1808,6719,1628,6719,1628,6479xem0,6719l1809,6719,1809,6959,0,6959,0,6719xem0,6959l1809,6959,1809,7199,0,7199,0,6959xem0,7199l1809,7199,1809,7439,0,7439,0,7199xem0,7439l1260,7439,1260,7679,0,7679,0,743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1" o:spid="_x0000_s1031" o:spt="202" type="#_x0000_t202" style="position:absolute;left:-20;top:-20;height:7720;width:193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BFAAE46">
                          <w:pPr>
                            <w:spacing w:before="55" w:line="243" w:lineRule="auto"/>
                            <w:ind w:left="24" w:right="109" w:firstLine="4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欺诈、伪造</w:t>
                          </w:r>
                          <w:r>
                            <w:rPr>
                              <w:rFonts w:ascii="仿宋" w:hAnsi="仿宋" w:eastAsia="仿宋" w:cs="仿宋"/>
                              <w:spacing w:val="1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证明材料或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者其他手段骗取基本医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疗保险基金支出的，</w:t>
                          </w:r>
                          <w:r>
                            <w:rPr>
                              <w:rFonts w:ascii="仿宋" w:hAnsi="仿宋" w:eastAsia="仿宋" w:cs="仿宋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由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县级以上人民政府医疗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保障主管部门依照有关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社会保险的</w:t>
                          </w:r>
                          <w:r>
                            <w:rPr>
                              <w:rFonts w:ascii="仿宋" w:hAnsi="仿宋" w:eastAsia="仿宋" w:cs="仿宋"/>
                              <w:spacing w:val="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法律、行政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法</w:t>
                          </w:r>
                          <w:r>
                            <w:rPr>
                              <w:rFonts w:ascii="仿宋" w:hAnsi="仿宋" w:eastAsia="仿宋" w:cs="仿宋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规</w:t>
                          </w:r>
                          <w:r>
                            <w:rPr>
                              <w:rFonts w:ascii="仿宋" w:hAnsi="仿宋" w:eastAsia="仿宋" w:cs="仿宋"/>
                              <w:spacing w:val="-5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规定给</w:t>
                          </w:r>
                          <w:r>
                            <w:rPr>
                              <w:rFonts w:ascii="仿宋" w:hAnsi="仿宋" w:eastAsia="仿宋" w:cs="仿宋"/>
                              <w:spacing w:val="-5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予行政</w:t>
                          </w:r>
                          <w:r>
                            <w:rPr>
                              <w:rFonts w:ascii="仿宋" w:hAnsi="仿宋" w:eastAsia="仿宋" w:cs="仿宋"/>
                              <w:spacing w:val="-5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处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罚。</w:t>
                          </w:r>
                        </w:p>
                        <w:p w14:paraId="5AEF42FB">
                          <w:pPr>
                            <w:spacing w:before="30" w:line="244" w:lineRule="auto"/>
                            <w:ind w:left="24" w:right="10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【地方政府规章】《宁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夏回族自治区基本医疗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保</w:t>
                          </w:r>
                          <w:r>
                            <w:rPr>
                              <w:rFonts w:ascii="仿宋" w:hAnsi="仿宋" w:eastAsia="仿宋" w:cs="仿宋"/>
                              <w:spacing w:val="-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险服务监督</w:t>
                          </w:r>
                          <w:r>
                            <w:rPr>
                              <w:rFonts w:ascii="仿宋" w:hAnsi="仿宋" w:eastAsia="仿宋" w:cs="仿宋"/>
                              <w:spacing w:val="-5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办</w:t>
                          </w:r>
                          <w:r>
                            <w:rPr>
                              <w:rFonts w:ascii="仿宋" w:hAnsi="仿宋" w:eastAsia="仿宋" w:cs="仿宋"/>
                              <w:spacing w:val="-5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法</w:t>
                          </w:r>
                          <w:r>
                            <w:rPr>
                              <w:rFonts w:ascii="仿宋" w:hAnsi="仿宋" w:eastAsia="仿宋" w:cs="仿宋"/>
                              <w:spacing w:val="-5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》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6"/>
                              <w:sz w:val="18"/>
                              <w:szCs w:val="18"/>
                            </w:rPr>
                            <w:t>2019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2"/>
                              <w:w w:val="10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年宁夏回族自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治区人民政府令第</w:t>
                          </w:r>
                          <w:r>
                            <w:rPr>
                              <w:rFonts w:ascii="仿宋" w:hAnsi="仿宋" w:eastAsia="仿宋" w:cs="仿宋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"/>
                              <w:sz w:val="18"/>
                              <w:szCs w:val="18"/>
                            </w:rPr>
                            <w:t>108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2"/>
                              <w:sz w:val="18"/>
                              <w:szCs w:val="18"/>
                            </w:rPr>
                            <w:t>号修正）第二十一条</w:t>
                          </w:r>
                          <w:r>
                            <w:rPr>
                              <w:rFonts w:ascii="仿宋" w:hAnsi="仿宋" w:eastAsia="仿宋" w:cs="仿宋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2"/>
                              <w:sz w:val="18"/>
                              <w:szCs w:val="18"/>
                            </w:rPr>
                            <w:t>医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疗机构、零售药店、基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本医疗保险经办机构违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反本办法第九条规定之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一的，骗取基本医疗保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8"/>
                              <w:sz w:val="18"/>
                              <w:szCs w:val="18"/>
                            </w:rPr>
                            <w:t>险 基金支出的，由医疗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保障部门责令退回骗取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的基本医疗保</w:t>
                          </w:r>
                          <w:r>
                            <w:rPr>
                              <w:rFonts w:ascii="仿宋" w:hAnsi="仿宋" w:eastAsia="仿宋" w:cs="仿宋"/>
                              <w:spacing w:val="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险金，处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骗取金额二倍以上五倍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以下的罚款。</w:t>
                          </w:r>
                        </w:p>
                        <w:p w14:paraId="580B0824">
                          <w:pPr>
                            <w:spacing w:before="27" w:line="243" w:lineRule="auto"/>
                            <w:ind w:left="23" w:right="109" w:firstLine="23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医疗机构、零售药店有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前款规定违法行为的，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中止履</w:t>
                          </w:r>
                          <w:r>
                            <w:rPr>
                              <w:rFonts w:ascii="仿宋" w:hAnsi="仿宋" w:eastAsia="仿宋" w:cs="仿宋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行三个月以上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六个月以下服务协议；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8"/>
                              <w:sz w:val="18"/>
                              <w:szCs w:val="18"/>
                            </w:rPr>
                            <w:t>情节严重的，解除服 务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协议；直接负责的主管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人员和其他直接责任人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有执业资格的，依法吊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销其执业资格。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41C193CE">
            <w:pPr>
              <w:pStyle w:val="6"/>
              <w:spacing w:before="21" w:line="226" w:lineRule="auto"/>
              <w:ind w:left="107" w:right="109"/>
              <w:jc w:val="both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【行政法规】《医疗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保障基金使用监督管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理条例》（2021 年中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华人民共和国国务院</w:t>
            </w:r>
          </w:p>
        </w:tc>
        <w:tc>
          <w:tcPr>
            <w:tcW w:w="1509" w:type="dxa"/>
            <w:vAlign w:val="top"/>
          </w:tcPr>
          <w:p w14:paraId="1B4D652D">
            <w:pPr>
              <w:pStyle w:val="6"/>
              <w:spacing w:before="39" w:line="244" w:lineRule="auto"/>
              <w:ind w:left="113" w:right="106" w:firstLine="21"/>
            </w:pPr>
            <w:r>
              <w:pict>
                <v:shape id="_x0000_s1032" o:spid="_x0000_s1032" style="position:absolute;left:0pt;margin-left:5.15pt;margin-top:0.05pt;height:432pt;width:64.7pt;z-index:-251654144;mso-width-relative:page;mso-height-relative:page;" fillcolor="#FFFF00" filled="t" stroked="f" coordsize="1293,8640" path="m0,0l1293,0,1293,239,0,239,0,0xem0,239l1293,239,1293,479,0,479,0,239xem0,479l1293,479,1293,719,0,719,0,479xem0,719l1293,719,1293,959,0,959,0,719xem0,959l1293,959,1293,1199,0,1199,0,959xem0,1199l1293,1199,1293,1439,0,1439,0,1199xem0,1439l1293,1439,1293,1679,0,1679,0,1439xem0,1679l1293,1679,1293,1919,0,1919,0,1679xem0,1919l1293,1919,1293,2159,0,2159,0,1919xem0,2159l1293,2159,1293,2399,0,2399,0,2159xem0,2399l540,2399,540,2639,0,2639,0,2399xem0,2639l185,2639,185,2879,0,2879,0,2639xem184,2639l1292,2639,1292,2879,184,2879,184,2639xem0,2879l1293,2879,1293,3119,0,3119,0,2879xem0,3119l1293,3119,1293,3359,0,3359,0,3119xem0,3359l1293,3359,1293,3599,0,3599,0,3359xem0,3599l1293,3599,1293,3839,0,3839,0,3599xem0,3839l1293,3839,1293,4079,0,4079,0,3839xem0,4079l1293,4079,1293,4319,0,4319,0,4079xem0,4319l1293,4319,1293,4559,0,4559,0,4319xem0,4559l1293,4559,1293,4799,0,4799,0,4559xem0,4799l360,4799,360,5039,0,5039,0,4799xem0,5039l185,5039,185,5279,0,5279,0,5039xem184,5039l1292,5039,1292,5279,184,5279,184,5039xem0,5279l1293,5279,1293,5519,0,5519,0,5279xem0,5519l1293,5519,1293,5759,0,5759,0,5519xem0,5759l1080,5759,1080,5999,0,5999,0,5759xem0,5999l185,5999,185,6239,0,6239,0,5999xem184,5999l1292,5999,1292,6239,184,6239,184,5999xem0,6239l1293,6239,1293,6479,0,6479,0,6239xem0,6479l1293,6479,1293,6719,0,6719,0,6479xem0,6719l1293,6719,1293,6959,0,6959,0,6719xem0,6959l1293,6959,1293,7199,0,7199,0,6959xem0,7199l1293,7199,1293,7439,0,7439,0,7199xem0,7439l1293,7439,1293,7679,0,7679,0,7439xem0,7679l360,7679,360,7919,0,7919,0,7679xem0,7919l185,7919,185,8159,0,8159,0,7919xem184,7919l1292,7919,1292,8159,184,8159,184,7919xem0,8159l1293,8159,1293,8399,0,8399,0,8159xem0,8399l1080,8399,1080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t>出行政处罚决定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前，应制作《行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政处罚告知书》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送达当事人，告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知违法事实及其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享有的陈述、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辩等权利。符合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听证规定的，制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作并送达《行政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处罚听证告知</w:t>
            </w:r>
            <w:r>
              <w:t xml:space="preserve"> </w:t>
            </w:r>
            <w:r>
              <w:rPr>
                <w:spacing w:val="3"/>
              </w:rPr>
              <w:t>书》。</w:t>
            </w:r>
          </w:p>
          <w:p w14:paraId="3D597E9F">
            <w:pPr>
              <w:pStyle w:val="6"/>
              <w:spacing w:before="30" w:line="243" w:lineRule="auto"/>
              <w:ind w:left="109" w:right="106" w:firstLine="10"/>
            </w:pPr>
            <w:r>
              <w:rPr>
                <w:spacing w:val="2"/>
              </w:rPr>
              <w:t>5.决定责任：依</w:t>
            </w:r>
            <w:r>
              <w:t xml:space="preserve"> </w:t>
            </w:r>
            <w:r>
              <w:rPr>
                <w:spacing w:val="3"/>
              </w:rPr>
              <w:t>法予以处罚的，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事实和证据、处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1C4C43F7">
            <w:pPr>
              <w:pStyle w:val="6"/>
              <w:spacing w:before="27" w:line="239" w:lineRule="auto"/>
              <w:ind w:left="114" w:right="106" w:firstLine="4"/>
            </w:pPr>
            <w:r>
              <w:rPr>
                <w:spacing w:val="2"/>
              </w:rPr>
              <w:t>6.送达责任：行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政处罚决定书按</w:t>
            </w:r>
            <w:r>
              <w:t xml:space="preserve"> </w:t>
            </w:r>
            <w:r>
              <w:rPr>
                <w:spacing w:val="3"/>
              </w:rPr>
              <w:t>法律规定的方式</w:t>
            </w:r>
            <w:r>
              <w:t xml:space="preserve"> </w:t>
            </w:r>
            <w:r>
              <w:rPr>
                <w:spacing w:val="-2"/>
              </w:rPr>
              <w:t>送达当事人。</w:t>
            </w:r>
          </w:p>
          <w:p w14:paraId="5E146B5F">
            <w:pPr>
              <w:pStyle w:val="6"/>
              <w:spacing w:before="30" w:line="242" w:lineRule="auto"/>
              <w:ind w:left="110" w:right="106" w:firstLine="9"/>
            </w:pPr>
            <w:r>
              <w:rPr>
                <w:spacing w:val="2"/>
              </w:rPr>
              <w:t>7.执行责任：依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照生效的行政处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罚决定进行处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罚，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当事人拒不</w:t>
            </w:r>
            <w:r>
              <w:t xml:space="preserve"> </w:t>
            </w:r>
            <w:r>
              <w:rPr>
                <w:spacing w:val="3"/>
              </w:rPr>
              <w:t>履行行政处罚决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定的，依法申请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人民法院强制执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行。</w:t>
            </w:r>
          </w:p>
          <w:p w14:paraId="4890A225">
            <w:pPr>
              <w:pStyle w:val="6"/>
              <w:spacing w:before="30" w:line="230" w:lineRule="auto"/>
              <w:ind w:left="110" w:right="106" w:firstLine="9"/>
              <w:jc w:val="both"/>
            </w:pPr>
            <w:r>
              <w:rPr>
                <w:spacing w:val="2"/>
              </w:rPr>
              <w:t>8.其他法律法规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27E6FB9D">
            <w:pPr>
              <w:pStyle w:val="6"/>
              <w:spacing w:before="42" w:line="245" w:lineRule="auto"/>
              <w:ind w:left="108" w:right="57" w:firstLine="12"/>
              <w:jc w:val="both"/>
            </w:pPr>
            <w:r>
              <w:rPr>
                <w:spacing w:val="-2"/>
              </w:rPr>
              <w:t>实、理由及依据，并告知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081AAFD6">
            <w:pPr>
              <w:pStyle w:val="6"/>
              <w:spacing w:before="28" w:line="242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1FBD0CEF">
            <w:pPr>
              <w:pStyle w:val="6"/>
              <w:spacing w:before="29" w:line="234" w:lineRule="auto"/>
              <w:ind w:left="113" w:right="104" w:firstLine="275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政处罚法》第四十条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后当场交付当事人；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当事</w:t>
            </w:r>
          </w:p>
        </w:tc>
        <w:tc>
          <w:tcPr>
            <w:tcW w:w="1369" w:type="dxa"/>
            <w:vAlign w:val="top"/>
          </w:tcPr>
          <w:p w14:paraId="4B046561">
            <w:pPr>
              <w:pStyle w:val="6"/>
              <w:spacing w:before="43" w:line="241" w:lineRule="auto"/>
              <w:ind w:left="115" w:right="91" w:firstLine="1"/>
            </w:pPr>
            <w:r>
              <w:rPr>
                <w:spacing w:val="-15"/>
              </w:rPr>
              <w:t>对人要求听证，</w:t>
            </w:r>
            <w:r>
              <w:t xml:space="preserve"> </w:t>
            </w:r>
            <w:r>
              <w:rPr>
                <w:spacing w:val="12"/>
              </w:rPr>
              <w:t>应予组织听证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t xml:space="preserve"> </w:t>
            </w:r>
            <w:r>
              <w:rPr>
                <w:spacing w:val="12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败行为的；</w:t>
            </w:r>
          </w:p>
          <w:p w14:paraId="2753C8F0">
            <w:pPr>
              <w:pStyle w:val="6"/>
              <w:spacing w:before="29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61519510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526EAAF5">
            <w:pPr>
              <w:pStyle w:val="6"/>
              <w:spacing w:before="40" w:line="245" w:lineRule="auto"/>
              <w:ind w:left="112" w:right="17" w:firstLine="7"/>
            </w:pPr>
            <w:r>
              <w:rPr>
                <w:spacing w:val="22"/>
              </w:rPr>
              <w:t>关责任人员的行政执法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证，并依法给予行政处分；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5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7FAA197A">
            <w:pPr>
              <w:pStyle w:val="6"/>
              <w:spacing w:before="26" w:line="244" w:lineRule="auto"/>
              <w:ind w:left="109" w:right="103" w:firstLine="16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4336032E">
            <w:pPr>
              <w:pStyle w:val="6"/>
              <w:spacing w:before="27" w:line="199" w:lineRule="auto"/>
              <w:ind w:left="118"/>
            </w:pPr>
            <w:r>
              <w:rPr>
                <w:spacing w:val="4"/>
              </w:rPr>
              <w:t>4.《宁夏回族自治区行政</w:t>
            </w:r>
          </w:p>
        </w:tc>
        <w:tc>
          <w:tcPr>
            <w:tcW w:w="1280" w:type="dxa"/>
            <w:vAlign w:val="top"/>
          </w:tcPr>
          <w:p w14:paraId="730E6280">
            <w:pPr>
              <w:pStyle w:val="6"/>
              <w:spacing w:before="49" w:line="245" w:lineRule="auto"/>
              <w:ind w:left="109" w:right="104" w:firstLine="6"/>
            </w:pPr>
            <w:r>
              <w:rPr>
                <w:spacing w:val="30"/>
              </w:rPr>
              <w:t>人和批准人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37FE67A1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4F732D98">
            <w:pPr>
              <w:pStyle w:val="6"/>
              <w:spacing w:before="43" w:line="245" w:lineRule="auto"/>
              <w:ind w:left="111" w:right="53" w:firstLine="9"/>
            </w:pPr>
            <w:r>
              <w:rPr>
                <w:spacing w:val="-11"/>
              </w:rPr>
              <w:t>重，报请本机</w:t>
            </w:r>
            <w:r>
              <w:rPr>
                <w:rFonts w:hint="eastAsia"/>
                <w:spacing w:val="-11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7106693D">
            <w:pPr>
              <w:pStyle w:val="6"/>
              <w:spacing w:before="29" w:line="241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0DA38251">
      <w:pPr>
        <w:pStyle w:val="2"/>
      </w:pPr>
    </w:p>
    <w:p w14:paraId="4127ADD9">
      <w:pPr>
        <w:sectPr>
          <w:headerReference r:id="rId6" w:type="default"/>
          <w:pgSz w:w="16839" w:h="11906"/>
          <w:pgMar w:top="400" w:right="963" w:bottom="0" w:left="848" w:header="0" w:footer="0" w:gutter="0"/>
          <w:cols w:space="720" w:num="1"/>
        </w:sectPr>
      </w:pPr>
    </w:p>
    <w:p w14:paraId="2981DABA">
      <w:pPr>
        <w:spacing w:before="56"/>
      </w:pPr>
    </w:p>
    <w:p w14:paraId="11CC7B62">
      <w:pPr>
        <w:spacing w:before="55"/>
      </w:pPr>
    </w:p>
    <w:p w14:paraId="761A49B1">
      <w:pPr>
        <w:spacing w:before="55"/>
      </w:pPr>
    </w:p>
    <w:p w14:paraId="4263BD96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BB53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2574AD9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ADB172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B47066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2C4D9B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E1173D6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F6FB894">
            <w:pPr>
              <w:pStyle w:val="6"/>
              <w:spacing w:before="19" w:line="245" w:lineRule="auto"/>
              <w:ind w:left="107" w:right="106" w:firstLine="1"/>
              <w:jc w:val="both"/>
            </w:pPr>
            <w:r>
              <w:pict>
                <v:shape id="_x0000_s1033" o:spid="_x0000_s1033" style="position:absolute;left:0pt;margin-left:5.1pt;margin-top:-0.1pt;height:432pt;width:90.5pt;z-index:-251653120;mso-width-relative:page;mso-height-relative:page;" fillcolor="#FFFF00" filled="t" stroked="f" coordsize="1810,8640" path="m1219,0l1808,0,1808,239,1219,239,1219,0xem0,239l362,239,362,479,0,479,0,239xem361,239l542,239,542,479,361,479,361,239xem542,239l1808,239,1808,479,542,479,542,239xem0,479l1809,479,1809,719,0,719,0,479xem0,719l1809,719,1809,959,0,959,0,719xem0,959l1809,959,1809,1199,0,1199,0,959xem0,1199l1809,1199,1809,1439,0,1439,0,1199xem0,1439l1809,1439,1809,1679,0,1679,0,1439xem0,1679l1809,1679,1809,1919,0,1919,0,1679xem0,1919l1809,1919,1809,2159,0,2159,0,1919xem0,2159l1809,2159,1809,2399,0,2399,0,2159xem0,2399l1312,2399,1312,2639,0,2639,0,2399xem1311,2399l1447,2399,1447,2639,1311,2639,1311,2399xem1447,2399l1808,2399,1808,2639,1447,2639,1447,2399xem0,2639l226,2639,226,2879,0,2879,0,2639xem226,2639l362,2639,362,2879,226,2879,226,2639xem361,2639l1808,2639,1808,2879,361,2879,361,2639xem0,2879l1809,2879,1809,3119,0,3119,0,2879xem0,3119l1809,3119,1809,3359,0,3359,0,3119xem0,3359l900,3359,900,3599,0,3599,0,3359xem0,3599l905,3599,905,3839,0,3839,0,3599xem905,3599l1086,3599,1086,3839,905,3839,905,3599xem1086,3599l1809,3599,1809,3839,1086,3839,1086,3599xem0,3839l1809,3839,1809,4079,0,4079,0,3839xem0,4079l1809,4079,1809,4319,0,4319,0,4079xem0,4319l1809,4319,1809,4559,0,4559,0,4319xem0,4559l1809,4559,1809,4799,0,4799,0,4559xem0,4799l1809,4799,1809,5039,0,5039,0,4799xem0,5039l1809,5039,1809,5279,0,5279,0,5039xem0,5279l226,5279,226,5519,0,5519,0,5279xem226,5279l362,5279,362,5519,226,5519,226,5279xem361,5279l949,5279,949,5519,361,5519,361,5279xem950,5279l1086,5279,1086,5519,950,5519,950,5279xem1086,5279l1809,5279,1809,5519,1086,5519,1086,5279xem0,5519l1809,5519,1809,5759,0,5759,0,5519xem0,5759l1809,5759,1809,5999,0,5999,0,5759xem0,5999l1809,5999,1809,6239,0,6239,0,5999xem0,6239l587,6239,587,6479,0,6479,0,6239xem587,6239l723,6239,723,6479,587,6479,587,6239xem723,6239l1492,6239,1492,6479,723,6479,723,6239xem1492,6239l1628,6239,1628,6479,1492,6479,1492,6239xem1628,6239l1808,6239,1808,6479,1628,6479,1628,6239xem0,6479l1809,6479,1809,6719,0,6719,0,6479xem0,6719l1809,6719,1809,6959,0,6959,0,6719xem0,6959l720,6959,720,7199,0,7199,0,6959xem720,6959l818,6959,818,7199,720,7199,720,6959xem818,6959l1718,6959,1718,7199,818,7199,818,6959xem1718,6959l1808,6959,1808,7199,1718,7199,1718,6959xem0,7199l1809,7199,1809,7439,0,7439,0,7199xem0,7439l360,7439,360,7679,0,7679,0,7439xem0,7679l1809,7679,1809,7919,0,7919,0,7679xem0,7919l540,7919,540,8159,0,8159,0,7919xem0,8159l1809,8159,1809,8399,0,8399,0,8159xem0,8399l1809,8399,1809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  <w:sz w:val="19"/>
                <w:szCs w:val="19"/>
              </w:rPr>
              <w:t>令第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735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号</w:t>
            </w:r>
            <w:r>
              <w:rPr>
                <w:spacing w:val="1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三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十</w:t>
            </w:r>
            <w:r>
              <w:t xml:space="preserve"> </w:t>
            </w:r>
            <w:r>
              <w:rPr>
                <w:spacing w:val="-4"/>
              </w:rPr>
              <w:t>七条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医疗保障经办机</w:t>
            </w:r>
            <w:r>
              <w:rPr>
                <w:spacing w:val="1"/>
              </w:rPr>
              <w:t xml:space="preserve"> </w:t>
            </w:r>
            <w:r>
              <w:t>构通过伪造、变造、隐</w:t>
            </w:r>
            <w:r>
              <w:rPr>
                <w:spacing w:val="3"/>
              </w:rPr>
              <w:t xml:space="preserve"> </w:t>
            </w:r>
            <w:r>
              <w:t>匿、涂改、销毁医学文</w:t>
            </w:r>
            <w:r>
              <w:rPr>
                <w:spacing w:val="3"/>
              </w:rPr>
              <w:t xml:space="preserve"> </w:t>
            </w:r>
            <w:r>
              <w:t>书、医学证明、会计凭</w:t>
            </w:r>
            <w:r>
              <w:rPr>
                <w:spacing w:val="3"/>
              </w:rPr>
              <w:t xml:space="preserve"> </w:t>
            </w:r>
            <w:r>
              <w:t>证、电子信息等有关资</w:t>
            </w:r>
            <w:r>
              <w:rPr>
                <w:spacing w:val="3"/>
              </w:rPr>
              <w:t xml:space="preserve"> </w:t>
            </w:r>
            <w:r>
              <w:t>料或者虚构医药服务项</w:t>
            </w:r>
            <w:r>
              <w:rPr>
                <w:spacing w:val="3"/>
              </w:rPr>
              <w:t xml:space="preserve"> </w:t>
            </w:r>
            <w:r>
              <w:t>目等方式，骗取医疗保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障基金支出的，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由医疗</w:t>
            </w:r>
            <w:r>
              <w:t xml:space="preserve"> </w:t>
            </w:r>
            <w:r>
              <w:rPr>
                <w:spacing w:val="6"/>
              </w:rPr>
              <w:t>保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障行政部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门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责令退</w:t>
            </w:r>
            <w:r>
              <w:t xml:space="preserve"> </w:t>
            </w:r>
            <w:r>
              <w:rPr>
                <w:spacing w:val="-1"/>
              </w:rPr>
              <w:t>回，处骗取金额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倍以</w:t>
            </w:r>
            <w:r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5 </w:t>
            </w:r>
            <w:r>
              <w:rPr>
                <w:spacing w:val="-1"/>
              </w:rPr>
              <w:t>倍以下的罚款，对</w:t>
            </w:r>
            <w:r>
              <w:t xml:space="preserve"> 直接负责的主管人员和</w:t>
            </w:r>
            <w:r>
              <w:rPr>
                <w:spacing w:val="3"/>
              </w:rPr>
              <w:t xml:space="preserve"> </w:t>
            </w:r>
            <w:r>
              <w:t>其他直接责任人员依法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给予处分。</w:t>
            </w:r>
          </w:p>
          <w:p w14:paraId="1968CC8B">
            <w:pPr>
              <w:pStyle w:val="6"/>
              <w:spacing w:before="28" w:line="245" w:lineRule="auto"/>
              <w:ind w:left="107" w:right="63" w:firstLine="11"/>
              <w:jc w:val="both"/>
            </w:pPr>
            <w:r>
              <w:rPr>
                <w:spacing w:val="-1"/>
              </w:rPr>
              <w:t>第三十八条  定点医药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机构有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下列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情形之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一</w:t>
            </w:r>
            <w:r>
              <w:t xml:space="preserve"> </w:t>
            </w:r>
            <w:r>
              <w:rPr>
                <w:spacing w:val="-4"/>
              </w:rPr>
              <w:t>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由医疗保障行政部</w:t>
            </w:r>
            <w:r>
              <w:t xml:space="preserve"> 门责令改正，并可以约</w:t>
            </w:r>
            <w:r>
              <w:rPr>
                <w:spacing w:val="3"/>
              </w:rPr>
              <w:t xml:space="preserve"> </w:t>
            </w:r>
            <w:r>
              <w:t>谈有关负责人；造成医</w:t>
            </w:r>
            <w:r>
              <w:rPr>
                <w:spacing w:val="3"/>
              </w:rPr>
              <w:t xml:space="preserve"> </w:t>
            </w:r>
            <w:r>
              <w:t>疗保障基金损失的，责</w:t>
            </w:r>
            <w:r>
              <w:rPr>
                <w:spacing w:val="3"/>
              </w:rPr>
              <w:t xml:space="preserve"> </w:t>
            </w:r>
            <w:r>
              <w:t>令退回，处造成损失金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额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 </w:t>
            </w:r>
            <w:r>
              <w:rPr>
                <w:spacing w:val="-2"/>
              </w:rPr>
              <w:t>倍以上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倍以下的</w:t>
            </w:r>
            <w:r>
              <w:t xml:space="preserve"> 罚款；拒不改正或者造</w:t>
            </w:r>
            <w:r>
              <w:rPr>
                <w:spacing w:val="3"/>
              </w:rPr>
              <w:t xml:space="preserve"> </w:t>
            </w:r>
            <w:r>
              <w:t>成严重后果的，责令定</w:t>
            </w:r>
            <w:r>
              <w:rPr>
                <w:spacing w:val="3"/>
              </w:rPr>
              <w:t xml:space="preserve"> </w:t>
            </w:r>
            <w:r>
              <w:t>点医药机构暂停相关责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任部门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5"/>
              </w:rPr>
              <w:t>个月以上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以下涉及医疗保障基金</w:t>
            </w:r>
            <w:r>
              <w:rPr>
                <w:spacing w:val="3"/>
              </w:rPr>
              <w:t xml:space="preserve"> </w:t>
            </w:r>
            <w:r>
              <w:t>使用的医药服务；违反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其他法律、行政法规的，</w:t>
            </w:r>
            <w:r>
              <w:rPr>
                <w:spacing w:val="9"/>
              </w:rPr>
              <w:t xml:space="preserve"> </w:t>
            </w:r>
            <w:r>
              <w:t>由有关主管部门依法处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理：</w:t>
            </w:r>
          </w:p>
          <w:p w14:paraId="2CCB49ED">
            <w:pPr>
              <w:pStyle w:val="6"/>
              <w:spacing w:before="18" w:line="231" w:lineRule="auto"/>
              <w:ind w:left="112" w:right="106" w:hanging="5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一）分解住院、挂床</w:t>
            </w:r>
            <w:r>
              <w:t xml:space="preserve"> </w:t>
            </w:r>
            <w:r>
              <w:rPr>
                <w:spacing w:val="-4"/>
              </w:rPr>
              <w:t>住院；</w:t>
            </w:r>
          </w:p>
          <w:p w14:paraId="23C1029E">
            <w:pPr>
              <w:pStyle w:val="6"/>
              <w:spacing w:before="28" w:line="223" w:lineRule="auto"/>
              <w:ind w:left="108" w:right="106" w:hanging="1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二）违反诊疗规范过</w:t>
            </w:r>
            <w:r>
              <w:t xml:space="preserve"> 度诊疗、过度检查、分</w:t>
            </w:r>
          </w:p>
        </w:tc>
        <w:tc>
          <w:tcPr>
            <w:tcW w:w="1509" w:type="dxa"/>
            <w:vAlign w:val="top"/>
          </w:tcPr>
          <w:p w14:paraId="4E95122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CC35659">
            <w:pPr>
              <w:pStyle w:val="6"/>
              <w:spacing w:before="43" w:line="239" w:lineRule="auto"/>
              <w:ind w:left="117" w:right="24" w:hanging="4"/>
              <w:jc w:val="both"/>
            </w:pP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64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75FA9F40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43B5BBA4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7527D20D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B7606B5">
            <w:pPr>
              <w:pStyle w:val="6"/>
              <w:spacing w:before="45" w:line="242" w:lineRule="auto"/>
              <w:ind w:left="107" w:right="103" w:firstLine="7"/>
              <w:jc w:val="both"/>
            </w:pPr>
            <w:r>
              <w:rPr>
                <w:spacing w:val="5"/>
              </w:rPr>
              <w:t>程序规定》第一百一十三</w:t>
            </w:r>
            <w: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291F54EF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  <w:p w14:paraId="3C66B907">
            <w:pPr>
              <w:pStyle w:val="6"/>
              <w:spacing w:before="32" w:line="241" w:lineRule="auto"/>
              <w:ind w:left="110" w:right="50" w:firstLine="10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利；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当事人要求听证的，</w:t>
            </w:r>
            <w:r>
              <w:t xml:space="preserve"> </w:t>
            </w:r>
            <w:r>
              <w:rPr>
                <w:spacing w:val="7"/>
              </w:rPr>
              <w:t>行政机关应当组织听证。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当事人不承担行政机关组</w:t>
            </w:r>
          </w:p>
        </w:tc>
        <w:tc>
          <w:tcPr>
            <w:tcW w:w="1280" w:type="dxa"/>
            <w:vAlign w:val="top"/>
          </w:tcPr>
          <w:p w14:paraId="4B58871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B2717DB">
            <w:pPr>
              <w:rPr>
                <w:rFonts w:ascii="Arial"/>
                <w:sz w:val="21"/>
              </w:rPr>
            </w:pPr>
          </w:p>
        </w:tc>
      </w:tr>
    </w:tbl>
    <w:p w14:paraId="26007F9E">
      <w:pPr>
        <w:pStyle w:val="2"/>
      </w:pPr>
    </w:p>
    <w:p w14:paraId="76073502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7B06708">
      <w:pPr>
        <w:spacing w:before="56"/>
      </w:pPr>
    </w:p>
    <w:p w14:paraId="63216269">
      <w:pPr>
        <w:spacing w:before="55"/>
      </w:pPr>
    </w:p>
    <w:p w14:paraId="44C0276B">
      <w:pPr>
        <w:spacing w:before="55"/>
      </w:pPr>
    </w:p>
    <w:p w14:paraId="36DF7A0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0DB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579A4E0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3EF1F0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CA7BE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A82B06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5FDB8A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B1CE482">
            <w:pPr>
              <w:pStyle w:val="6"/>
              <w:spacing w:before="5" w:line="1200" w:lineRule="exact"/>
              <w:ind w:firstLine="102"/>
            </w:pPr>
            <w:r>
              <w:rPr>
                <w:position w:val="-23"/>
              </w:rPr>
              <w:pict>
                <v:group id="_x0000_s1034" o:spid="_x0000_s1034" o:spt="203" style="height:60pt;width:90.5pt;" coordsize="1810,1200">
                  <o:lock v:ext="edit"/>
                  <v:shape id="_x0000_s1035" o:spid="_x0000_s1035" style="position:absolute;left:0;top:0;height:1200;width:1810;" fillcolor="#FFFF00" filled="t" stroked="f" coordsize="1810,1200" path="m0,0l1809,0,1809,239,0,239,0,0xem0,239l1809,239,1809,479,0,479,0,239xem0,479l1440,479,1440,719,0,719,0,479xem0,719l1809,719,1809,959,0,959,0,719xem0,959l540,959,540,1199,0,1199,0,959xem540,959l638,959,638,1199,540,1199,540,959xem638,959l1718,959,1718,1199,638,1199,638,959xem1718,959l1808,959,1808,1199,1718,1199,1718,95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6" o:spid="_x0000_s1036" o:spt="202" type="#_x0000_t202" style="position:absolute;left:-20;top:-20;height:1240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E362AF">
                          <w:pPr>
                            <w:spacing w:before="59" w:line="236" w:lineRule="auto"/>
                            <w:ind w:left="34" w:right="20" w:hanging="7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解处方、超量开药、重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复开药或者提供其他不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必要的医药服务；</w:t>
                          </w:r>
                        </w:p>
                        <w:p w14:paraId="60F9D18E">
                          <w:pPr>
                            <w:spacing w:before="27" w:line="232" w:lineRule="auto"/>
                            <w:ind w:left="29" w:hanging="5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（三）重复收费、超标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准收费、分解项目收费；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6402A7FA">
            <w:pPr>
              <w:pStyle w:val="6"/>
              <w:spacing w:before="240" w:line="7191" w:lineRule="exact"/>
              <w:ind w:firstLine="102"/>
            </w:pPr>
            <w:r>
              <w:rPr>
                <w:position w:val="-144"/>
              </w:rPr>
              <w:pict>
                <v:group id="_x0000_s1037" o:spid="_x0000_s1037" o:spt="203" style="height:360pt;width:90.5pt;" coordsize="1810,7200">
                  <o:lock v:ext="edit"/>
                  <v:shape id="_x0000_s1038" o:spid="_x0000_s1038" style="position:absolute;left:0;top:0;height:7200;width:1810;" fillcolor="#FFFF00" filled="t" stroked="f" coordsize="1810,7200" path="m0,0l1809,0,1809,240,0,240,0,0xem0,240l1809,240,1809,480,0,480,0,240xem0,480l540,480,540,720,0,720,0,480xem0,720l1809,720,1809,960,0,960,0,720xem0,960l1809,960,1809,1200,0,1200,0,960xem0,1200l1809,1200,1809,1440,0,1440,0,1200xem0,1440l1809,1440,1809,1680,0,1680,0,1440xem0,1680l1809,1680,1809,1920,0,1920,0,1680xem0,1920l360,1920,360,2160,0,2160,0,1920xem0,2159l1809,2159,1809,2399,0,2399,0,2159xem0,2399l1809,2399,1809,2639,0,2639,0,2399xem0,2639l1809,2639,1809,2879,0,2879,0,2639xem0,2879l540,2879,540,3119,0,3119,0,2879xem0,3119l1809,3119,1809,3359,0,3359,0,3119xem0,3359l1809,3359,1809,3599,0,3599,0,3359xem0,3599l360,3599,360,3839,0,3839,0,3599xem0,3839l723,3839,723,4079,0,4079,0,3839xem723,3839l905,3839,905,4079,723,4079,723,3839xem905,3839l1809,3839,1809,4079,905,4079,905,3839xem0,4079l1809,4079,1809,4319,0,4319,0,4079xem0,4319l1809,4319,1809,4559,0,4559,0,4319xem0,4559l1809,4559,1809,4799,0,4799,0,4559xem0,4799l1492,4799,1492,5039,0,5039,0,4799xem1492,4799l1628,4799,1628,5039,1492,5039,1492,4799xem1628,4799l1808,4799,1808,5039,1628,5039,1628,4799xem0,5039l407,5039,407,5279,0,5279,0,5039xem406,5039l542,5039,542,5279,406,5279,406,5039xem542,5039l1808,5039,1808,5279,542,5279,542,5039xem0,5279l1809,5279,1809,5519,0,5519,0,5279xem0,5519l1131,5519,1131,5759,0,5759,0,5519xem1130,5519l1266,5519,1266,5759,1130,5759,1130,5519xem1267,5519l1809,5519,1809,5759,1267,5759,1267,5519xem0,5759l226,5759,226,5999,0,5999,0,5759xem226,5759l362,5759,362,5999,226,5999,226,5759xem361,5759l1808,5759,1808,5999,361,5999,361,5759xem0,5999l1809,5999,1809,6239,0,6239,0,5999xem0,6239l1809,6239,1809,6479,0,6479,0,6239xem0,6479l1809,6479,1809,6719,0,6719,0,6479xem0,6719l1809,6719,1809,6959,0,6959,0,6719xem0,6959l1809,6959,1809,7199,0,7199,0,695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9" o:spid="_x0000_s1039" o:spt="202" type="#_x0000_t202" style="position:absolute;left:-20;top:-20;height:7240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3C6581">
                          <w:pPr>
                            <w:spacing w:before="59" w:line="236" w:lineRule="auto"/>
                            <w:ind w:left="26" w:right="20" w:hanging="2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（四）串换药品、医用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耗材、诊疗项目和服务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设施；</w:t>
                          </w:r>
                        </w:p>
                        <w:p w14:paraId="6F80319E">
                          <w:pPr>
                            <w:spacing w:before="30" w:line="241" w:lineRule="auto"/>
                            <w:ind w:left="24" w:right="20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（五）为参保人员利用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其享受医疗保障待遇的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机会转卖药品，接受返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还现金、实物或者获得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其他</w:t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非</w:t>
                          </w:r>
                          <w:r>
                            <w:rPr>
                              <w:rFonts w:ascii="仿宋" w:hAnsi="仿宋" w:eastAsia="仿宋" w:cs="仿宋"/>
                              <w:spacing w:val="-5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法利</w:t>
                          </w:r>
                          <w:r>
                            <w:rPr>
                              <w:rFonts w:ascii="仿宋" w:hAnsi="仿宋" w:eastAsia="仿宋" w:cs="仿宋"/>
                              <w:spacing w:val="-4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>益提供便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利；</w:t>
                          </w:r>
                        </w:p>
                        <w:p w14:paraId="63C94B86">
                          <w:pPr>
                            <w:spacing w:before="27" w:line="239" w:lineRule="auto"/>
                            <w:ind w:left="31" w:right="20" w:hanging="7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（六）将不属于医疗保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障基金支付范围的医药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费用纳入医疗保障基金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结算；</w:t>
                          </w:r>
                        </w:p>
                        <w:p w14:paraId="0D926B6A">
                          <w:pPr>
                            <w:spacing w:before="28" w:line="237" w:lineRule="auto"/>
                            <w:ind w:left="27" w:right="20" w:hanging="3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（七）造成医疗保障基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金损</w:t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失</w:t>
                          </w:r>
                          <w:r>
                            <w:rPr>
                              <w:rFonts w:ascii="仿宋" w:hAnsi="仿宋" w:eastAsia="仿宋" w:cs="仿宋"/>
                              <w:spacing w:val="-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的其他违</w:t>
                          </w:r>
                          <w:r>
                            <w:rPr>
                              <w:rFonts w:ascii="仿宋" w:hAnsi="仿宋" w:eastAsia="仿宋" w:cs="仿宋"/>
                              <w:spacing w:val="-5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法行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为。</w:t>
                          </w:r>
                        </w:p>
                        <w:p w14:paraId="2FDAE45C">
                          <w:pPr>
                            <w:spacing w:before="27" w:line="244" w:lineRule="auto"/>
                            <w:ind w:left="24" w:right="20" w:firstLine="11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第四十条  定点医药机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构通过下列方式骗取医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疗保障基金支出的，</w:t>
                          </w:r>
                          <w:r>
                            <w:rPr>
                              <w:rFonts w:ascii="仿宋" w:hAnsi="仿宋" w:eastAsia="仿宋" w:cs="仿宋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由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医疗保障行政部门责令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退回，处骗取金额</w:t>
                          </w:r>
                          <w:r>
                            <w:rPr>
                              <w:rFonts w:ascii="仿宋" w:hAnsi="仿宋" w:eastAsia="仿宋" w:cs="仿宋"/>
                              <w:spacing w:val="-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倍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以上</w:t>
                          </w:r>
                          <w:r>
                            <w:rPr>
                              <w:rFonts w:ascii="仿宋" w:hAnsi="仿宋" w:eastAsia="仿宋" w:cs="仿宋"/>
                              <w:spacing w:val="-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5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倍以下的罚款；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责令定点医药机构暂停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相关责任部门</w:t>
                          </w:r>
                          <w:r>
                            <w:rPr>
                              <w:rFonts w:ascii="仿宋" w:hAnsi="仿宋" w:eastAsia="仿宋" w:cs="仿宋"/>
                              <w:spacing w:val="-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6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个月以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上</w:t>
                          </w:r>
                          <w:r>
                            <w:rPr>
                              <w:rFonts w:ascii="仿宋" w:hAnsi="仿宋" w:eastAsia="仿宋" w:cs="仿宋"/>
                              <w:spacing w:val="-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1"/>
                              <w:w w:val="10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年以下涉及医疗保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障基金使用</w:t>
                          </w:r>
                          <w:r>
                            <w:rPr>
                              <w:rFonts w:ascii="仿宋" w:hAnsi="仿宋" w:eastAsia="仿宋" w:cs="仿宋"/>
                              <w:spacing w:val="-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的</w:t>
                          </w:r>
                          <w:r>
                            <w:rPr>
                              <w:rFonts w:ascii="仿宋" w:hAnsi="仿宋" w:eastAsia="仿宋" w:cs="仿宋"/>
                              <w:spacing w:val="-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医</w:t>
                          </w:r>
                          <w:r>
                            <w:rPr>
                              <w:rFonts w:ascii="仿宋" w:hAnsi="仿宋" w:eastAsia="仿宋" w:cs="仿宋"/>
                              <w:spacing w:val="-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药服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务，直至由医疗保障经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办机构解除服务协议；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有执业资格的，</w:t>
                          </w:r>
                          <w:r>
                            <w:rPr>
                              <w:rFonts w:ascii="仿宋" w:hAnsi="仿宋" w:eastAsia="仿宋" w:cs="仿宋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由有关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主管部门依法吊销执业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4EA3088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08F80E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6633E70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AD62D26">
            <w:pPr>
              <w:pStyle w:val="6"/>
              <w:spacing w:before="42" w:line="232" w:lineRule="auto"/>
              <w:ind w:left="136" w:right="103" w:hanging="14"/>
            </w:pPr>
            <w:r>
              <w:t>织听证的费用。</w:t>
            </w:r>
            <w:r>
              <w:rPr>
                <w:spacing w:val="-44"/>
              </w:rPr>
              <w:t xml:space="preserve"> </w:t>
            </w:r>
            <w:r>
              <w:t xml:space="preserve">听证依照 </w:t>
            </w:r>
            <w:r>
              <w:rPr>
                <w:spacing w:val="-1"/>
              </w:rPr>
              <w:t>以下程序组织：...”。</w:t>
            </w:r>
          </w:p>
          <w:p w14:paraId="531FDE8F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31272DAD">
            <w:pPr>
              <w:pStyle w:val="6"/>
              <w:spacing w:before="24" w:line="244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2EDE470C">
            <w:pPr>
              <w:pStyle w:val="6"/>
              <w:spacing w:before="29" w:line="238" w:lineRule="auto"/>
              <w:ind w:left="112" w:right="103" w:firstLine="11"/>
              <w:jc w:val="both"/>
            </w:pPr>
            <w:r>
              <w:rPr>
                <w:spacing w:val="-4"/>
              </w:rPr>
              <w:t>10.《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》第五十六条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政机关对当事人进行处罚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不使用罚款、没收财物单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据或者使用非法定部门制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发的罚款、没收财物单据</w:t>
            </w:r>
          </w:p>
        </w:tc>
        <w:tc>
          <w:tcPr>
            <w:tcW w:w="1280" w:type="dxa"/>
            <w:vAlign w:val="top"/>
          </w:tcPr>
          <w:p w14:paraId="0B7CBDE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91CD06D">
            <w:pPr>
              <w:rPr>
                <w:rFonts w:ascii="Arial"/>
                <w:sz w:val="21"/>
              </w:rPr>
            </w:pPr>
          </w:p>
        </w:tc>
      </w:tr>
    </w:tbl>
    <w:p w14:paraId="34863DA9">
      <w:pPr>
        <w:pStyle w:val="2"/>
      </w:pPr>
    </w:p>
    <w:p w14:paraId="0C88A6D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BDA790A">
      <w:pPr>
        <w:spacing w:before="56"/>
      </w:pPr>
    </w:p>
    <w:p w14:paraId="7E36A26B">
      <w:pPr>
        <w:spacing w:before="55"/>
      </w:pPr>
    </w:p>
    <w:p w14:paraId="0BCEC5FC">
      <w:pPr>
        <w:spacing w:before="55"/>
      </w:pPr>
    </w:p>
    <w:p w14:paraId="3227E0C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F67F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BACD7A5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640C4C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699387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1B16A7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CB6640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CFC462F">
            <w:pPr>
              <w:pStyle w:val="6"/>
              <w:spacing w:before="43" w:line="217" w:lineRule="auto"/>
              <w:ind w:left="117"/>
            </w:pPr>
            <w:r>
              <w:pict>
                <v:shape id="_x0000_s1040" o:spid="_x0000_s1040" style="position:absolute;left:0pt;margin-left:5.1pt;margin-top:0.25pt;height:432pt;width:90.5pt;z-index:-251652096;mso-width-relative:page;mso-height-relative:page;" fillcolor="#FFFF00" filled="t" stroked="f" coordsize="1810,8640" path="m0,0l540,0,540,239,0,239,0,0xem0,239l1809,239,1809,479,0,479,0,239xem0,479l1809,479,1809,719,0,719,0,479xem0,719l180,719,180,959,0,959,0,719xem180,719l278,719,278,959,180,959,180,719xem278,719l1718,719,1718,959,278,959,278,719xem1718,719l1808,719,1808,959,1718,959,1718,719xem0,959l1809,959,1809,1199,0,1199,0,959xem0,1199l540,1199,540,1439,0,1439,0,1199xem0,1439l1809,1439,1809,1679,0,1679,0,1439xem0,1679l1809,1679,1809,1919,0,1919,0,1679xem0,1919l1809,1919,1809,2159,0,2159,0,1919xem0,2159l1809,2159,1809,2399,0,2399,0,2159xem0,2399l360,2399,360,2639,0,2639,0,2399xem0,2639l1809,2639,1809,2879,0,2879,0,2639xem0,2879l360,2879,360,3119,0,3119,0,2879xem0,3119l1809,3119,1809,3359,0,3359,0,3119xem0,3359l1620,3359,1620,3599,0,3599,0,3359xem0,3599l1809,3599,1809,3839,0,3839,0,3599xem0,3839l1809,3839,1809,4079,0,4079,0,3839xem0,4079l1809,4079,1809,4319,0,4319,0,4079xem0,4319l1809,4319,1809,4559,0,4559,0,4319xem0,4559l1809,4559,1809,4799,0,4799,0,4559xem0,4799l1440,4799,1440,5039,0,5039,0,4799xem0,5039l905,5039,905,5279,0,5279,0,5039xem905,5039l1086,5039,1086,5279,905,5279,905,5039xem1086,5039l1809,5039,1809,5279,1086,5279,1086,5039xem0,5279l1809,5279,1809,5519,0,5519,0,5279xem0,5519l1809,5519,1809,5759,0,5759,0,5519xem0,5759l1809,5759,1809,5999,0,5999,0,5759xem0,5999l1809,5999,1809,6239,0,6239,0,5999xem0,6239l1809,6239,1809,6479,0,6479,0,6239xem0,6479l1809,6479,1809,6719,0,6719,0,6479xem0,6719l540,6719,540,6959,0,6959,0,6719xem540,6719l638,6719,638,6959,540,6959,540,6719xem638,6719l1718,6719,1718,6959,638,6959,638,6719xem1718,6719l1808,6719,1808,6959,1718,6959,1718,6719xem0,6959l1809,6959,1809,7199,0,7199,0,6959xem0,7199l1440,7199,1440,7439,0,7439,0,7199xem0,7439l905,7439,905,7679,0,7679,0,7439xem905,7439l1086,7439,1086,7679,905,7679,905,7439xem1086,7439l1809,7439,1809,7679,1086,7679,1086,7439xem0,7679l1809,7679,1809,7919,0,7919,0,7679xem0,7919l1809,7919,1809,8159,0,8159,0,7919xem0,8159l1809,8159,1809,8399,0,8399,0,8159xem0,8399l1809,8399,1809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5"/>
              </w:rPr>
              <w:t>资格：</w:t>
            </w:r>
          </w:p>
          <w:p w14:paraId="6A0D6294">
            <w:pPr>
              <w:pStyle w:val="6"/>
              <w:spacing w:before="28"/>
              <w:ind w:left="109" w:right="63" w:hanging="2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一）诱导、协助他人</w:t>
            </w:r>
            <w:r>
              <w:t xml:space="preserve"> 冒名或者虚假就医、购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药，提供虚假证明材料，</w:t>
            </w:r>
            <w:r>
              <w:rPr>
                <w:spacing w:val="7"/>
              </w:rPr>
              <w:t xml:space="preserve"> </w:t>
            </w:r>
            <w:r>
              <w:t>或者串通他人虚开费用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单据；</w:t>
            </w:r>
          </w:p>
          <w:p w14:paraId="562C2398">
            <w:pPr>
              <w:pStyle w:val="6"/>
              <w:spacing w:before="29"/>
              <w:ind w:left="111" w:right="106" w:hanging="4"/>
              <w:jc w:val="both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二）伪造、变造、隐</w:t>
            </w:r>
            <w:r>
              <w:t xml:space="preserve"> </w:t>
            </w:r>
            <w:r>
              <w:rPr>
                <w:spacing w:val="-1"/>
              </w:rPr>
              <w:t>匿、涂改、销毁医学文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书、医学证明、会计凭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证、电子信息等有关资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料；</w:t>
            </w:r>
          </w:p>
          <w:p w14:paraId="16452786">
            <w:pPr>
              <w:pStyle w:val="6"/>
              <w:spacing w:before="29" w:line="232" w:lineRule="auto"/>
              <w:ind w:left="141" w:right="106" w:hanging="34"/>
            </w:pPr>
            <w:r>
              <w:t>（三）虚构医药服务项</w:t>
            </w:r>
            <w:r>
              <w:rPr>
                <w:spacing w:val="3"/>
              </w:rPr>
              <w:t xml:space="preserve"> </w:t>
            </w:r>
            <w:r>
              <w:rPr>
                <w:spacing w:val="-20"/>
              </w:rPr>
              <w:t>目；</w:t>
            </w:r>
          </w:p>
          <w:p w14:paraId="3D918E12">
            <w:pPr>
              <w:pStyle w:val="6"/>
              <w:spacing w:before="28" w:line="231" w:lineRule="auto"/>
              <w:ind w:left="118" w:right="106" w:hanging="11"/>
            </w:pPr>
            <w:r>
              <w:t>（四）其他骗取医疗保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障基金支出的行为。</w:t>
            </w:r>
          </w:p>
          <w:p w14:paraId="48D5D87F">
            <w:pPr>
              <w:pStyle w:val="6"/>
              <w:spacing w:before="31" w:line="241" w:lineRule="auto"/>
              <w:ind w:left="109" w:right="106" w:firstLine="2"/>
            </w:pPr>
            <w:r>
              <w:t>定点医药机构以骗取医 疗保障基金为目的，实</w:t>
            </w:r>
            <w:r>
              <w:rPr>
                <w:spacing w:val="1"/>
              </w:rPr>
              <w:t xml:space="preserve"> </w:t>
            </w:r>
            <w:r>
              <w:t>施了本条例第三十八条</w:t>
            </w:r>
            <w:r>
              <w:rPr>
                <w:spacing w:val="1"/>
              </w:rPr>
              <w:t xml:space="preserve"> </w:t>
            </w:r>
            <w:r>
              <w:t>规定行为之一，造成医</w:t>
            </w:r>
            <w:r>
              <w:rPr>
                <w:spacing w:val="1"/>
              </w:rPr>
              <w:t xml:space="preserve"> </w:t>
            </w:r>
            <w:r>
              <w:t>疗保障基金损失的，按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照本条规定处理。</w:t>
            </w:r>
          </w:p>
          <w:p w14:paraId="7234355D">
            <w:pPr>
              <w:pStyle w:val="6"/>
              <w:spacing w:before="30" w:line="243" w:lineRule="auto"/>
              <w:ind w:left="109" w:right="56" w:firstLine="9"/>
            </w:pPr>
            <w:r>
              <w:rPr>
                <w:spacing w:val="-5"/>
              </w:rPr>
              <w:t>第四十二条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医疗保障</w:t>
            </w:r>
            <w:r>
              <w:rPr>
                <w:spacing w:val="1"/>
              </w:rPr>
              <w:t xml:space="preserve"> </w:t>
            </w:r>
            <w:r>
              <w:t>等行政部门、医疗保障</w:t>
            </w:r>
            <w:r>
              <w:rPr>
                <w:spacing w:val="1"/>
              </w:rPr>
              <w:t xml:space="preserve"> </w:t>
            </w:r>
            <w:r>
              <w:t>经办机构、定点医药机</w:t>
            </w:r>
            <w:r>
              <w:rPr>
                <w:spacing w:val="1"/>
              </w:rPr>
              <w:t xml:space="preserve"> </w:t>
            </w:r>
            <w:r>
              <w:t>构及其工作人员收受贿</w:t>
            </w:r>
            <w:r>
              <w:rPr>
                <w:spacing w:val="1"/>
              </w:rPr>
              <w:t xml:space="preserve"> </w:t>
            </w:r>
            <w:r>
              <w:t>赂或者取得其他非法收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入的，没收违法所得，</w:t>
            </w:r>
            <w:r>
              <w:rPr>
                <w:spacing w:val="6"/>
              </w:rPr>
              <w:t xml:space="preserve"> </w:t>
            </w:r>
            <w:r>
              <w:t>对有关责任人员依法给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予处分；违反其他法律、</w:t>
            </w:r>
            <w:r>
              <w:rPr>
                <w:spacing w:val="4"/>
              </w:rPr>
              <w:t xml:space="preserve"> </w:t>
            </w:r>
            <w:r>
              <w:t>行政法规的，由有关主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管部门依法处理。</w:t>
            </w:r>
          </w:p>
          <w:p w14:paraId="2D8D27AF">
            <w:pPr>
              <w:pStyle w:val="6"/>
              <w:spacing w:before="28" w:line="237" w:lineRule="auto"/>
              <w:ind w:left="108" w:right="106" w:firstLine="10"/>
            </w:pPr>
            <w:r>
              <w:rPr>
                <w:spacing w:val="-1"/>
              </w:rPr>
              <w:t>第四十三条  定点医药</w:t>
            </w:r>
            <w:r>
              <w:rPr>
                <w:spacing w:val="3"/>
              </w:rPr>
              <w:t xml:space="preserve"> </w:t>
            </w:r>
            <w:r>
              <w:t>机构违反本条例规定，</w:t>
            </w:r>
            <w:r>
              <w:rPr>
                <w:spacing w:val="3"/>
              </w:rPr>
              <w:t xml:space="preserve"> </w:t>
            </w:r>
            <w:r>
              <w:t>造成医疗保障基金重大</w:t>
            </w:r>
            <w:r>
              <w:rPr>
                <w:spacing w:val="2"/>
              </w:rPr>
              <w:t xml:space="preserve"> </w:t>
            </w:r>
            <w:r>
              <w:t>损失或者其他严重不良</w:t>
            </w:r>
            <w:r>
              <w:rPr>
                <w:spacing w:val="2"/>
              </w:rPr>
              <w:t xml:space="preserve"> </w:t>
            </w:r>
            <w:r>
              <w:t>社会影响的，其法定代</w:t>
            </w:r>
          </w:p>
        </w:tc>
        <w:tc>
          <w:tcPr>
            <w:tcW w:w="1509" w:type="dxa"/>
            <w:vAlign w:val="top"/>
          </w:tcPr>
          <w:p w14:paraId="57645C6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10C47F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23D6BDE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8FC3501">
            <w:pPr>
              <w:pStyle w:val="6"/>
              <w:spacing w:before="41" w:line="242" w:lineRule="auto"/>
              <w:ind w:left="112" w:right="58" w:firstLine="15"/>
              <w:jc w:val="both"/>
            </w:pPr>
            <w:r>
              <w:rPr>
                <w:spacing w:val="-8"/>
              </w:rPr>
              <w:t>的，当事人有权拒绝处罚，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并有权予以检举。上级行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政机关或者有关部门对使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用的非法单据予以收缴销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毁，对直接负责的主管人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法给予行政处分”。</w:t>
            </w:r>
          </w:p>
          <w:p w14:paraId="53249264">
            <w:pPr>
              <w:pStyle w:val="6"/>
              <w:spacing w:before="25" w:line="244" w:lineRule="auto"/>
              <w:ind w:left="109" w:right="103" w:firstLine="14"/>
              <w:jc w:val="both"/>
            </w:pPr>
            <w:r>
              <w:rPr>
                <w:spacing w:val="-4"/>
              </w:rPr>
              <w:t>11.《医疗保障基金使用监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督管理条例》第四十二条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医疗保障等行政部门、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医</w:t>
            </w:r>
            <w:r>
              <w:t xml:space="preserve"> </w:t>
            </w:r>
            <w:r>
              <w:rPr>
                <w:spacing w:val="5"/>
              </w:rPr>
              <w:t>疗保障经办机构、定点医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药机构及其工作人员收受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贿赂或者取得其他非法收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入的，没收违法所得，对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有关责任人员依法给予处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分；违反其他法律、行政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法规的，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由有关主管部门</w:t>
            </w:r>
            <w:r>
              <w:t xml:space="preserve"> </w:t>
            </w:r>
            <w:r>
              <w:rPr>
                <w:spacing w:val="-1"/>
              </w:rPr>
              <w:t>依法处理。</w:t>
            </w:r>
          </w:p>
          <w:p w14:paraId="4F668627">
            <w:pPr>
              <w:pStyle w:val="6"/>
              <w:spacing w:before="25" w:line="243" w:lineRule="auto"/>
              <w:ind w:left="112" w:right="64" w:firstLine="9"/>
              <w:jc w:val="both"/>
            </w:pPr>
            <w:r>
              <w:rPr>
                <w:spacing w:val="2"/>
              </w:rPr>
              <w:t>第四十四条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规定，侵占、挪用医疗保</w:t>
            </w:r>
            <w:r>
              <w:rPr>
                <w:spacing w:val="1"/>
              </w:rPr>
              <w:t xml:space="preserve"> 障基金的，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由医疗保障等</w:t>
            </w:r>
            <w:r>
              <w:t xml:space="preserve"> </w:t>
            </w:r>
            <w:r>
              <w:rPr>
                <w:spacing w:val="5"/>
              </w:rPr>
              <w:t>行政部门责令追回；有违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法所得的，没收违法所得；</w:t>
            </w:r>
            <w: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予处分。</w:t>
            </w:r>
          </w:p>
          <w:p w14:paraId="6D020B43">
            <w:pPr>
              <w:pStyle w:val="6"/>
              <w:spacing w:before="31" w:line="241" w:lineRule="auto"/>
              <w:ind w:left="110" w:right="103" w:firstLine="11"/>
            </w:pPr>
            <w:r>
              <w:t>第四十六条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行政部门、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医疗保障经办</w:t>
            </w:r>
            <w:r>
              <w:t xml:space="preserve"> </w:t>
            </w:r>
            <w:r>
              <w:rPr>
                <w:spacing w:val="5"/>
              </w:rPr>
              <w:t>机构、会计师事务所等机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构及其工作人员，泄露、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篡改、毁损、非法向他人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提供个人信息、商业秘密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的，对直接负责的主管人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法给予处分；违反其他法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律、行政法规的，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由有关</w:t>
            </w:r>
          </w:p>
        </w:tc>
        <w:tc>
          <w:tcPr>
            <w:tcW w:w="1280" w:type="dxa"/>
            <w:vAlign w:val="top"/>
          </w:tcPr>
          <w:p w14:paraId="099BE92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5F041AC">
            <w:pPr>
              <w:rPr>
                <w:rFonts w:ascii="Arial"/>
                <w:sz w:val="21"/>
              </w:rPr>
            </w:pPr>
          </w:p>
        </w:tc>
      </w:tr>
    </w:tbl>
    <w:p w14:paraId="7D69D93A">
      <w:pPr>
        <w:pStyle w:val="2"/>
      </w:pPr>
    </w:p>
    <w:p w14:paraId="1CB0C128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A607138">
      <w:pPr>
        <w:spacing w:before="56"/>
      </w:pPr>
    </w:p>
    <w:p w14:paraId="3C12B64D">
      <w:pPr>
        <w:spacing w:before="55"/>
      </w:pPr>
    </w:p>
    <w:p w14:paraId="2DCF6C04">
      <w:pPr>
        <w:spacing w:before="55"/>
      </w:pPr>
    </w:p>
    <w:p w14:paraId="1554D58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9593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E51F36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1F014D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B48818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349183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3FF437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E8603F2">
            <w:pPr>
              <w:pStyle w:val="6"/>
              <w:shd w:val="clear" w:fill="FFFF00"/>
              <w:spacing w:before="42" w:line="239" w:lineRule="auto"/>
              <w:ind w:left="108" w:right="106"/>
              <w:jc w:val="both"/>
            </w:pPr>
            <w:r>
              <w:rPr>
                <w:spacing w:val="3"/>
              </w:rPr>
              <w:t>表人或者主要负责人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年内禁止从事定点医药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机构管理活动，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由有关</w:t>
            </w:r>
            <w:r>
              <w:t xml:space="preserve"> </w:t>
            </w:r>
            <w:r>
              <w:rPr>
                <w:spacing w:val="-1"/>
              </w:rPr>
              <w:t>部门依法给予处分。</w:t>
            </w:r>
          </w:p>
          <w:p w14:paraId="5BBA9EEA">
            <w:pPr>
              <w:pStyle w:val="6"/>
              <w:spacing w:before="230" w:line="7432" w:lineRule="exact"/>
              <w:ind w:firstLine="102"/>
            </w:pPr>
            <w:r>
              <w:rPr>
                <w:position w:val="-149"/>
              </w:rPr>
              <w:pict>
                <v:group id="_x0000_s1041" o:spid="_x0000_s1041" o:spt="203" style="height:372pt;width:90.5pt;" coordsize="1810,7440">
                  <o:lock v:ext="edit"/>
                  <v:shape id="_x0000_s1042" o:spid="_x0000_s1042" style="position:absolute;left:0;top:0;height:7440;width:1810;" fillcolor="#FFFF00" filled="t" stroked="f" coordsize="1810,7440" path="m0,0l905,0,905,240,0,240,0,0xem905,0l1086,0,1086,240,905,240,905,0xem1086,0l1809,0,1809,240,1086,240,1086,0xem0,240l1809,240,1809,480,0,480,0,240xem0,480l1809,480,1809,720,0,720,0,480xem0,720l1809,720,1809,960,0,960,0,720xem0,960l1809,960,1809,1200,0,1200,0,960xem0,1200l1809,1200,1809,1440,0,1440,0,1200xem0,1440l1809,1440,1809,1680,0,1680,0,1440xem0,1680l1809,1680,1809,1920,0,1920,0,1680xem0,1920l360,1920,360,2160,0,2160,0,1920xem0,2160l905,2160,905,2400,0,2400,0,2160xem905,2160l1086,2160,1086,2400,905,2400,905,2160xem1086,2160l1809,2160,1809,2400,1086,2400,1086,2160xem0,2399l1809,2399,1809,2639,0,2639,0,2399xem0,2639l1809,2639,1809,2879,0,2879,0,2639xem0,2879l1809,2879,1809,3119,0,3119,0,2879xem0,3119l180,3119,180,3359,0,3359,0,3119xem180,3119l332,3119,332,3359,180,3359,180,3119xem332,3119l692,3119,692,3359,332,3359,332,3119xem692,3119l845,3119,845,3359,692,3359,692,3119xem846,3119l1206,3119,1206,3359,846,3359,846,3119xem1205,3119l1358,3119,1358,3359,1205,3359,1205,3119xem1358,3119l1718,3119,1718,3359,1358,3359,1358,3119xem1718,3119l1808,3119,1808,3359,1718,3359,1718,3119xem0,3359l1809,3359,1809,3599,0,3599,0,3359xem0,3599l1809,3599,1809,3839,0,3839,0,3599xem0,3839l1809,3839,1809,4079,0,4079,0,3839xem0,4079l1809,4079,1809,4319,0,4319,0,4079xem0,4319l540,4319,540,4559,0,4559,0,4319xem540,4319l638,4319,638,4559,540,4559,540,4319xem638,4319l1718,4319,1718,4559,638,4559,638,4319xem1718,4319l1808,4319,1808,4559,1718,4559,1718,4319xem0,4559l1809,4559,1809,4799,0,4799,0,4559xem0,4799l1440,4799,1440,5039,0,5039,0,4799xem0,5039l905,5039,905,5279,0,5279,0,5039xem905,5039l1086,5039,1086,5279,905,5279,905,5039xem1086,5039l1809,5039,1809,5279,1086,5279,1086,5039xem0,5279l1809,5279,1809,5519,0,5519,0,5279xem0,5519l1809,5519,1809,5759,0,5759,0,5519xem0,5759l1809,5759,1809,5999,0,5999,0,5759xem0,5999l720,5999,720,6239,0,6239,0,5999xem720,5999l818,5999,818,6239,720,6239,720,5999xem818,5999l1718,5999,1718,6239,818,6239,818,5999xem1718,5999l1808,5999,1808,6239,1718,6239,1718,5999xem0,6239l1260,6239,1260,6479,0,6479,0,6239xem0,6479l1809,6479,1809,6719,0,6719,0,6479xem0,6719l1809,6719,1809,6959,0,6959,0,6719xem0,6959l1809,6959,1809,7199,0,7199,0,6959xem0,7199l360,7199,360,7439,0,7439,0,719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43" o:spid="_x0000_s1043" o:spt="202" type="#_x0000_t202" style="position:absolute;left:-20;top:-20;height:7480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840D506">
                          <w:pPr>
                            <w:spacing w:before="58" w:line="243" w:lineRule="auto"/>
                            <w:ind w:left="23" w:right="20" w:firstLine="12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第四十四条  违反本条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例规定，侵占、挪用医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疗保障基金的，</w:t>
                          </w:r>
                          <w:r>
                            <w:rPr>
                              <w:rFonts w:ascii="仿宋" w:hAnsi="仿宋" w:eastAsia="仿宋" w:cs="仿宋"/>
                              <w:spacing w:val="-4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由医疗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保障等行政部门责令追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回；有违法所得的，没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收违法所得；对直接负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责的主管人员和其他直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接责任人员依法给予处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分。</w:t>
                          </w:r>
                        </w:p>
                        <w:p w14:paraId="69808030">
                          <w:pPr>
                            <w:spacing w:before="23" w:line="244" w:lineRule="auto"/>
                            <w:ind w:left="23" w:firstLine="11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8"/>
                              <w:sz w:val="18"/>
                              <w:szCs w:val="18"/>
                            </w:rPr>
                            <w:t>第四十六条</w:t>
                          </w:r>
                          <w:r>
                            <w:rPr>
                              <w:rFonts w:ascii="仿宋" w:hAnsi="仿宋" w:eastAsia="仿宋" w:cs="仿宋"/>
                              <w:spacing w:val="17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8"/>
                              <w:sz w:val="18"/>
                              <w:szCs w:val="18"/>
                            </w:rPr>
                            <w:t>医疗保障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等行政部门、医疗保障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经办机构、会计师事务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2"/>
                              <w:sz w:val="18"/>
                              <w:szCs w:val="18"/>
                            </w:rPr>
                            <w:t>所</w:t>
                          </w:r>
                          <w:r>
                            <w:rPr>
                              <w:rFonts w:ascii="仿宋" w:hAnsi="仿宋" w:eastAsia="仿宋" w:cs="仿宋"/>
                              <w:spacing w:val="-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2"/>
                              <w:sz w:val="18"/>
                              <w:szCs w:val="18"/>
                            </w:rPr>
                            <w:t>等机构及其工作人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员，泄露、篡改、毁损、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非法向他人提供个人信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息、商业秘密的，对直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接负责的主管人员和其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他直接责任人员依法给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予处分；违反其他法律、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行政法规的，由有关主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管部门依法处理。</w:t>
                          </w:r>
                        </w:p>
                        <w:p w14:paraId="4A37866A">
                          <w:pPr>
                            <w:spacing w:before="31" w:line="241" w:lineRule="auto"/>
                            <w:ind w:left="23" w:firstLine="11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第四十七条</w:t>
                          </w:r>
                          <w:r>
                            <w:rPr>
                              <w:rFonts w:ascii="仿宋" w:hAnsi="仿宋" w:eastAsia="仿宋" w:cs="仿宋"/>
                              <w:spacing w:val="16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医疗保障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等行政部门工作人员在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医疗保障基金使用监督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管理工作中滥用职权、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玩忽职守、徇私舞弊的，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依法给予处分。</w:t>
                          </w:r>
                        </w:p>
                        <w:p w14:paraId="1D31F02A">
                          <w:pPr>
                            <w:spacing w:before="27" w:line="239" w:lineRule="auto"/>
                            <w:ind w:left="28" w:right="20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违反本条例规定，给有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关单位或者个人造成损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失的，依法承担赔偿责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任。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71317944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4E59DC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45306B0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70860B7">
            <w:pPr>
              <w:pStyle w:val="6"/>
              <w:spacing w:before="43" w:line="216" w:lineRule="auto"/>
              <w:ind w:left="120"/>
            </w:pPr>
            <w:r>
              <w:rPr>
                <w:spacing w:val="-2"/>
              </w:rPr>
              <w:t>主管部门依法处理。</w:t>
            </w:r>
          </w:p>
          <w:p w14:paraId="7EB60B93">
            <w:pPr>
              <w:pStyle w:val="6"/>
              <w:spacing w:before="26" w:line="242" w:lineRule="auto"/>
              <w:ind w:left="110" w:right="50" w:firstLine="11"/>
            </w:pPr>
            <w:r>
              <w:t>第四十七条</w:t>
            </w:r>
            <w:r>
              <w:rPr>
                <w:spacing w:val="23"/>
              </w:rPr>
              <w:t xml:space="preserve">  </w:t>
            </w:r>
            <w:r>
              <w:t>医疗保障等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行政部门工作人员在医疗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保障基金使用监督管理工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作中滥用职权、玩忽职守、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徇私舞弊的，依法给予处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分。</w:t>
            </w:r>
          </w:p>
          <w:p w14:paraId="624FD553">
            <w:pPr>
              <w:pStyle w:val="6"/>
              <w:spacing w:before="29"/>
              <w:ind w:left="112" w:right="103" w:firstLine="9"/>
              <w:jc w:val="both"/>
            </w:pPr>
            <w:r>
              <w:rPr>
                <w:spacing w:val="2"/>
              </w:rPr>
              <w:t>第四十八条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违反本条例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理处罚；构成犯罪的，依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法追究刑事责任。</w:t>
            </w:r>
          </w:p>
          <w:p w14:paraId="143554E2">
            <w:pPr>
              <w:pStyle w:val="6"/>
              <w:spacing w:before="28" w:line="236" w:lineRule="auto"/>
              <w:ind w:left="116" w:right="103" w:hanging="2"/>
            </w:pPr>
            <w:r>
              <w:rPr>
                <w:spacing w:val="5"/>
              </w:rPr>
              <w:t>违反本条例规定，给有关</w:t>
            </w:r>
            <w:r>
              <w:t xml:space="preserve"> </w:t>
            </w:r>
            <w:r>
              <w:rPr>
                <w:spacing w:val="23"/>
              </w:rPr>
              <w:t>单位或者个人造成损失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的，依法承担赔偿责任。</w:t>
            </w:r>
          </w:p>
          <w:p w14:paraId="76CC50E3">
            <w:pPr>
              <w:pStyle w:val="6"/>
              <w:spacing w:before="29" w:line="243" w:lineRule="auto"/>
              <w:ind w:left="109" w:right="103" w:firstLine="14"/>
            </w:pPr>
            <w:r>
              <w:rPr>
                <w:spacing w:val="8"/>
              </w:rPr>
              <w:t>12.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宁夏回族自治区实施</w:t>
            </w:r>
            <w:r>
              <w:t xml:space="preserve"> </w:t>
            </w:r>
            <w:r>
              <w:rPr>
                <w:spacing w:val="5"/>
              </w:rPr>
              <w:t>《医疗保险基金使用监督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管理条例》办法 第二十八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条</w:t>
            </w:r>
            <w:r>
              <w:rPr>
                <w:spacing w:val="58"/>
              </w:rPr>
              <w:t xml:space="preserve"> </w:t>
            </w:r>
            <w:r>
              <w:rPr>
                <w:spacing w:val="9"/>
              </w:rPr>
              <w:t>医疗保障经办机构违</w:t>
            </w:r>
            <w:r>
              <w:t xml:space="preserve"> </w:t>
            </w:r>
            <w:r>
              <w:rPr>
                <w:spacing w:val="1"/>
              </w:rPr>
              <w:t>反本办法规定，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由医疗保</w:t>
            </w:r>
            <w:r>
              <w:t xml:space="preserve"> </w:t>
            </w:r>
            <w:r>
              <w:rPr>
                <w:spacing w:val="5"/>
              </w:rPr>
              <w:t>障行政部门责令改正，对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处分。</w:t>
            </w:r>
          </w:p>
          <w:p w14:paraId="2A5F5219">
            <w:pPr>
              <w:pStyle w:val="6"/>
              <w:spacing w:before="24" w:line="243" w:lineRule="auto"/>
              <w:ind w:left="114" w:right="102" w:firstLine="18"/>
              <w:jc w:val="both"/>
            </w:pPr>
            <w:r>
              <w:rPr>
                <w:spacing w:val="3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有关部门及其工作人员在</w:t>
            </w:r>
            <w:r>
              <w:t xml:space="preserve"> </w:t>
            </w:r>
            <w:r>
              <w:rPr>
                <w:spacing w:val="5"/>
              </w:rPr>
              <w:t>医疗保障基金使用监督管</w:t>
            </w:r>
            <w:r>
              <w:t xml:space="preserve"> </w:t>
            </w:r>
            <w:r>
              <w:rPr>
                <w:spacing w:val="5"/>
              </w:rPr>
              <w:t>理工作中滥用职权、玩忽</w:t>
            </w:r>
            <w:r>
              <w:t xml:space="preserve"> </w:t>
            </w:r>
            <w:r>
              <w:rPr>
                <w:spacing w:val="5"/>
              </w:rPr>
              <w:t>职守、徇私舞弊，构成犯</w:t>
            </w:r>
            <w:r>
              <w:t xml:space="preserve"> </w:t>
            </w:r>
            <w:r>
              <w:rPr>
                <w:spacing w:val="-3"/>
              </w:rPr>
              <w:t>罪的，依法追究刑事责任;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尚不构成犯罪的，依法给</w:t>
            </w:r>
            <w:r>
              <w:t xml:space="preserve"> </w:t>
            </w:r>
            <w:r>
              <w:rPr>
                <w:spacing w:val="-3"/>
              </w:rPr>
              <w:t>予处分。</w:t>
            </w:r>
          </w:p>
          <w:p w14:paraId="295C04E1">
            <w:pPr>
              <w:pStyle w:val="6"/>
              <w:spacing w:before="29" w:line="234" w:lineRule="auto"/>
              <w:ind w:left="112" w:right="103" w:firstLine="9"/>
              <w:jc w:val="both"/>
            </w:pPr>
            <w:r>
              <w:rPr>
                <w:spacing w:val="9"/>
              </w:rPr>
              <w:t>第二十九条</w:t>
            </w:r>
            <w:r>
              <w:rPr>
                <w:spacing w:val="47"/>
              </w:rPr>
              <w:t xml:space="preserve"> </w:t>
            </w:r>
            <w:r>
              <w:rPr>
                <w:spacing w:val="9"/>
              </w:rPr>
              <w:t>违反本办法</w:t>
            </w:r>
            <w:r>
              <w:t xml:space="preserve"> </w:t>
            </w:r>
            <w:r>
              <w:rPr>
                <w:spacing w:val="5"/>
              </w:rPr>
              <w:t>规定，构成违反治安管理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行为的，依法给予治安管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理处罚;构成犯罪的，依法</w:t>
            </w:r>
          </w:p>
        </w:tc>
        <w:tc>
          <w:tcPr>
            <w:tcW w:w="1280" w:type="dxa"/>
            <w:vAlign w:val="top"/>
          </w:tcPr>
          <w:p w14:paraId="4181BC2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E36E891">
            <w:pPr>
              <w:rPr>
                <w:rFonts w:ascii="Arial"/>
                <w:sz w:val="21"/>
              </w:rPr>
            </w:pPr>
          </w:p>
        </w:tc>
      </w:tr>
    </w:tbl>
    <w:p w14:paraId="642D58F0">
      <w:pPr>
        <w:pStyle w:val="2"/>
      </w:pPr>
    </w:p>
    <w:p w14:paraId="42A7D3F2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EEC22E7">
      <w:pPr>
        <w:spacing w:before="56"/>
      </w:pPr>
    </w:p>
    <w:p w14:paraId="1DFD6DE8">
      <w:pPr>
        <w:spacing w:before="55"/>
      </w:pPr>
    </w:p>
    <w:p w14:paraId="248A73B6">
      <w:pPr>
        <w:spacing w:before="55"/>
      </w:pPr>
    </w:p>
    <w:p w14:paraId="0E927984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90C2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422" w:type="dxa"/>
            <w:vAlign w:val="top"/>
          </w:tcPr>
          <w:p w14:paraId="09780A9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A6768D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C6DAD2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66E726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25D1B81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D87AB9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DF90A9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DEE8A8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B359890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75FD36F">
            <w:pPr>
              <w:pStyle w:val="6"/>
              <w:spacing w:before="42" w:line="218" w:lineRule="auto"/>
              <w:ind w:left="116"/>
            </w:pPr>
            <w:r>
              <w:rPr>
                <w:spacing w:val="-2"/>
              </w:rPr>
              <w:t>追究刑事责任。</w:t>
            </w:r>
          </w:p>
          <w:p w14:paraId="40B8A93F">
            <w:pPr>
              <w:pStyle w:val="6"/>
              <w:spacing w:before="30"/>
              <w:ind w:left="110" w:right="48" w:firstLine="23"/>
            </w:pPr>
            <w:r>
              <w:rPr>
                <w:spacing w:val="8"/>
              </w:rPr>
              <w:t>医疗保障行政部门和其他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有关部门在案件查处过程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中发现违法行为涉嫌构成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犯罪的，应当依法向公安机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关移送;发现公职人员涉嫌</w:t>
            </w:r>
            <w:r>
              <w:t xml:space="preserve"> </w:t>
            </w:r>
            <w:r>
              <w:rPr>
                <w:spacing w:val="-6"/>
              </w:rPr>
              <w:t>构成职务犯罪的，应当依法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及时将案件线索移送监察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机关或者有关机关处理。</w:t>
            </w:r>
          </w:p>
        </w:tc>
        <w:tc>
          <w:tcPr>
            <w:tcW w:w="1280" w:type="dxa"/>
            <w:vAlign w:val="top"/>
          </w:tcPr>
          <w:p w14:paraId="0C1BE6A2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8E472FB">
            <w:pPr>
              <w:rPr>
                <w:rFonts w:ascii="Arial"/>
                <w:sz w:val="21"/>
              </w:rPr>
            </w:pPr>
          </w:p>
        </w:tc>
      </w:tr>
      <w:tr w14:paraId="643B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4" w:hRule="atLeast"/>
        </w:trPr>
        <w:tc>
          <w:tcPr>
            <w:tcW w:w="422" w:type="dxa"/>
            <w:vAlign w:val="top"/>
          </w:tcPr>
          <w:p w14:paraId="1DA68B71">
            <w:pPr>
              <w:rPr>
                <w:rFonts w:ascii="Arial"/>
                <w:sz w:val="21"/>
              </w:rPr>
            </w:pPr>
          </w:p>
          <w:p w14:paraId="3D3736AC">
            <w:pPr>
              <w:rPr>
                <w:rFonts w:ascii="Arial"/>
                <w:sz w:val="21"/>
              </w:rPr>
            </w:pPr>
          </w:p>
          <w:p w14:paraId="7BCD0F9F">
            <w:pPr>
              <w:rPr>
                <w:rFonts w:ascii="Arial"/>
                <w:sz w:val="21"/>
              </w:rPr>
            </w:pPr>
          </w:p>
          <w:p w14:paraId="0B4B3ADF">
            <w:pPr>
              <w:rPr>
                <w:rFonts w:ascii="Arial"/>
                <w:sz w:val="21"/>
              </w:rPr>
            </w:pPr>
          </w:p>
          <w:p w14:paraId="3FD45307">
            <w:pPr>
              <w:rPr>
                <w:rFonts w:ascii="Arial"/>
                <w:sz w:val="21"/>
              </w:rPr>
            </w:pPr>
          </w:p>
          <w:p w14:paraId="2B76AE6F">
            <w:pPr>
              <w:rPr>
                <w:rFonts w:ascii="Arial"/>
                <w:sz w:val="21"/>
              </w:rPr>
            </w:pPr>
          </w:p>
          <w:p w14:paraId="237B6529">
            <w:pPr>
              <w:rPr>
                <w:rFonts w:ascii="Arial"/>
                <w:sz w:val="21"/>
              </w:rPr>
            </w:pPr>
          </w:p>
          <w:p w14:paraId="1D82EF60">
            <w:pPr>
              <w:rPr>
                <w:rFonts w:ascii="Arial"/>
                <w:sz w:val="21"/>
              </w:rPr>
            </w:pPr>
          </w:p>
          <w:p w14:paraId="2897322B">
            <w:pPr>
              <w:rPr>
                <w:rFonts w:ascii="Arial"/>
                <w:sz w:val="21"/>
              </w:rPr>
            </w:pPr>
          </w:p>
          <w:p w14:paraId="73B19225">
            <w:pPr>
              <w:rPr>
                <w:rFonts w:ascii="Arial"/>
                <w:sz w:val="21"/>
              </w:rPr>
            </w:pPr>
          </w:p>
          <w:p w14:paraId="7A15BAFD">
            <w:pPr>
              <w:rPr>
                <w:rFonts w:ascii="Arial"/>
                <w:sz w:val="21"/>
              </w:rPr>
            </w:pPr>
          </w:p>
          <w:p w14:paraId="7AAF25F7">
            <w:pPr>
              <w:rPr>
                <w:rFonts w:ascii="Arial"/>
                <w:sz w:val="21"/>
              </w:rPr>
            </w:pPr>
          </w:p>
          <w:p w14:paraId="2D5E19AA">
            <w:pPr>
              <w:spacing w:line="241" w:lineRule="auto"/>
              <w:rPr>
                <w:rFonts w:ascii="Arial"/>
                <w:sz w:val="21"/>
              </w:rPr>
            </w:pPr>
          </w:p>
          <w:p w14:paraId="10B1FB76">
            <w:pPr>
              <w:spacing w:before="52" w:line="185" w:lineRule="auto"/>
              <w:ind w:left="1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596" w:type="dxa"/>
            <w:vAlign w:val="top"/>
          </w:tcPr>
          <w:p w14:paraId="69596B50">
            <w:pPr>
              <w:spacing w:line="247" w:lineRule="auto"/>
              <w:rPr>
                <w:rFonts w:ascii="Arial"/>
                <w:sz w:val="21"/>
              </w:rPr>
            </w:pPr>
          </w:p>
          <w:p w14:paraId="2BDEEE0A">
            <w:pPr>
              <w:spacing w:line="247" w:lineRule="auto"/>
              <w:rPr>
                <w:rFonts w:ascii="Arial"/>
                <w:sz w:val="21"/>
              </w:rPr>
            </w:pPr>
          </w:p>
          <w:p w14:paraId="00E6271D">
            <w:pPr>
              <w:spacing w:line="247" w:lineRule="auto"/>
              <w:rPr>
                <w:rFonts w:ascii="Arial"/>
                <w:sz w:val="21"/>
              </w:rPr>
            </w:pPr>
          </w:p>
          <w:p w14:paraId="3B5EB165">
            <w:pPr>
              <w:spacing w:line="247" w:lineRule="auto"/>
              <w:rPr>
                <w:rFonts w:ascii="Arial"/>
                <w:sz w:val="21"/>
              </w:rPr>
            </w:pPr>
          </w:p>
          <w:p w14:paraId="53E9887B">
            <w:pPr>
              <w:spacing w:line="247" w:lineRule="auto"/>
              <w:rPr>
                <w:rFonts w:ascii="Arial"/>
                <w:sz w:val="21"/>
              </w:rPr>
            </w:pPr>
          </w:p>
          <w:p w14:paraId="445793AD">
            <w:pPr>
              <w:spacing w:line="247" w:lineRule="auto"/>
              <w:rPr>
                <w:rFonts w:ascii="Arial"/>
                <w:sz w:val="21"/>
              </w:rPr>
            </w:pPr>
          </w:p>
          <w:p w14:paraId="33D4B756">
            <w:pPr>
              <w:spacing w:line="247" w:lineRule="auto"/>
              <w:rPr>
                <w:rFonts w:ascii="Arial"/>
                <w:sz w:val="21"/>
              </w:rPr>
            </w:pPr>
          </w:p>
          <w:p w14:paraId="0FB5F2F7">
            <w:pPr>
              <w:spacing w:line="247" w:lineRule="auto"/>
              <w:rPr>
                <w:rFonts w:ascii="Arial"/>
                <w:sz w:val="21"/>
              </w:rPr>
            </w:pPr>
          </w:p>
          <w:p w14:paraId="3E0BD0B5">
            <w:pPr>
              <w:spacing w:line="247" w:lineRule="auto"/>
              <w:rPr>
                <w:rFonts w:ascii="Arial"/>
                <w:sz w:val="21"/>
              </w:rPr>
            </w:pPr>
          </w:p>
          <w:p w14:paraId="72D1F5D5">
            <w:pPr>
              <w:spacing w:line="247" w:lineRule="auto"/>
              <w:rPr>
                <w:rFonts w:ascii="Arial"/>
                <w:sz w:val="21"/>
              </w:rPr>
            </w:pPr>
          </w:p>
          <w:p w14:paraId="31A2DD46">
            <w:pPr>
              <w:spacing w:line="247" w:lineRule="auto"/>
              <w:rPr>
                <w:rFonts w:ascii="Arial"/>
                <w:sz w:val="21"/>
              </w:rPr>
            </w:pPr>
          </w:p>
          <w:p w14:paraId="47C2F5BC">
            <w:pPr>
              <w:spacing w:line="248" w:lineRule="auto"/>
              <w:rPr>
                <w:rFonts w:ascii="Arial"/>
                <w:sz w:val="21"/>
              </w:rPr>
            </w:pPr>
          </w:p>
          <w:p w14:paraId="0C7F07BF">
            <w:pPr>
              <w:pStyle w:val="6"/>
              <w:spacing w:before="58" w:line="240" w:lineRule="exact"/>
              <w:ind w:left="109"/>
            </w:pPr>
            <w:r>
              <w:rPr>
                <w:spacing w:val="-4"/>
                <w:position w:val="4"/>
              </w:rPr>
              <w:t>行政</w:t>
            </w:r>
          </w:p>
          <w:p w14:paraId="4A8CE0E2">
            <w:pPr>
              <w:pStyle w:val="6"/>
              <w:spacing w:line="217" w:lineRule="auto"/>
              <w:ind w:left="116"/>
            </w:pPr>
            <w:r>
              <w:rPr>
                <w:spacing w:val="-8"/>
              </w:rPr>
              <w:t>处罚</w:t>
            </w:r>
          </w:p>
        </w:tc>
        <w:tc>
          <w:tcPr>
            <w:tcW w:w="601" w:type="dxa"/>
            <w:vAlign w:val="top"/>
          </w:tcPr>
          <w:p w14:paraId="777B7520">
            <w:pPr>
              <w:rPr>
                <w:rFonts w:ascii="Arial"/>
                <w:sz w:val="21"/>
              </w:rPr>
            </w:pPr>
          </w:p>
          <w:p w14:paraId="3CCF4721">
            <w:pPr>
              <w:rPr>
                <w:rFonts w:ascii="Arial"/>
                <w:sz w:val="21"/>
              </w:rPr>
            </w:pPr>
          </w:p>
          <w:p w14:paraId="20EED082">
            <w:pPr>
              <w:rPr>
                <w:rFonts w:ascii="Arial"/>
                <w:sz w:val="21"/>
              </w:rPr>
            </w:pPr>
          </w:p>
          <w:p w14:paraId="63A006BD">
            <w:pPr>
              <w:rPr>
                <w:rFonts w:ascii="Arial"/>
                <w:sz w:val="21"/>
              </w:rPr>
            </w:pPr>
          </w:p>
          <w:p w14:paraId="0CD43F0B">
            <w:pPr>
              <w:rPr>
                <w:rFonts w:ascii="Arial"/>
                <w:sz w:val="21"/>
              </w:rPr>
            </w:pPr>
          </w:p>
          <w:p w14:paraId="32C02547">
            <w:pPr>
              <w:rPr>
                <w:rFonts w:ascii="Arial"/>
                <w:sz w:val="21"/>
              </w:rPr>
            </w:pPr>
          </w:p>
          <w:p w14:paraId="1BFF4B38">
            <w:pPr>
              <w:rPr>
                <w:rFonts w:ascii="Arial"/>
                <w:sz w:val="21"/>
              </w:rPr>
            </w:pPr>
          </w:p>
          <w:p w14:paraId="5E1DBE0F">
            <w:pPr>
              <w:rPr>
                <w:rFonts w:ascii="Arial"/>
                <w:sz w:val="21"/>
              </w:rPr>
            </w:pPr>
          </w:p>
          <w:p w14:paraId="6862A434">
            <w:pPr>
              <w:rPr>
                <w:rFonts w:ascii="Arial"/>
                <w:sz w:val="21"/>
              </w:rPr>
            </w:pPr>
          </w:p>
          <w:p w14:paraId="2075E47F">
            <w:pPr>
              <w:rPr>
                <w:rFonts w:ascii="Arial"/>
                <w:sz w:val="21"/>
              </w:rPr>
            </w:pPr>
          </w:p>
          <w:p w14:paraId="011BF4CF">
            <w:pPr>
              <w:rPr>
                <w:rFonts w:ascii="Arial"/>
                <w:sz w:val="21"/>
              </w:rPr>
            </w:pPr>
          </w:p>
          <w:p w14:paraId="17D1E159">
            <w:pPr>
              <w:rPr>
                <w:rFonts w:ascii="Arial"/>
                <w:sz w:val="21"/>
              </w:rPr>
            </w:pPr>
          </w:p>
          <w:p w14:paraId="4F102DF9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0208</w:t>
            </w:r>
          </w:p>
          <w:p w14:paraId="49F69251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0640</w:t>
            </w:r>
          </w:p>
          <w:p w14:paraId="741CF445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20D7EA9C">
            <w:pPr>
              <w:spacing w:line="249" w:lineRule="auto"/>
              <w:rPr>
                <w:rFonts w:ascii="Arial"/>
                <w:sz w:val="21"/>
              </w:rPr>
            </w:pPr>
          </w:p>
          <w:p w14:paraId="78F13C15">
            <w:pPr>
              <w:spacing w:line="249" w:lineRule="auto"/>
              <w:rPr>
                <w:rFonts w:ascii="Arial"/>
                <w:sz w:val="21"/>
              </w:rPr>
            </w:pPr>
          </w:p>
          <w:p w14:paraId="41AE7F8B">
            <w:pPr>
              <w:spacing w:line="249" w:lineRule="auto"/>
              <w:rPr>
                <w:rFonts w:ascii="Arial"/>
                <w:sz w:val="21"/>
              </w:rPr>
            </w:pPr>
          </w:p>
          <w:p w14:paraId="31CD0B34">
            <w:pPr>
              <w:spacing w:line="249" w:lineRule="auto"/>
              <w:rPr>
                <w:rFonts w:ascii="Arial"/>
                <w:sz w:val="21"/>
              </w:rPr>
            </w:pPr>
          </w:p>
          <w:p w14:paraId="05470C2A">
            <w:pPr>
              <w:spacing w:line="249" w:lineRule="auto"/>
              <w:rPr>
                <w:rFonts w:ascii="Arial"/>
                <w:sz w:val="21"/>
              </w:rPr>
            </w:pPr>
          </w:p>
          <w:p w14:paraId="4140DA42">
            <w:pPr>
              <w:spacing w:line="249" w:lineRule="auto"/>
              <w:rPr>
                <w:rFonts w:ascii="Arial"/>
                <w:sz w:val="21"/>
              </w:rPr>
            </w:pPr>
          </w:p>
          <w:p w14:paraId="1E0C6C53">
            <w:pPr>
              <w:spacing w:line="249" w:lineRule="auto"/>
              <w:rPr>
                <w:rFonts w:ascii="Arial"/>
                <w:sz w:val="21"/>
              </w:rPr>
            </w:pPr>
          </w:p>
          <w:p w14:paraId="61062EA3">
            <w:pPr>
              <w:spacing w:line="249" w:lineRule="auto"/>
              <w:rPr>
                <w:rFonts w:ascii="Arial"/>
                <w:sz w:val="21"/>
              </w:rPr>
            </w:pPr>
          </w:p>
          <w:p w14:paraId="09CC5394">
            <w:pPr>
              <w:spacing w:line="249" w:lineRule="auto"/>
              <w:rPr>
                <w:rFonts w:ascii="Arial"/>
                <w:sz w:val="21"/>
              </w:rPr>
            </w:pPr>
          </w:p>
          <w:p w14:paraId="13320141">
            <w:pPr>
              <w:spacing w:line="249" w:lineRule="auto"/>
              <w:rPr>
                <w:rFonts w:ascii="Arial"/>
                <w:sz w:val="21"/>
              </w:rPr>
            </w:pPr>
          </w:p>
          <w:p w14:paraId="04C4DFD5">
            <w:pPr>
              <w:pStyle w:val="6"/>
              <w:spacing w:before="59" w:line="241" w:lineRule="auto"/>
              <w:ind w:left="110" w:right="109" w:firstLine="3"/>
              <w:jc w:val="both"/>
            </w:pPr>
            <w:r>
              <w:rPr>
                <w:spacing w:val="-12"/>
              </w:rPr>
              <w:t>对</w:t>
            </w:r>
            <w:r>
              <w:rPr>
                <w:spacing w:val="30"/>
              </w:rPr>
              <w:t xml:space="preserve"> </w:t>
            </w:r>
            <w:r>
              <w:rPr>
                <w:spacing w:val="-12"/>
              </w:rPr>
              <w:t>骗</w:t>
            </w:r>
            <w:r>
              <w:t xml:space="preserve"> </w:t>
            </w:r>
            <w:r>
              <w:rPr>
                <w:spacing w:val="-18"/>
              </w:rPr>
              <w:t>取</w:t>
            </w:r>
            <w:r>
              <w:rPr>
                <w:spacing w:val="46"/>
              </w:rPr>
              <w:t xml:space="preserve"> </w:t>
            </w:r>
            <w:r>
              <w:rPr>
                <w:spacing w:val="-18"/>
              </w:rPr>
              <w:t>医</w:t>
            </w:r>
            <w:r>
              <w:t xml:space="preserve"> </w:t>
            </w:r>
            <w:r>
              <w:rPr>
                <w:spacing w:val="-10"/>
              </w:rPr>
              <w:t>疗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救</w:t>
            </w:r>
            <w:r>
              <w:t xml:space="preserve"> </w:t>
            </w:r>
            <w:r>
              <w:rPr>
                <w:spacing w:val="-11"/>
              </w:rPr>
              <w:t>助</w:t>
            </w:r>
            <w:r>
              <w:rPr>
                <w:spacing w:val="32"/>
              </w:rPr>
              <w:t xml:space="preserve"> </w:t>
            </w:r>
            <w:r>
              <w:rPr>
                <w:spacing w:val="-11"/>
              </w:rPr>
              <w:t>资</w:t>
            </w:r>
            <w:r>
              <w:t xml:space="preserve"> </w:t>
            </w:r>
            <w:r>
              <w:rPr>
                <w:spacing w:val="-15"/>
              </w:rPr>
              <w:t>金</w:t>
            </w:r>
            <w:r>
              <w:rPr>
                <w:spacing w:val="40"/>
              </w:rPr>
              <w:t xml:space="preserve"> </w:t>
            </w:r>
            <w:r>
              <w:rPr>
                <w:spacing w:val="-15"/>
              </w:rPr>
              <w:t>的</w:t>
            </w:r>
            <w:r>
              <w:t xml:space="preserve"> </w:t>
            </w:r>
            <w:r>
              <w:rPr>
                <w:spacing w:val="-4"/>
              </w:rPr>
              <w:t>处罚</w:t>
            </w:r>
          </w:p>
        </w:tc>
        <w:tc>
          <w:tcPr>
            <w:tcW w:w="657" w:type="dxa"/>
            <w:vAlign w:val="top"/>
          </w:tcPr>
          <w:p w14:paraId="4587982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95AC385">
            <w:pPr>
              <w:pStyle w:val="6"/>
              <w:spacing w:before="266" w:line="236" w:lineRule="auto"/>
              <w:ind w:left="115" w:right="106" w:hanging="8"/>
              <w:jc w:val="both"/>
            </w:pPr>
            <w:r>
              <w:t>【地方政府规章】《宁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夏回族自治区医疗救助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办法》（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2014 </w:t>
            </w:r>
            <w:r>
              <w:rPr>
                <w:spacing w:val="-2"/>
              </w:rPr>
              <w:t>年）</w:t>
            </w:r>
          </w:p>
          <w:p w14:paraId="4F019D2E">
            <w:pPr>
              <w:pStyle w:val="6"/>
              <w:spacing w:before="17" w:line="237" w:lineRule="auto"/>
              <w:ind w:left="107" w:right="116" w:firstLine="11"/>
              <w:jc w:val="both"/>
            </w:pPr>
            <w:r>
              <w:rPr>
                <w:spacing w:val="-2"/>
              </w:rPr>
              <w:t>第三十四条 违反本办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法规定，救助对象采取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虚报、隐瞒、伪造等手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段，骗取医疗救助资金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的，由民政部门决定停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止救助，责令退回非法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获取的救助资金，可以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处非法获取的救助金额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一倍以上三倍以下的罚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款。</w:t>
            </w:r>
          </w:p>
          <w:p w14:paraId="7531C39C">
            <w:pPr>
              <w:pStyle w:val="6"/>
              <w:spacing w:before="23" w:line="247" w:lineRule="auto"/>
              <w:ind w:left="107" w:right="109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【行政法规】《医疗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保障基金使用监督管</w:t>
            </w:r>
            <w:r>
              <w:rPr>
                <w:spacing w:val="2"/>
                <w:sz w:val="19"/>
                <w:szCs w:val="19"/>
              </w:rPr>
              <w:t xml:space="preserve"> 理条例》（2021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年中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华人民共和国国务院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令第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735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号）</w:t>
            </w:r>
          </w:p>
          <w:p w14:paraId="25C54CE1">
            <w:pPr>
              <w:pStyle w:val="6"/>
              <w:spacing w:before="22" w:line="232" w:lineRule="auto"/>
              <w:ind w:left="110" w:right="109" w:firstLine="10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第二条  本条例适用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于中华人民共和国境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内基本医疗保险（含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生育保险）基金、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疗救助基金等医疗保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障基金使用及其监督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管理。</w:t>
            </w:r>
          </w:p>
        </w:tc>
        <w:tc>
          <w:tcPr>
            <w:tcW w:w="1509" w:type="dxa"/>
            <w:vAlign w:val="top"/>
          </w:tcPr>
          <w:p w14:paraId="457B8796">
            <w:pPr>
              <w:pStyle w:val="6"/>
              <w:spacing w:before="38" w:line="245" w:lineRule="auto"/>
              <w:ind w:left="107" w:right="106" w:firstLine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立案责任：发</w:t>
            </w:r>
            <w:r>
              <w:t xml:space="preserve"> </w:t>
            </w:r>
            <w:r>
              <w:rPr>
                <w:spacing w:val="4"/>
              </w:rPr>
              <w:t>现涉嫌截留、挤</w:t>
            </w:r>
            <w:r>
              <w:t xml:space="preserve"> </w:t>
            </w:r>
            <w:r>
              <w:rPr>
                <w:spacing w:val="4"/>
              </w:rPr>
              <w:t>占、挪用、私分</w:t>
            </w:r>
            <w:r>
              <w:t xml:space="preserve"> </w:t>
            </w:r>
            <w:r>
              <w:rPr>
                <w:spacing w:val="4"/>
              </w:rPr>
              <w:t>社会救助资金、</w:t>
            </w:r>
            <w:r>
              <w:t xml:space="preserve"> </w:t>
            </w:r>
            <w:r>
              <w:rPr>
                <w:spacing w:val="34"/>
              </w:rPr>
              <w:t>物资的违法行</w:t>
            </w:r>
            <w:r>
              <w:rPr>
                <w:spacing w:val="4"/>
              </w:rPr>
              <w:t xml:space="preserve"> 为，予以审查，</w:t>
            </w:r>
            <w:r>
              <w:t xml:space="preserve"> </w:t>
            </w:r>
            <w:r>
              <w:rPr>
                <w:spacing w:val="2"/>
              </w:rPr>
              <w:t>决定是否立案。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调查责任：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民</w:t>
            </w:r>
            <w:r>
              <w:t xml:space="preserve"> </w:t>
            </w:r>
            <w:r>
              <w:rPr>
                <w:spacing w:val="4"/>
              </w:rPr>
              <w:t>政局对立案的案</w:t>
            </w:r>
            <w:r>
              <w:t xml:space="preserve"> </w:t>
            </w:r>
            <w:r>
              <w:rPr>
                <w:spacing w:val="4"/>
              </w:rPr>
              <w:t>件，指定专人负</w:t>
            </w:r>
            <w:r>
              <w:t xml:space="preserve"> </w:t>
            </w:r>
            <w:r>
              <w:rPr>
                <w:spacing w:val="4"/>
              </w:rPr>
              <w:t>责，及时组织调</w:t>
            </w:r>
            <w:r>
              <w:t xml:space="preserve"> </w:t>
            </w:r>
            <w:r>
              <w:rPr>
                <w:spacing w:val="4"/>
              </w:rPr>
              <w:t>查取证，与当事</w:t>
            </w:r>
            <w:r>
              <w:t xml:space="preserve"> </w:t>
            </w:r>
            <w:r>
              <w:rPr>
                <w:spacing w:val="4"/>
              </w:rPr>
              <w:t>人有直接利害关</w:t>
            </w:r>
            <w:r>
              <w:t xml:space="preserve"> </w:t>
            </w:r>
            <w:r>
              <w:rPr>
                <w:spacing w:val="4"/>
              </w:rPr>
              <w:t>系的应当回避。</w:t>
            </w:r>
            <w:r>
              <w:t xml:space="preserve"> </w:t>
            </w:r>
            <w:r>
              <w:rPr>
                <w:spacing w:val="4"/>
              </w:rPr>
              <w:t>执法人员不得少</w:t>
            </w:r>
            <w:r>
              <w:t xml:space="preserve"> </w:t>
            </w:r>
            <w:r>
              <w:rPr>
                <w:spacing w:val="4"/>
              </w:rPr>
              <w:t>于两人，调查时</w:t>
            </w:r>
            <w:r>
              <w:t xml:space="preserve"> </w:t>
            </w:r>
            <w:r>
              <w:rPr>
                <w:spacing w:val="34"/>
              </w:rPr>
              <w:t>应出示执法证</w:t>
            </w:r>
            <w:r>
              <w:rPr>
                <w:spacing w:val="4"/>
              </w:rPr>
              <w:t xml:space="preserve"> 件，允许当事人</w:t>
            </w:r>
            <w:r>
              <w:t xml:space="preserve"> </w:t>
            </w:r>
            <w:r>
              <w:rPr>
                <w:spacing w:val="4"/>
              </w:rPr>
              <w:t>辩解陈述。执法</w:t>
            </w:r>
            <w:r>
              <w:t xml:space="preserve"> </w:t>
            </w:r>
            <w:r>
              <w:rPr>
                <w:spacing w:val="4"/>
              </w:rPr>
              <w:t>人员应保守有关</w:t>
            </w:r>
            <w:r>
              <w:t xml:space="preserve"> </w:t>
            </w:r>
            <w:r>
              <w:rPr>
                <w:spacing w:val="-2"/>
              </w:rPr>
              <w:t>秘密。</w:t>
            </w:r>
          </w:p>
          <w:p w14:paraId="5FD01DE8">
            <w:pPr>
              <w:pStyle w:val="6"/>
              <w:spacing w:before="26" w:line="238" w:lineRule="auto"/>
              <w:ind w:left="110" w:right="55" w:firstLine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4"/>
              </w:rPr>
              <w:t>审查责任：对</w:t>
            </w:r>
            <w: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3"/>
              </w:rPr>
              <w:t>证据、调查取证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程序、法律适用、</w:t>
            </w:r>
            <w: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</w:p>
        </w:tc>
        <w:tc>
          <w:tcPr>
            <w:tcW w:w="2199" w:type="dxa"/>
            <w:vAlign w:val="top"/>
          </w:tcPr>
          <w:p w14:paraId="195213B6">
            <w:pPr>
              <w:pStyle w:val="6"/>
              <w:spacing w:before="41" w:line="216" w:lineRule="auto"/>
              <w:ind w:left="125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《社会救助暂行办法》</w:t>
            </w:r>
          </w:p>
          <w:p w14:paraId="717B75B4">
            <w:pPr>
              <w:pStyle w:val="6"/>
              <w:spacing w:before="28" w:line="236" w:lineRule="auto"/>
              <w:ind w:left="118" w:right="106" w:hanging="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2014 </w:t>
            </w:r>
            <w:r>
              <w:rPr>
                <w:spacing w:val="-1"/>
              </w:rPr>
              <w:t>年国务院令第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649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号）第六十七条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“违反本</w:t>
            </w:r>
            <w:r>
              <w:t xml:space="preserve"> </w:t>
            </w:r>
            <w:r>
              <w:rPr>
                <w:spacing w:val="-2"/>
              </w:rPr>
              <w:t>办法规定，截留、挤占、</w:t>
            </w:r>
          </w:p>
          <w:p w14:paraId="7F987574">
            <w:pPr>
              <w:pStyle w:val="6"/>
              <w:spacing w:before="32" w:line="243" w:lineRule="auto"/>
              <w:ind w:left="108" w:firstLine="5"/>
            </w:pPr>
            <w:r>
              <w:rPr>
                <w:spacing w:val="-12"/>
              </w:rPr>
              <w:t xml:space="preserve">挪用、私分社会救助资金、 </w:t>
            </w:r>
            <w:r>
              <w:rPr>
                <w:spacing w:val="-6"/>
              </w:rPr>
              <w:t>物资的，由有关部门责令</w:t>
            </w:r>
            <w:r>
              <w:t xml:space="preserve">   </w:t>
            </w:r>
            <w:r>
              <w:rPr>
                <w:spacing w:val="-6"/>
              </w:rPr>
              <w:t>追回；有违法所得的，没</w:t>
            </w:r>
            <w:r>
              <w:t xml:space="preserve">   </w:t>
            </w:r>
            <w:r>
              <w:rPr>
                <w:spacing w:val="-6"/>
              </w:rPr>
              <w:t>收违法所得；对直接负责</w:t>
            </w:r>
            <w:r>
              <w:t xml:space="preserve">   </w:t>
            </w:r>
            <w:r>
              <w:rPr>
                <w:spacing w:val="-6"/>
              </w:rPr>
              <w:t>的主管人员和其他直接责</w:t>
            </w:r>
            <w:r>
              <w:t xml:space="preserve">   </w:t>
            </w:r>
            <w:r>
              <w:rPr>
                <w:spacing w:val="-6"/>
              </w:rPr>
              <w:t>任人员依法给予处分。违</w:t>
            </w:r>
            <w:r>
              <w:t xml:space="preserve">   </w:t>
            </w:r>
            <w:r>
              <w:rPr>
                <w:spacing w:val="-6"/>
              </w:rPr>
              <w:t>反本办法规定，构成犯罪</w:t>
            </w:r>
            <w:r>
              <w:t xml:space="preserve">   </w:t>
            </w:r>
            <w:r>
              <w:rPr>
                <w:spacing w:val="-7"/>
              </w:rPr>
              <w:t>的，依法追究刑事责任。”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《宁夏回族自治区医疗</w:t>
            </w:r>
            <w:r>
              <w:t xml:space="preserve">   </w:t>
            </w:r>
            <w:r>
              <w:rPr>
                <w:spacing w:val="-5"/>
              </w:rPr>
              <w:t>救助办法》（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2014 </w:t>
            </w:r>
            <w:r>
              <w:rPr>
                <w:spacing w:val="-5"/>
              </w:rPr>
              <w:t>年）</w:t>
            </w:r>
          </w:p>
          <w:p w14:paraId="1370C250">
            <w:pPr>
              <w:pStyle w:val="6"/>
              <w:spacing w:before="33" w:line="242" w:lineRule="auto"/>
              <w:ind w:left="111" w:right="53" w:firstLine="9"/>
            </w:pPr>
            <w:r>
              <w:rPr>
                <w:spacing w:val="5"/>
              </w:rPr>
              <w:t>第三十四条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违反本办法</w:t>
            </w:r>
            <w:r>
              <w:t xml:space="preserve"> </w:t>
            </w:r>
            <w:r>
              <w:rPr>
                <w:spacing w:val="-11"/>
              </w:rPr>
              <w:t>规定，救助对象采取虚报、</w:t>
            </w:r>
            <w:r>
              <w:t xml:space="preserve"> </w:t>
            </w:r>
            <w:r>
              <w:rPr>
                <w:spacing w:val="-1"/>
              </w:rPr>
              <w:t>隐瞒、伪造等手段，骗取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医疗救助资金的，由民政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部门决定停止救助，责令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退回非法获取的救助资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金，可以处非法获取的救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助金额一倍以上三倍以下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的罚款。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行政处罚法》第三十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七条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“行政机关在调查或</w:t>
            </w:r>
            <w:r>
              <w:t xml:space="preserve"> </w:t>
            </w:r>
            <w:r>
              <w:rPr>
                <w:spacing w:val="-1"/>
              </w:rPr>
              <w:t>者进行检查时，执法人员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不得少于两人，并应当向</w:t>
            </w:r>
          </w:p>
        </w:tc>
        <w:tc>
          <w:tcPr>
            <w:tcW w:w="1369" w:type="dxa"/>
            <w:vAlign w:val="top"/>
          </w:tcPr>
          <w:p w14:paraId="52C8EB41">
            <w:pPr>
              <w:pStyle w:val="6"/>
              <w:spacing w:before="42" w:line="242" w:lineRule="auto"/>
              <w:ind w:left="115" w:right="103" w:firstLine="20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职责，有下列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情形的，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民政</w:t>
            </w:r>
            <w:r>
              <w:t xml:space="preserve"> </w:t>
            </w:r>
            <w:r>
              <w:rPr>
                <w:spacing w:val="10"/>
              </w:rPr>
              <w:t>局及相关工作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人员应承担相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应责任：</w:t>
            </w:r>
          </w:p>
          <w:p w14:paraId="157A494D">
            <w:pPr>
              <w:pStyle w:val="6"/>
              <w:spacing w:before="27" w:line="236" w:lineRule="auto"/>
              <w:ind w:left="113" w:right="103" w:firstLine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9"/>
              </w:rPr>
              <w:t>、没有法律和</w:t>
            </w:r>
            <w:r>
              <w:t xml:space="preserve"> </w:t>
            </w:r>
            <w:r>
              <w:rPr>
                <w:spacing w:val="11"/>
              </w:rPr>
              <w:t>事实依据实施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7D649F67">
            <w:pPr>
              <w:pStyle w:val="6"/>
              <w:spacing w:before="29" w:line="232" w:lineRule="auto"/>
              <w:ind w:left="122" w:right="105" w:hanging="1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、行政处罚显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失公正的；</w:t>
            </w:r>
          </w:p>
          <w:p w14:paraId="15B5D690">
            <w:pPr>
              <w:pStyle w:val="6"/>
              <w:spacing w:before="30" w:line="241" w:lineRule="auto"/>
              <w:ind w:left="118" w:right="103" w:hanging="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、执法人员玩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忽职守，对应</w:t>
            </w:r>
            <w:r>
              <w:t xml:space="preserve"> </w:t>
            </w:r>
            <w:r>
              <w:rPr>
                <w:spacing w:val="10"/>
              </w:rPr>
              <w:t>当予以制止和</w:t>
            </w:r>
            <w:r>
              <w:t xml:space="preserve"> </w:t>
            </w:r>
            <w:r>
              <w:rPr>
                <w:spacing w:val="10"/>
              </w:rPr>
              <w:t>处罚的违法行</w:t>
            </w:r>
            <w:r>
              <w:t xml:space="preserve"> </w:t>
            </w:r>
            <w:r>
              <w:rPr>
                <w:spacing w:val="4"/>
              </w:rPr>
              <w:t>为不予制止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、</w:t>
            </w:r>
            <w:r>
              <w:t xml:space="preserve"> </w:t>
            </w:r>
            <w:r>
              <w:rPr>
                <w:spacing w:val="-4"/>
              </w:rPr>
              <w:t>处罚的；</w:t>
            </w:r>
          </w:p>
          <w:p w14:paraId="54AD298B">
            <w:pPr>
              <w:pStyle w:val="6"/>
              <w:spacing w:before="28" w:line="236" w:lineRule="auto"/>
              <w:ind w:left="113" w:right="103" w:hanging="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、不具备行政</w:t>
            </w:r>
            <w:r>
              <w:t xml:space="preserve"> </w:t>
            </w:r>
            <w:r>
              <w:rPr>
                <w:spacing w:val="11"/>
              </w:rPr>
              <w:t>执法资格实施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5A6163D5">
            <w:pPr>
              <w:pStyle w:val="6"/>
              <w:spacing w:before="31"/>
              <w:ind w:left="116" w:right="103" w:hanging="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spacing w:val="-4"/>
              </w:rPr>
              <w:t>、应当依法移</w:t>
            </w:r>
            <w:r>
              <w:t xml:space="preserve"> </w:t>
            </w:r>
            <w:r>
              <w:rPr>
                <w:spacing w:val="10"/>
              </w:rPr>
              <w:t>送追究刑事责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任，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而未依法</w:t>
            </w:r>
            <w:r>
              <w:t xml:space="preserve"> </w:t>
            </w:r>
            <w:r>
              <w:rPr>
                <w:spacing w:val="10"/>
              </w:rPr>
              <w:t>移送有权机关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的；</w:t>
            </w:r>
          </w:p>
          <w:p w14:paraId="12B59543">
            <w:pPr>
              <w:pStyle w:val="6"/>
              <w:spacing w:before="28" w:line="197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spacing w:val="-4"/>
              </w:rPr>
              <w:t>、未按裁量权</w:t>
            </w:r>
          </w:p>
        </w:tc>
        <w:tc>
          <w:tcPr>
            <w:tcW w:w="2259" w:type="dxa"/>
            <w:vAlign w:val="top"/>
          </w:tcPr>
          <w:p w14:paraId="53DCB2DE">
            <w:pPr>
              <w:pStyle w:val="6"/>
              <w:spacing w:before="39" w:line="244" w:lineRule="auto"/>
              <w:ind w:left="111" w:right="103" w:firstLine="1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》第五十五条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1"/>
              </w:rPr>
              <w:t>政处罚依据的；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…（三）</w:t>
            </w:r>
            <w:r>
              <w:t xml:space="preserve"> </w:t>
            </w:r>
            <w:r>
              <w:rPr>
                <w:spacing w:val="5"/>
              </w:rPr>
              <w:t>违反法定的行政处罚程序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的；</w:t>
            </w:r>
            <w:r>
              <w:rPr>
                <w:spacing w:val="-51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7DDB3658">
            <w:pPr>
              <w:pStyle w:val="6"/>
              <w:spacing w:before="26" w:line="243" w:lineRule="auto"/>
              <w:ind w:left="111" w:right="64" w:hanging="2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《宁夏回族自治区行政执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法监督条例》第二十六条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“行政执法主体或者行政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执法人员有下列情形之一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的，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由县级以上人民政府</w:t>
            </w:r>
            <w:r>
              <w:t xml:space="preserve"> </w:t>
            </w:r>
            <w:r>
              <w:rPr>
                <w:spacing w:val="5"/>
              </w:rPr>
              <w:t>或者其工作部门的法制机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构视情节轻重，报请本级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人民政府或者本部门批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重的，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</w:t>
            </w:r>
            <w:r>
              <w:rPr>
                <w:spacing w:val="23"/>
              </w:rPr>
              <w:t>关责任人员的行政执法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证，并依法给予行政处分；</w:t>
            </w:r>
            <w:r>
              <w:t xml:space="preserve"> </w:t>
            </w:r>
            <w:r>
              <w:rPr>
                <w:spacing w:val="5"/>
              </w:rPr>
              <w:t>构成犯罪的，依法追究刑</w:t>
            </w:r>
          </w:p>
        </w:tc>
        <w:tc>
          <w:tcPr>
            <w:tcW w:w="1280" w:type="dxa"/>
            <w:vAlign w:val="top"/>
          </w:tcPr>
          <w:p w14:paraId="389B318D">
            <w:pPr>
              <w:pStyle w:val="6"/>
              <w:spacing w:before="48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免机关等，依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据过错与责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任相适应的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原则，按照各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自权限，以下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列方式追究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其责任：</w:t>
            </w:r>
          </w:p>
          <w:p w14:paraId="274758F5">
            <w:pPr>
              <w:pStyle w:val="6"/>
              <w:spacing w:before="24" w:line="242" w:lineRule="auto"/>
              <w:ind w:left="112" w:right="104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2"/>
              </w:rPr>
              <w:t>、给予立案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政执法资格</w:t>
            </w:r>
          </w:p>
        </w:tc>
        <w:tc>
          <w:tcPr>
            <w:tcW w:w="1420" w:type="dxa"/>
            <w:vAlign w:val="top"/>
          </w:tcPr>
          <w:p w14:paraId="0886382B">
            <w:pPr>
              <w:pStyle w:val="6"/>
              <w:spacing w:before="45" w:line="243" w:lineRule="auto"/>
              <w:ind w:left="112" w:right="53" w:firstLine="1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《行政机关公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的种类为：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15"/>
              </w:rPr>
              <w:t>警告；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(</w:t>
            </w:r>
            <w:r>
              <w:rPr>
                <w:spacing w:val="-15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)</w:t>
            </w:r>
            <w:r>
              <w:rPr>
                <w:spacing w:val="-15"/>
              </w:rPr>
              <w:t>记过；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9"/>
              </w:rPr>
              <w:t>三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) </w:t>
            </w:r>
            <w:r>
              <w:rPr>
                <w:spacing w:val="-9"/>
              </w:rPr>
              <w:t>记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大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过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降级；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撤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；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( </w:t>
            </w:r>
            <w:r>
              <w:rPr>
                <w:spacing w:val="-10"/>
              </w:rPr>
              <w:t>六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) </w:t>
            </w:r>
            <w:r>
              <w:rPr>
                <w:spacing w:val="-10"/>
              </w:rPr>
              <w:t>开</w:t>
            </w:r>
            <w:r>
              <w:t xml:space="preserve"> </w:t>
            </w:r>
            <w:r>
              <w:rPr>
                <w:spacing w:val="19"/>
              </w:rPr>
              <w:t>除。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7B5DB970">
            <w:pPr>
              <w:pStyle w:val="6"/>
              <w:spacing w:before="31" w:line="243" w:lineRule="auto"/>
              <w:ind w:left="111" w:right="22" w:hanging="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第七条“对党员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《宁夏回族自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22"/>
              </w:rPr>
              <w:t>下列情形之一</w:t>
            </w:r>
          </w:p>
        </w:tc>
      </w:tr>
    </w:tbl>
    <w:p w14:paraId="2033EA16">
      <w:pPr>
        <w:pStyle w:val="2"/>
      </w:pPr>
    </w:p>
    <w:p w14:paraId="76987437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C84A269">
      <w:pPr>
        <w:spacing w:before="56"/>
      </w:pPr>
    </w:p>
    <w:p w14:paraId="01CA7F22">
      <w:pPr>
        <w:spacing w:before="55"/>
      </w:pPr>
    </w:p>
    <w:p w14:paraId="515348C8">
      <w:pPr>
        <w:spacing w:before="55"/>
      </w:pPr>
    </w:p>
    <w:p w14:paraId="5B030F5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AC64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10446D1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4CAD00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692282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D58FFE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6CAB4DC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CAA4B7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63403A96">
            <w:pPr>
              <w:pStyle w:val="6"/>
              <w:spacing w:before="43" w:line="237" w:lineRule="auto"/>
              <w:ind w:left="118" w:right="106" w:hanging="3"/>
            </w:pPr>
            <w:r>
              <w:rPr>
                <w:spacing w:val="3"/>
              </w:rPr>
              <w:t>和申辩理由等方</w:t>
            </w:r>
            <w:r>
              <w:t xml:space="preserve"> </w:t>
            </w:r>
            <w:r>
              <w:rPr>
                <w:spacing w:val="2"/>
              </w:rPr>
              <w:t>面进行审查，提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出处理意见。</w:t>
            </w:r>
          </w:p>
          <w:p w14:paraId="543CE64F">
            <w:pPr>
              <w:pStyle w:val="6"/>
              <w:spacing w:before="24" w:line="244" w:lineRule="auto"/>
              <w:ind w:left="113" w:right="106" w:hanging="6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告知责任：作</w:t>
            </w:r>
            <w:r>
              <w:t xml:space="preserve"> </w:t>
            </w:r>
            <w:r>
              <w:rPr>
                <w:spacing w:val="3"/>
              </w:rPr>
              <w:t>出行政处罚决定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前，应制作《行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政处罚告知书》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送达当事人，告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知违法事实及其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享有的陈述、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辩等权利。符合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听证规定的，制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作并送达《行政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处罚听证告知</w:t>
            </w:r>
            <w:r>
              <w:t xml:space="preserve"> </w:t>
            </w:r>
            <w:r>
              <w:rPr>
                <w:spacing w:val="3"/>
              </w:rPr>
              <w:t>书》。</w:t>
            </w:r>
          </w:p>
          <w:p w14:paraId="26A71D56">
            <w:pPr>
              <w:pStyle w:val="6"/>
              <w:spacing w:before="30" w:line="243" w:lineRule="auto"/>
              <w:ind w:left="109" w:right="106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5"/>
              </w:rPr>
              <w:t>决定责任：依</w:t>
            </w:r>
            <w:r>
              <w:t xml:space="preserve"> </w:t>
            </w:r>
            <w:r>
              <w:rPr>
                <w:spacing w:val="3"/>
              </w:rPr>
              <w:t>法予以处罚的，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事实和证据、处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5EC9C890">
            <w:pPr>
              <w:pStyle w:val="6"/>
              <w:spacing w:before="27" w:line="239" w:lineRule="auto"/>
              <w:ind w:left="113" w:right="106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送达责任：行</w:t>
            </w:r>
            <w:r>
              <w:t xml:space="preserve"> </w:t>
            </w:r>
            <w:r>
              <w:rPr>
                <w:spacing w:val="3"/>
              </w:rPr>
              <w:t>政处罚决定书按</w:t>
            </w:r>
            <w:r>
              <w:t xml:space="preserve"> </w:t>
            </w:r>
            <w:r>
              <w:rPr>
                <w:spacing w:val="3"/>
              </w:rPr>
              <w:t>法律规定的方式</w:t>
            </w:r>
            <w:r>
              <w:t xml:space="preserve"> </w:t>
            </w:r>
            <w:r>
              <w:rPr>
                <w:spacing w:val="-2"/>
              </w:rPr>
              <w:t>送达当事人。</w:t>
            </w:r>
          </w:p>
          <w:p w14:paraId="290CCDCB">
            <w:pPr>
              <w:pStyle w:val="6"/>
              <w:spacing w:before="30" w:line="239" w:lineRule="auto"/>
              <w:ind w:left="110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执行责任：依</w:t>
            </w:r>
            <w:r>
              <w:t xml:space="preserve"> </w:t>
            </w:r>
            <w:r>
              <w:rPr>
                <w:spacing w:val="3"/>
              </w:rPr>
              <w:t>照生效的行政处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罚决定进行处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罚，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当事人拒不</w:t>
            </w:r>
            <w:r>
              <w:t xml:space="preserve"> </w:t>
            </w:r>
            <w:r>
              <w:rPr>
                <w:spacing w:val="3"/>
              </w:rPr>
              <w:t>履行行政处罚决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定的，依法申请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人民法院强制执</w:t>
            </w:r>
          </w:p>
        </w:tc>
        <w:tc>
          <w:tcPr>
            <w:tcW w:w="2199" w:type="dxa"/>
            <w:vAlign w:val="top"/>
          </w:tcPr>
          <w:p w14:paraId="036EEED8">
            <w:pPr>
              <w:pStyle w:val="6"/>
              <w:spacing w:before="40" w:line="244" w:lineRule="auto"/>
              <w:ind w:left="111" w:right="104" w:firstLine="22"/>
            </w:pPr>
            <w:r>
              <w:rPr>
                <w:spacing w:val="-3"/>
              </w:rPr>
              <w:t>当事人或者有关人员出示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证件。行政机关在收集证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据时，可以采取抽样取证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的方法；在证据可能灭失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或者以后难以取得的情况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下，经行政机关负责人批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准，可以先行登记保存，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并应当在七日内及时作出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处理决定。执法人员与当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事人有直接利害关系的，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应当回避。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”</w:t>
            </w:r>
          </w:p>
          <w:p w14:paraId="3C315BB5">
            <w:pPr>
              <w:pStyle w:val="6"/>
              <w:spacing w:before="25" w:line="241" w:lineRule="auto"/>
              <w:ind w:left="111" w:right="104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作出如下决定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2C721306">
            <w:pPr>
              <w:pStyle w:val="6"/>
              <w:spacing w:before="25" w:line="244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5-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《中华人民共和国行</w:t>
            </w:r>
            <w:r>
              <w:t xml:space="preserve">   </w:t>
            </w:r>
            <w:r>
              <w:rPr>
                <w:spacing w:val="-21"/>
              </w:rPr>
              <w:t>政处罚法》第三十一条“行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政机关在作出行政处罚决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定之前，应当告知当事人</w:t>
            </w:r>
            <w:r>
              <w:rPr>
                <w:spacing w:val="2"/>
              </w:rPr>
              <w:t xml:space="preserve">   </w:t>
            </w:r>
            <w:r>
              <w:rPr>
                <w:spacing w:val="10"/>
              </w:rPr>
              <w:t xml:space="preserve">作出行政处罚决定的事  </w:t>
            </w:r>
            <w:r>
              <w:rPr>
                <w:spacing w:val="-7"/>
              </w:rPr>
              <w:t>实、理由及依据，并告知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当事人依法享有的权利。”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5-2.</w:t>
            </w:r>
            <w:r>
              <w:t>《中华人民共和国行</w:t>
            </w:r>
            <w:r>
              <w:rPr>
                <w:spacing w:val="1"/>
              </w:rPr>
              <w:t xml:space="preserve">   </w:t>
            </w:r>
            <w:r>
              <w:rPr>
                <w:spacing w:val="-21"/>
              </w:rPr>
              <w:t>政处罚法》第三十二条“当</w:t>
            </w:r>
            <w:r>
              <w:rPr>
                <w:spacing w:val="1"/>
              </w:rPr>
              <w:t xml:space="preserve">   </w:t>
            </w:r>
            <w:r>
              <w:rPr>
                <w:spacing w:val="10"/>
              </w:rPr>
              <w:t xml:space="preserve">事人有权进行陈述和申  </w:t>
            </w:r>
            <w:r>
              <w:rPr>
                <w:spacing w:val="-10"/>
              </w:rPr>
              <w:t>辩。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当事人提出的事实、</w:t>
            </w:r>
          </w:p>
          <w:p w14:paraId="4DF8B032">
            <w:pPr>
              <w:pStyle w:val="6"/>
              <w:spacing w:before="27" w:line="232" w:lineRule="auto"/>
              <w:ind w:left="114" w:right="104" w:hanging="1"/>
            </w:pPr>
            <w:r>
              <w:rPr>
                <w:spacing w:val="-1"/>
              </w:rPr>
              <w:t>理由或者证据成立的，行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政机关应当采纳。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181D6CBF">
            <w:pPr>
              <w:pStyle w:val="6"/>
              <w:spacing w:before="29" w:line="238" w:lineRule="auto"/>
              <w:ind w:left="108" w:right="10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5-3.</w:t>
            </w:r>
            <w:r>
              <w:rPr>
                <w:spacing w:val="5"/>
              </w:rPr>
              <w:t>《中华人民共和国行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政处罚法》第四十一条“行</w:t>
            </w:r>
            <w:r>
              <w:t xml:space="preserve"> 政机关及其执法人员在作 出行政处罚决定之前，不 依照本法第三十一条、第 三十二条的规定向当事人</w:t>
            </w:r>
          </w:p>
        </w:tc>
        <w:tc>
          <w:tcPr>
            <w:tcW w:w="1369" w:type="dxa"/>
            <w:vAlign w:val="top"/>
          </w:tcPr>
          <w:p w14:paraId="10810CC7">
            <w:pPr>
              <w:pStyle w:val="6"/>
              <w:spacing w:before="42" w:line="239" w:lineRule="auto"/>
              <w:ind w:left="117" w:right="103" w:firstLine="1"/>
              <w:jc w:val="both"/>
            </w:pPr>
            <w:r>
              <w:rPr>
                <w:spacing w:val="10"/>
              </w:rPr>
              <w:t>规定，滥用裁</w:t>
            </w:r>
            <w:r>
              <w:t xml:space="preserve"> </w:t>
            </w:r>
            <w:r>
              <w:rPr>
                <w:spacing w:val="4"/>
              </w:rPr>
              <w:t>量权的；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行政</w:t>
            </w:r>
            <w:r>
              <w:t xml:space="preserve"> </w:t>
            </w:r>
            <w:r>
              <w:rPr>
                <w:spacing w:val="10"/>
              </w:rPr>
              <w:t>处罚显失公正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01D67B56">
            <w:pPr>
              <w:pStyle w:val="6"/>
              <w:spacing w:before="29" w:line="236" w:lineRule="auto"/>
              <w:ind w:left="113" w:right="103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spacing w:val="-4"/>
              </w:rPr>
              <w:t>、违反法定的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09039A24">
            <w:pPr>
              <w:pStyle w:val="6"/>
              <w:spacing w:before="30" w:line="241" w:lineRule="auto"/>
              <w:ind w:left="111" w:right="103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8"/>
              </w:rPr>
              <w:t>、符合听证条</w:t>
            </w:r>
            <w:r>
              <w:t xml:space="preserve"> </w:t>
            </w:r>
            <w:r>
              <w:rPr>
                <w:spacing w:val="5"/>
              </w:rPr>
              <w:t>件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、行政管理</w:t>
            </w:r>
            <w:r>
              <w:t xml:space="preserve"> </w:t>
            </w:r>
            <w:r>
              <w:rPr>
                <w:spacing w:val="11"/>
              </w:rPr>
              <w:t>相对人要求听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证，应予组织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听证而不组织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听证；</w:t>
            </w:r>
          </w:p>
          <w:p w14:paraId="74BEAB0B">
            <w:pPr>
              <w:pStyle w:val="6"/>
              <w:spacing w:before="28" w:line="236" w:lineRule="auto"/>
              <w:ind w:left="114" w:right="103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9</w:t>
            </w:r>
            <w:r>
              <w:rPr>
                <w:spacing w:val="-4"/>
              </w:rPr>
              <w:t>、在行政处罚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789747E6">
            <w:pPr>
              <w:pStyle w:val="6"/>
              <w:spacing w:before="31" w:line="241" w:lineRule="auto"/>
              <w:ind w:left="108" w:right="52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10</w:t>
            </w:r>
            <w:r>
              <w:rPr>
                <w:spacing w:val="-10"/>
              </w:rPr>
              <w:t>、侵害公民、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法人或者其他</w:t>
            </w:r>
            <w:r>
              <w:t xml:space="preserve"> </w:t>
            </w:r>
            <w:r>
              <w:rPr>
                <w:spacing w:val="12"/>
              </w:rPr>
              <w:t>组织合法权益</w:t>
            </w:r>
            <w:r>
              <w:t xml:space="preserve"> </w:t>
            </w:r>
            <w:r>
              <w:rPr>
                <w:spacing w:val="12"/>
              </w:rPr>
              <w:t>造成损失并依</w:t>
            </w:r>
            <w:r>
              <w:t xml:space="preserve"> </w:t>
            </w:r>
            <w:r>
              <w:rPr>
                <w:spacing w:val="12"/>
              </w:rPr>
              <w:t>法承担行政赔</w:t>
            </w:r>
            <w:r>
              <w:t xml:space="preserve"> </w:t>
            </w:r>
            <w:r>
              <w:rPr>
                <w:spacing w:val="-1"/>
              </w:rPr>
              <w:t>偿责任的；</w:t>
            </w:r>
          </w:p>
          <w:p w14:paraId="4D7B7539">
            <w:pPr>
              <w:pStyle w:val="6"/>
              <w:spacing w:before="29" w:line="239" w:lineRule="auto"/>
              <w:ind w:left="119" w:right="103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2"/>
              </w:rPr>
              <w:t>、其他违反</w:t>
            </w:r>
            <w:r>
              <w:t xml:space="preserve"> </w:t>
            </w:r>
            <w:r>
              <w:rPr>
                <w:spacing w:val="10"/>
              </w:rPr>
              <w:t>法律法规规章</w:t>
            </w:r>
            <w:r>
              <w:t xml:space="preserve"> </w:t>
            </w:r>
            <w:r>
              <w:rPr>
                <w:spacing w:val="10"/>
              </w:rPr>
              <w:t>文件规定的行</w:t>
            </w:r>
            <w:r>
              <w:t xml:space="preserve"> </w:t>
            </w:r>
            <w:r>
              <w:rPr>
                <w:spacing w:val="-7"/>
              </w:rPr>
              <w:t>为。</w:t>
            </w:r>
          </w:p>
        </w:tc>
        <w:tc>
          <w:tcPr>
            <w:tcW w:w="2259" w:type="dxa"/>
            <w:vAlign w:val="top"/>
          </w:tcPr>
          <w:p w14:paraId="7056F376">
            <w:pPr>
              <w:pStyle w:val="6"/>
              <w:spacing w:before="42" w:line="218" w:lineRule="auto"/>
              <w:ind w:left="118"/>
            </w:pPr>
            <w:r>
              <w:rPr>
                <w:spacing w:val="-7"/>
              </w:rPr>
              <w:t>事责任：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…”</w:t>
            </w:r>
          </w:p>
          <w:p w14:paraId="465FA035">
            <w:pPr>
              <w:pStyle w:val="6"/>
              <w:spacing w:before="27" w:line="244" w:lineRule="auto"/>
              <w:ind w:left="112" w:right="10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《中华人民共和国行政处</w:t>
            </w:r>
            <w:r>
              <w:t xml:space="preserve"> </w:t>
            </w:r>
            <w:r>
              <w:rPr>
                <w:spacing w:val="2"/>
              </w:rPr>
              <w:t>罚法》第六十二条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“执法</w:t>
            </w:r>
            <w:r>
              <w:t xml:space="preserve"> </w:t>
            </w:r>
            <w:r>
              <w:rPr>
                <w:spacing w:val="5"/>
              </w:rPr>
              <w:t>人员玩忽职守，对应当予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以制止和处罚的违法行为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不予制止、处罚，致使公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民、法人或者其他组织的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合法权益、公共利益和社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会秩序遭受损害的，对直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接负责的主管人员和其他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直接责任人员依法给予行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政处分；情节严重构成犯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罪的，依法追究刑事责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3D120747">
            <w:pPr>
              <w:pStyle w:val="6"/>
              <w:spacing w:before="29" w:line="241" w:lineRule="auto"/>
              <w:ind w:left="110" w:right="103" w:hanging="2"/>
            </w:pPr>
            <w:r>
              <w:rPr>
                <w:rFonts w:ascii="Times New Roman" w:hAnsi="Times New Roman" w:eastAsia="Times New Roman" w:cs="Times New Roman"/>
                <w:spacing w:val="-6"/>
              </w:rPr>
              <w:t>4.</w:t>
            </w:r>
            <w:r>
              <w:rPr>
                <w:spacing w:val="-6"/>
              </w:rPr>
              <w:t>《宁夏回族自治区行政程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序规定》第一百一十三条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违反本规定，有下列情形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之一的，依照国家和自治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区有关规定追究责任：</w:t>
            </w:r>
          </w:p>
          <w:p w14:paraId="024A1A7F">
            <w:pPr>
              <w:pStyle w:val="6"/>
              <w:spacing w:before="26" w:line="242" w:lineRule="auto"/>
              <w:ind w:left="108" w:right="12" w:firstLine="2"/>
            </w:pPr>
            <w:r>
              <w:t>（</w:t>
            </w:r>
            <w:r>
              <w:rPr>
                <w:spacing w:val="-32"/>
              </w:rPr>
              <w:t xml:space="preserve"> </w:t>
            </w:r>
            <w:r>
              <w:t xml:space="preserve">一）不具有行政执法主  </w:t>
            </w:r>
            <w:r>
              <w:rPr>
                <w:spacing w:val="5"/>
              </w:rPr>
              <w:t>体资格实施行政执法行为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的；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六）不按照行政裁</w:t>
            </w:r>
            <w:r>
              <w:t xml:space="preserve">  </w:t>
            </w:r>
            <w:r>
              <w:rPr>
                <w:spacing w:val="-3"/>
              </w:rPr>
              <w:t>量权基准进行裁量的；…”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《中华人民共和国行政处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罚法》第六十一条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“行政</w:t>
            </w:r>
            <w:r>
              <w:t xml:space="preserve">  </w:t>
            </w:r>
            <w:r>
              <w:rPr>
                <w:spacing w:val="4"/>
              </w:rPr>
              <w:t>机关为牟取本单位私利，</w:t>
            </w:r>
          </w:p>
          <w:p w14:paraId="489916F8">
            <w:pPr>
              <w:pStyle w:val="6"/>
              <w:spacing w:before="29" w:line="242" w:lineRule="auto"/>
              <w:ind w:left="116" w:right="58"/>
            </w:pPr>
            <w:r>
              <w:rPr>
                <w:spacing w:val="4"/>
              </w:rPr>
              <w:t>对应当依法移交司法机关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追究刑事责任的不移交，</w:t>
            </w:r>
            <w:r>
              <w:t xml:space="preserve"> </w:t>
            </w:r>
            <w:r>
              <w:rPr>
                <w:spacing w:val="1"/>
              </w:rPr>
              <w:t>以行政处罚代替刑罚，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由</w:t>
            </w:r>
            <w:r>
              <w:t xml:space="preserve"> </w:t>
            </w:r>
            <w:r>
              <w:rPr>
                <w:spacing w:val="4"/>
              </w:rPr>
              <w:t>上级行政机关或者有关部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门责令纠正；拒不纠正的，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对直接负责的主管人员给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予行政处分；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…”</w:t>
            </w:r>
          </w:p>
          <w:p w14:paraId="77A8A21A">
            <w:pPr>
              <w:pStyle w:val="6"/>
              <w:spacing w:before="29" w:line="240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7"/>
                <w:position w:val="4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0"/>
                <w:position w:val="4"/>
              </w:rPr>
              <w:t xml:space="preserve"> </w:t>
            </w:r>
            <w:r>
              <w:rPr>
                <w:spacing w:val="-7"/>
                <w:position w:val="4"/>
              </w:rPr>
              <w:t>同</w:t>
            </w:r>
            <w:r>
              <w:rPr>
                <w:spacing w:val="-44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4"/>
              </w:rPr>
              <w:t>4</w:t>
            </w:r>
            <w:r>
              <w:rPr>
                <w:spacing w:val="-7"/>
                <w:position w:val="4"/>
              </w:rPr>
              <w:t>。</w:t>
            </w:r>
          </w:p>
          <w:p w14:paraId="2E089578">
            <w:pPr>
              <w:pStyle w:val="6"/>
              <w:spacing w:before="1" w:line="19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11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spacing w:val="-11"/>
              </w:rPr>
              <w:t>。</w:t>
            </w:r>
          </w:p>
        </w:tc>
        <w:tc>
          <w:tcPr>
            <w:tcW w:w="1280" w:type="dxa"/>
            <w:vAlign w:val="top"/>
          </w:tcPr>
          <w:p w14:paraId="2FC7EA7C">
            <w:pPr>
              <w:pStyle w:val="6"/>
              <w:spacing w:before="44" w:line="236" w:lineRule="auto"/>
              <w:ind w:left="115" w:right="104" w:firstLine="23"/>
              <w:jc w:val="both"/>
            </w:pPr>
            <w:r>
              <w:rPr>
                <w:spacing w:val="26"/>
              </w:rPr>
              <w:t>以及行政处</w:t>
            </w:r>
            <w:r>
              <w:t xml:space="preserve"> </w:t>
            </w:r>
            <w:r>
              <w:rPr>
                <w:spacing w:val="30"/>
              </w:rPr>
              <w:t>分等责任追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究；</w:t>
            </w:r>
          </w:p>
          <w:p w14:paraId="66BFD510">
            <w:pPr>
              <w:pStyle w:val="6"/>
              <w:spacing w:before="25" w:line="244" w:lineRule="auto"/>
              <w:ind w:left="113" w:right="104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5"/>
              </w:rPr>
              <w:t>、给予办案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t xml:space="preserve"> </w:t>
            </w:r>
            <w:r>
              <w:rPr>
                <w:spacing w:val="-4"/>
              </w:rPr>
              <w:t>书面检查、批</w:t>
            </w:r>
            <w:r>
              <w:t xml:space="preserve"> </w:t>
            </w:r>
            <w:r>
              <w:rPr>
                <w:spacing w:val="-4"/>
              </w:rPr>
              <w:t>评教育、取消</w:t>
            </w:r>
            <w:r>
              <w:t xml:space="preserve"> </w:t>
            </w:r>
            <w:r>
              <w:rPr>
                <w:spacing w:val="31"/>
              </w:rPr>
              <w:t>年度评比先</w:t>
            </w:r>
            <w:r>
              <w:t xml:space="preserve"> </w:t>
            </w:r>
            <w:r>
              <w:rPr>
                <w:spacing w:val="-4"/>
              </w:rPr>
              <w:t>进资格、离岗</w:t>
            </w:r>
            <w:r>
              <w:t xml:space="preserve"> </w:t>
            </w:r>
            <w:r>
              <w:rPr>
                <w:spacing w:val="-4"/>
              </w:rPr>
              <w:t>培训、调离工</w:t>
            </w:r>
            <w:r>
              <w:t xml:space="preserve"> </w:t>
            </w:r>
            <w:r>
              <w:rPr>
                <w:spacing w:val="-4"/>
              </w:rPr>
              <w:t>作岗位、取消</w:t>
            </w:r>
            <w:r>
              <w:t xml:space="preserve"> </w:t>
            </w:r>
            <w:r>
              <w:rPr>
                <w:spacing w:val="31"/>
              </w:rPr>
              <w:t>行政执法资</w:t>
            </w:r>
            <w:r>
              <w:t xml:space="preserve"> </w:t>
            </w:r>
            <w:r>
              <w:rPr>
                <w:spacing w:val="31"/>
              </w:rPr>
              <w:t>格以及行政</w:t>
            </w:r>
            <w:r>
              <w:t xml:space="preserve"> </w:t>
            </w:r>
            <w:r>
              <w:rPr>
                <w:spacing w:val="31"/>
              </w:rPr>
              <w:t>处分等责任</w:t>
            </w:r>
            <w:r>
              <w:t xml:space="preserve"> </w:t>
            </w:r>
            <w:r>
              <w:rPr>
                <w:spacing w:val="-3"/>
              </w:rPr>
              <w:t>追究；</w:t>
            </w:r>
          </w:p>
          <w:p w14:paraId="108169B6">
            <w:pPr>
              <w:pStyle w:val="6"/>
              <w:spacing w:before="26" w:line="244" w:lineRule="auto"/>
              <w:ind w:left="109" w:right="104" w:firstLine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5"/>
              </w:rPr>
              <w:t>、给予审核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6"/>
              </w:rPr>
              <w:t>、给予民政</w:t>
            </w:r>
            <w: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</w:tc>
        <w:tc>
          <w:tcPr>
            <w:tcW w:w="1420" w:type="dxa"/>
            <w:vAlign w:val="top"/>
          </w:tcPr>
          <w:p w14:paraId="70654515">
            <w:pPr>
              <w:pStyle w:val="6"/>
              <w:spacing w:before="38" w:line="245" w:lineRule="auto"/>
              <w:ind w:left="113" w:right="94" w:firstLine="15"/>
              <w:jc w:val="both"/>
            </w:pPr>
            <w:r>
              <w:rPr>
                <w:spacing w:val="-12"/>
              </w:rPr>
              <w:t>的，由县级以上</w:t>
            </w:r>
            <w:r>
              <w:t xml:space="preserve"> </w:t>
            </w:r>
            <w:r>
              <w:rPr>
                <w:spacing w:val="18"/>
              </w:rPr>
              <w:t>人民政府或者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其工作部门的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法制机构视情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级人民政府或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者本部门批准，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责令限期改正，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给予警告或者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暂扣有关责任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法证；情节严重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的，由发证机关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注销有关责任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756F8FFC">
            <w:pPr>
              <w:pStyle w:val="6"/>
              <w:spacing w:before="30" w:line="243" w:lineRule="auto"/>
              <w:ind w:left="111" w:right="53" w:hanging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</w:tc>
      </w:tr>
    </w:tbl>
    <w:p w14:paraId="138074E0">
      <w:pPr>
        <w:pStyle w:val="2"/>
      </w:pPr>
    </w:p>
    <w:p w14:paraId="0C6780EF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9D8D347">
      <w:pPr>
        <w:spacing w:before="56"/>
      </w:pPr>
    </w:p>
    <w:p w14:paraId="134FBDBD">
      <w:pPr>
        <w:spacing w:before="55"/>
      </w:pPr>
    </w:p>
    <w:p w14:paraId="49A3097A">
      <w:pPr>
        <w:spacing w:before="55"/>
      </w:pPr>
    </w:p>
    <w:p w14:paraId="293A1E70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257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17DF6F5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ABDD55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7DD05A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819B4C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472785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9185DA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475E9BB">
            <w:pPr>
              <w:pStyle w:val="6"/>
              <w:spacing w:before="42" w:line="216" w:lineRule="auto"/>
              <w:ind w:left="111"/>
            </w:pPr>
            <w:r>
              <w:rPr>
                <w:spacing w:val="-4"/>
              </w:rPr>
              <w:t>行。</w:t>
            </w:r>
          </w:p>
          <w:p w14:paraId="62B99B70">
            <w:pPr>
              <w:pStyle w:val="6"/>
              <w:spacing w:before="29" w:line="236" w:lineRule="auto"/>
              <w:ind w:left="110" w:right="106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8.</w:t>
            </w:r>
            <w:r>
              <w:rPr>
                <w:spacing w:val="8"/>
              </w:rPr>
              <w:t>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40369A76">
            <w:pPr>
              <w:pStyle w:val="6"/>
              <w:spacing w:before="44" w:line="241" w:lineRule="auto"/>
              <w:ind w:left="116" w:right="104" w:firstLine="1"/>
              <w:jc w:val="both"/>
            </w:pPr>
            <w:r>
              <w:rPr>
                <w:spacing w:val="17"/>
              </w:rPr>
              <w:t>告知给予行政处罚的事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实、理由和依据，或者拒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绝听取当事人的陈述、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申</w:t>
            </w:r>
            <w:r>
              <w:t xml:space="preserve"> </w:t>
            </w:r>
            <w:r>
              <w:rPr>
                <w:spacing w:val="-1"/>
              </w:rPr>
              <w:t>辩，行政处罚决定不能成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立；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6"/>
              </w:rPr>
              <w:t>申辩权利的除外。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0066AE91">
            <w:pPr>
              <w:pStyle w:val="6"/>
              <w:spacing w:before="28" w:line="244" w:lineRule="auto"/>
              <w:ind w:left="111" w:firstLine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spacing w:val="-2"/>
              </w:rPr>
              <w:t>《中华人民共和国行政</w:t>
            </w:r>
            <w:r>
              <w:t xml:space="preserve">   </w:t>
            </w:r>
            <w:r>
              <w:rPr>
                <w:spacing w:val="-9"/>
              </w:rPr>
              <w:t>处罚法》第三十九条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“行</w:t>
            </w:r>
            <w:r>
              <w:t xml:space="preserve">   </w:t>
            </w:r>
            <w:r>
              <w:rPr>
                <w:spacing w:val="-6"/>
              </w:rPr>
              <w:t>政机关依照本法第三十八</w:t>
            </w:r>
            <w:r>
              <w:t xml:space="preserve">   </w:t>
            </w:r>
            <w:r>
              <w:rPr>
                <w:spacing w:val="-6"/>
              </w:rPr>
              <w:t>的规定给予行政处罚，应</w:t>
            </w:r>
            <w:r>
              <w:t xml:space="preserve">   </w:t>
            </w:r>
            <w:r>
              <w:rPr>
                <w:spacing w:val="-7"/>
              </w:rPr>
              <w:t>当制作行政处罚决定书。”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7.</w:t>
            </w:r>
            <w:r>
              <w:rPr>
                <w:spacing w:val="-2"/>
              </w:rPr>
              <w:t>《中华人民共和国行政</w:t>
            </w:r>
            <w:r>
              <w:t xml:space="preserve">   </w:t>
            </w:r>
            <w:r>
              <w:rPr>
                <w:spacing w:val="-9"/>
              </w:rPr>
              <w:t>处罚法》第四十条</w:t>
            </w:r>
            <w:r>
              <w:rPr>
                <w:spacing w:val="-60"/>
              </w:rPr>
              <w:t xml:space="preserve"> </w:t>
            </w:r>
            <w:r>
              <w:rPr>
                <w:spacing w:val="-9"/>
              </w:rPr>
              <w:t>“行政</w:t>
            </w:r>
            <w:r>
              <w:t xml:space="preserve">   </w:t>
            </w:r>
            <w:r>
              <w:rPr>
                <w:spacing w:val="-6"/>
              </w:rPr>
              <w:t>处罚决定书应当在宣告后</w:t>
            </w:r>
            <w:r>
              <w:t xml:space="preserve">   </w:t>
            </w:r>
            <w:r>
              <w:rPr>
                <w:spacing w:val="-6"/>
              </w:rPr>
              <w:t>当场交付当事人；当事人</w:t>
            </w:r>
            <w:r>
              <w:t xml:space="preserve">   </w:t>
            </w:r>
            <w:r>
              <w:rPr>
                <w:spacing w:val="-6"/>
              </w:rPr>
              <w:t>不在场的，行政机关应当</w:t>
            </w:r>
            <w:r>
              <w:t xml:space="preserve">   </w:t>
            </w:r>
            <w:r>
              <w:rPr>
                <w:spacing w:val="-6"/>
              </w:rPr>
              <w:t>在七日内依照民事诉讼法</w:t>
            </w:r>
            <w:r>
              <w:t xml:space="preserve">   </w:t>
            </w:r>
            <w:r>
              <w:rPr>
                <w:spacing w:val="-6"/>
              </w:rPr>
              <w:t>的有关规定，将行政处罚</w:t>
            </w:r>
            <w:r>
              <w:t xml:space="preserve">   </w:t>
            </w:r>
            <w:r>
              <w:rPr>
                <w:spacing w:val="2"/>
              </w:rPr>
              <w:t>决定书送达当事人。”</w:t>
            </w:r>
          </w:p>
          <w:p w14:paraId="2CDF32BD">
            <w:pPr>
              <w:pStyle w:val="6"/>
              <w:spacing w:before="26" w:line="236" w:lineRule="auto"/>
              <w:ind w:left="115" w:right="104"/>
            </w:pPr>
            <w:r>
              <w:rPr>
                <w:rFonts w:ascii="Times New Roman" w:hAnsi="Times New Roman" w:eastAsia="Times New Roman" w:cs="Times New Roman"/>
                <w:spacing w:val="3"/>
              </w:rPr>
              <w:t>8.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》第四十四条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政处罚决定依法作出后，</w:t>
            </w:r>
          </w:p>
          <w:p w14:paraId="226AACBA">
            <w:pPr>
              <w:pStyle w:val="6"/>
              <w:spacing w:before="30" w:line="231" w:lineRule="auto"/>
              <w:ind w:left="113" w:firstLine="19"/>
            </w:pPr>
            <w:r>
              <w:rPr>
                <w:spacing w:val="-8"/>
              </w:rPr>
              <w:t>当事人应当在行政处罚决</w:t>
            </w:r>
            <w:r>
              <w:t xml:space="preserve">   </w:t>
            </w:r>
            <w:r>
              <w:rPr>
                <w:spacing w:val="-7"/>
              </w:rPr>
              <w:t>定的期限内，予以履行。”</w:t>
            </w:r>
          </w:p>
        </w:tc>
        <w:tc>
          <w:tcPr>
            <w:tcW w:w="1369" w:type="dxa"/>
            <w:vAlign w:val="top"/>
          </w:tcPr>
          <w:p w14:paraId="7F7322DE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9F60618">
            <w:pPr>
              <w:pStyle w:val="6"/>
              <w:spacing w:before="37" w:line="244" w:lineRule="auto"/>
              <w:ind w:left="112" w:right="58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8.</w:t>
            </w:r>
            <w:r>
              <w:rPr>
                <w:spacing w:val="-7"/>
              </w:rPr>
              <w:t>《宁夏回族自治区行政听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证程序规定》第三十九条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“行政机关以及听证人员</w:t>
            </w:r>
            <w:r>
              <w:rPr>
                <w:spacing w:val="1"/>
              </w:rPr>
              <w:t xml:space="preserve"> 有下列情形之一的，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由其</w:t>
            </w:r>
            <w:r>
              <w:t xml:space="preserve"> </w:t>
            </w:r>
            <w:r>
              <w:rPr>
                <w:spacing w:val="5"/>
              </w:rPr>
              <w:t>上级行政机关或者监察机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关责令改正；情节严重的，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予行政处分</w:t>
            </w:r>
            <w:r>
              <w:rPr>
                <w:spacing w:val="-6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一）依法</w:t>
            </w:r>
            <w:r>
              <w:t xml:space="preserve"> </w:t>
            </w:r>
            <w:r>
              <w:rPr>
                <w:spacing w:val="5"/>
              </w:rPr>
              <w:t>应当举行听证而不举行听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证的；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1E2F9062">
            <w:pPr>
              <w:pStyle w:val="6"/>
              <w:spacing w:before="34" w:line="244" w:lineRule="auto"/>
              <w:ind w:left="109" w:right="103" w:firstLine="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9.</w:t>
            </w:r>
            <w:r>
              <w:rPr>
                <w:spacing w:val="-6"/>
              </w:rPr>
              <w:t>《中华人民共和国行政处</w:t>
            </w:r>
            <w:r>
              <w:t xml:space="preserve"> </w:t>
            </w:r>
            <w:r>
              <w:rPr>
                <w:spacing w:val="2"/>
              </w:rPr>
              <w:t>罚法》第五十八条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</w:t>
            </w:r>
            <w:r>
              <w:t xml:space="preserve"> </w:t>
            </w:r>
            <w:r>
              <w:rPr>
                <w:spacing w:val="5"/>
              </w:rPr>
              <w:t>机关将罚款、没收的违法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所得或者财物截留、私分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或者变相私分的，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由财政</w:t>
            </w:r>
            <w:r>
              <w:t xml:space="preserve"> </w:t>
            </w:r>
            <w:r>
              <w:rPr>
                <w:spacing w:val="5"/>
              </w:rPr>
              <w:t>部门或者有关部门予以追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缴，对直接负责的主管人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法给予行政处分；情节严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重构成犯罪的，依法追究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刑事责任。执法人员利用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职务上的便利，索取或者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收受他人财物、收缴罚款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据为己有，构成犯罪的，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依法追究刑事责任；情节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轻微不构成犯罪的，依法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给予行政处分。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3D427666">
            <w:pPr>
              <w:pStyle w:val="6"/>
              <w:spacing w:before="31"/>
              <w:ind w:left="111" w:right="103" w:firstLine="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10.</w:t>
            </w: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</w:p>
        </w:tc>
        <w:tc>
          <w:tcPr>
            <w:tcW w:w="1280" w:type="dxa"/>
            <w:vAlign w:val="top"/>
          </w:tcPr>
          <w:p w14:paraId="558289E1">
            <w:pPr>
              <w:pStyle w:val="6"/>
              <w:spacing w:before="36" w:line="245" w:lineRule="auto"/>
              <w:ind w:left="113" w:right="104" w:firstLine="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民政局依</w:t>
            </w:r>
            <w:r>
              <w:t xml:space="preserve"> </w:t>
            </w:r>
            <w:r>
              <w:rPr>
                <w:spacing w:val="31"/>
              </w:rPr>
              <w:t>法承担行政</w:t>
            </w:r>
            <w:r>
              <w:t xml:space="preserve"> </w:t>
            </w:r>
            <w:r>
              <w:rPr>
                <w:spacing w:val="-4"/>
              </w:rPr>
              <w:t>赔偿责任，在</w:t>
            </w:r>
            <w:r>
              <w:t xml:space="preserve"> </w:t>
            </w:r>
            <w:r>
              <w:rPr>
                <w:spacing w:val="31"/>
              </w:rPr>
              <w:t>履行赔偿义</w:t>
            </w:r>
            <w:r>
              <w:t xml:space="preserve"> </w:t>
            </w:r>
            <w:r>
              <w:rPr>
                <w:spacing w:val="-4"/>
              </w:rPr>
              <w:t>务后，责令有</w:t>
            </w:r>
            <w:r>
              <w:t xml:space="preserve"> </w:t>
            </w:r>
            <w:r>
              <w:rPr>
                <w:spacing w:val="31"/>
              </w:rPr>
              <w:t>故意或者重</w:t>
            </w:r>
            <w:r>
              <w:t xml:space="preserve"> </w:t>
            </w:r>
            <w:r>
              <w:rPr>
                <w:spacing w:val="31"/>
              </w:rPr>
              <w:t>大过失的工</w:t>
            </w:r>
            <w:r>
              <w:t xml:space="preserve"> </w:t>
            </w:r>
            <w:r>
              <w:rPr>
                <w:spacing w:val="-4"/>
              </w:rPr>
              <w:t>作人员，承担</w:t>
            </w:r>
            <w:r>
              <w:t xml:space="preserve"> </w:t>
            </w:r>
            <w:r>
              <w:rPr>
                <w:spacing w:val="31"/>
              </w:rPr>
              <w:t>部分或者全</w:t>
            </w:r>
            <w:r>
              <w:t xml:space="preserve"> </w:t>
            </w:r>
            <w:r>
              <w:rPr>
                <w:spacing w:val="-4"/>
              </w:rPr>
              <w:t>部赔偿费用；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5"/>
              </w:rPr>
              <w:t>、对违反党</w:t>
            </w:r>
            <w:r>
              <w:t xml:space="preserve"> </w:t>
            </w:r>
            <w:r>
              <w:rPr>
                <w:spacing w:val="31"/>
              </w:rPr>
              <w:t>纪的工作人</w:t>
            </w:r>
            <w:r>
              <w:t xml:space="preserve"> </w:t>
            </w:r>
            <w:r>
              <w:rPr>
                <w:spacing w:val="31"/>
              </w:rPr>
              <w:t>员给予党纪</w:t>
            </w:r>
            <w:r>
              <w:t xml:space="preserve"> </w:t>
            </w:r>
            <w:r>
              <w:rPr>
                <w:spacing w:val="-4"/>
              </w:rPr>
              <w:t>处分，对构成</w:t>
            </w:r>
            <w:r>
              <w:t xml:space="preserve"> </w:t>
            </w:r>
            <w:r>
              <w:rPr>
                <w:spacing w:val="31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t xml:space="preserve"> </w:t>
            </w:r>
            <w:r>
              <w:rPr>
                <w:spacing w:val="-4"/>
              </w:rPr>
              <w:t>法机关，依法</w:t>
            </w:r>
            <w:r>
              <w:t xml:space="preserve"> </w:t>
            </w:r>
            <w:r>
              <w:rPr>
                <w:spacing w:val="31"/>
              </w:rPr>
              <w:t>追究刑事责</w:t>
            </w:r>
            <w:r>
              <w:t xml:space="preserve"> </w:t>
            </w:r>
            <w:r>
              <w:rPr>
                <w:spacing w:val="-4"/>
              </w:rPr>
              <w:t>任；</w:t>
            </w:r>
          </w:p>
          <w:p w14:paraId="11775435">
            <w:pPr>
              <w:pStyle w:val="6"/>
              <w:spacing w:before="28" w:line="239" w:lineRule="auto"/>
              <w:ind w:left="112" w:right="104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5"/>
              </w:rPr>
              <w:t>、其他法律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10C8CAE9">
            <w:pPr>
              <w:pStyle w:val="6"/>
              <w:spacing w:before="38" w:line="244" w:lineRule="auto"/>
              <w:ind w:left="108" w:firstLine="5"/>
            </w:pPr>
            <w:r>
              <w:rPr>
                <w:rFonts w:ascii="Times New Roman" w:hAnsi="Times New Roman" w:eastAsia="Times New Roman" w:cs="Times New Roman"/>
                <w:spacing w:val="-17"/>
              </w:rPr>
              <w:t>5.</w:t>
            </w:r>
            <w:r>
              <w:rPr>
                <w:spacing w:val="-17"/>
              </w:rPr>
              <w:t>《宁夏回族自</w:t>
            </w:r>
            <w:r>
              <w:rPr>
                <w:spacing w:val="1"/>
              </w:rPr>
              <w:t xml:space="preserve">   治区行政责任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6. </w:t>
            </w:r>
            <w:r>
              <w:rPr>
                <w:spacing w:val="-21"/>
              </w:rPr>
              <w:t>参</w:t>
            </w:r>
            <w:r>
              <w:rPr>
                <w:spacing w:val="-37"/>
              </w:rPr>
              <w:t xml:space="preserve"> </w:t>
            </w:r>
            <w:r>
              <w:rPr>
                <w:spacing w:val="-21"/>
              </w:rPr>
              <w:t>照</w:t>
            </w:r>
            <w:r>
              <w:rPr>
                <w:spacing w:val="-51"/>
              </w:rPr>
              <w:t xml:space="preserve"> </w:t>
            </w:r>
            <w:r>
              <w:rPr>
                <w:spacing w:val="-21"/>
              </w:rPr>
              <w:t>追</w:t>
            </w:r>
            <w:r>
              <w:rPr>
                <w:spacing w:val="-48"/>
              </w:rPr>
              <w:t xml:space="preserve"> </w:t>
            </w:r>
            <w:r>
              <w:rPr>
                <w:spacing w:val="-21"/>
              </w:rPr>
              <w:t>责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</w:tbl>
    <w:p w14:paraId="1D1DEB87">
      <w:pPr>
        <w:pStyle w:val="2"/>
      </w:pPr>
    </w:p>
    <w:p w14:paraId="126199A1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2BD8CFA">
      <w:pPr>
        <w:spacing w:before="56"/>
      </w:pPr>
    </w:p>
    <w:p w14:paraId="74607E90">
      <w:pPr>
        <w:spacing w:before="55"/>
      </w:pPr>
    </w:p>
    <w:p w14:paraId="7C332BC4">
      <w:pPr>
        <w:spacing w:before="55"/>
      </w:pPr>
    </w:p>
    <w:p w14:paraId="1E25A26A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0E60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22" w:type="dxa"/>
            <w:vAlign w:val="top"/>
          </w:tcPr>
          <w:p w14:paraId="7E239ED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77F3B13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0F11DB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57DB89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64EB26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EC59D6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00CC19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3097C68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341A723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C333CAE">
            <w:pPr>
              <w:pStyle w:val="6"/>
              <w:spacing w:before="44" w:line="236" w:lineRule="auto"/>
              <w:ind w:left="112" w:right="103" w:firstLine="22"/>
              <w:jc w:val="both"/>
            </w:pPr>
            <w:r>
              <w:rPr>
                <w:spacing w:val="3"/>
              </w:rPr>
              <w:t>当责令有故意或者重大过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或者全部赔偿费用。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”</w:t>
            </w:r>
          </w:p>
        </w:tc>
        <w:tc>
          <w:tcPr>
            <w:tcW w:w="1280" w:type="dxa"/>
            <w:vAlign w:val="top"/>
          </w:tcPr>
          <w:p w14:paraId="60AC9E1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68C9AC6">
            <w:pPr>
              <w:rPr>
                <w:rFonts w:ascii="Arial"/>
                <w:sz w:val="21"/>
              </w:rPr>
            </w:pPr>
          </w:p>
        </w:tc>
      </w:tr>
      <w:tr w14:paraId="12139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3" w:hRule="atLeast"/>
        </w:trPr>
        <w:tc>
          <w:tcPr>
            <w:tcW w:w="422" w:type="dxa"/>
            <w:vAlign w:val="top"/>
          </w:tcPr>
          <w:p w14:paraId="1492ABAE">
            <w:pPr>
              <w:spacing w:line="247" w:lineRule="auto"/>
              <w:rPr>
                <w:rFonts w:ascii="Arial"/>
                <w:sz w:val="21"/>
              </w:rPr>
            </w:pPr>
          </w:p>
          <w:p w14:paraId="38C8F350">
            <w:pPr>
              <w:spacing w:line="247" w:lineRule="auto"/>
              <w:rPr>
                <w:rFonts w:ascii="Arial"/>
                <w:sz w:val="21"/>
              </w:rPr>
            </w:pPr>
          </w:p>
          <w:p w14:paraId="5F394C01">
            <w:pPr>
              <w:spacing w:line="247" w:lineRule="auto"/>
              <w:rPr>
                <w:rFonts w:ascii="Arial"/>
                <w:sz w:val="21"/>
              </w:rPr>
            </w:pPr>
          </w:p>
          <w:p w14:paraId="67614972">
            <w:pPr>
              <w:spacing w:line="247" w:lineRule="auto"/>
              <w:rPr>
                <w:rFonts w:ascii="Arial"/>
                <w:sz w:val="21"/>
              </w:rPr>
            </w:pPr>
          </w:p>
          <w:p w14:paraId="787A8C9A">
            <w:pPr>
              <w:spacing w:line="247" w:lineRule="auto"/>
              <w:rPr>
                <w:rFonts w:ascii="Arial"/>
                <w:sz w:val="21"/>
              </w:rPr>
            </w:pPr>
          </w:p>
          <w:p w14:paraId="162DF69E">
            <w:pPr>
              <w:spacing w:line="247" w:lineRule="auto"/>
              <w:rPr>
                <w:rFonts w:ascii="Arial"/>
                <w:sz w:val="21"/>
              </w:rPr>
            </w:pPr>
          </w:p>
          <w:p w14:paraId="70DFA0EA">
            <w:pPr>
              <w:spacing w:line="248" w:lineRule="auto"/>
              <w:rPr>
                <w:rFonts w:ascii="Arial"/>
                <w:sz w:val="21"/>
              </w:rPr>
            </w:pPr>
          </w:p>
          <w:p w14:paraId="7923E71C">
            <w:pPr>
              <w:spacing w:line="248" w:lineRule="auto"/>
              <w:rPr>
                <w:rFonts w:ascii="Arial"/>
                <w:sz w:val="21"/>
              </w:rPr>
            </w:pPr>
          </w:p>
          <w:p w14:paraId="263F9FE8">
            <w:pPr>
              <w:spacing w:line="248" w:lineRule="auto"/>
              <w:rPr>
                <w:rFonts w:ascii="Arial"/>
                <w:sz w:val="21"/>
              </w:rPr>
            </w:pPr>
          </w:p>
          <w:p w14:paraId="3827E147">
            <w:pPr>
              <w:spacing w:line="248" w:lineRule="auto"/>
              <w:rPr>
                <w:rFonts w:ascii="Arial"/>
                <w:sz w:val="21"/>
              </w:rPr>
            </w:pPr>
          </w:p>
          <w:p w14:paraId="34567300">
            <w:pPr>
              <w:spacing w:line="248" w:lineRule="auto"/>
              <w:rPr>
                <w:rFonts w:ascii="Arial"/>
                <w:sz w:val="21"/>
              </w:rPr>
            </w:pPr>
          </w:p>
          <w:p w14:paraId="1A8D6504">
            <w:pPr>
              <w:spacing w:line="248" w:lineRule="auto"/>
              <w:rPr>
                <w:rFonts w:ascii="Arial"/>
                <w:sz w:val="21"/>
              </w:rPr>
            </w:pPr>
          </w:p>
          <w:p w14:paraId="09765CB4">
            <w:pPr>
              <w:spacing w:line="248" w:lineRule="auto"/>
              <w:rPr>
                <w:rFonts w:ascii="Arial"/>
                <w:sz w:val="21"/>
              </w:rPr>
            </w:pPr>
          </w:p>
          <w:p w14:paraId="46821ECA">
            <w:pPr>
              <w:spacing w:line="248" w:lineRule="auto"/>
              <w:rPr>
                <w:rFonts w:ascii="Arial"/>
                <w:sz w:val="21"/>
              </w:rPr>
            </w:pPr>
          </w:p>
          <w:p w14:paraId="634F20D3">
            <w:pPr>
              <w:spacing w:line="248" w:lineRule="auto"/>
              <w:rPr>
                <w:rFonts w:ascii="Arial"/>
                <w:sz w:val="21"/>
              </w:rPr>
            </w:pPr>
          </w:p>
          <w:p w14:paraId="6AC050C6">
            <w:pPr>
              <w:spacing w:before="51" w:line="188" w:lineRule="auto"/>
              <w:ind w:left="1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hd w:val="clear" w:fill="FFFF00"/>
              </w:rPr>
              <w:t>8</w:t>
            </w:r>
          </w:p>
        </w:tc>
        <w:tc>
          <w:tcPr>
            <w:tcW w:w="596" w:type="dxa"/>
            <w:vAlign w:val="top"/>
          </w:tcPr>
          <w:p w14:paraId="59CB773A">
            <w:pPr>
              <w:spacing w:line="254" w:lineRule="auto"/>
              <w:rPr>
                <w:rFonts w:ascii="Arial"/>
                <w:sz w:val="21"/>
              </w:rPr>
            </w:pPr>
          </w:p>
          <w:p w14:paraId="42CFD42A">
            <w:pPr>
              <w:spacing w:line="254" w:lineRule="auto"/>
              <w:rPr>
                <w:rFonts w:ascii="Arial"/>
                <w:sz w:val="21"/>
              </w:rPr>
            </w:pPr>
          </w:p>
          <w:p w14:paraId="30587A78">
            <w:pPr>
              <w:spacing w:line="254" w:lineRule="auto"/>
              <w:rPr>
                <w:rFonts w:ascii="Arial"/>
                <w:sz w:val="21"/>
              </w:rPr>
            </w:pPr>
          </w:p>
          <w:p w14:paraId="10E0E765">
            <w:pPr>
              <w:spacing w:line="254" w:lineRule="auto"/>
              <w:rPr>
                <w:rFonts w:ascii="Arial"/>
                <w:sz w:val="21"/>
              </w:rPr>
            </w:pPr>
          </w:p>
          <w:p w14:paraId="549ED2A7">
            <w:pPr>
              <w:spacing w:line="254" w:lineRule="auto"/>
              <w:rPr>
                <w:rFonts w:ascii="Arial"/>
                <w:sz w:val="21"/>
              </w:rPr>
            </w:pPr>
          </w:p>
          <w:p w14:paraId="05EEC1E3">
            <w:pPr>
              <w:spacing w:line="254" w:lineRule="auto"/>
              <w:rPr>
                <w:rFonts w:ascii="Arial"/>
                <w:sz w:val="21"/>
              </w:rPr>
            </w:pPr>
          </w:p>
          <w:p w14:paraId="204464A8">
            <w:pPr>
              <w:spacing w:line="254" w:lineRule="auto"/>
              <w:rPr>
                <w:rFonts w:ascii="Arial"/>
                <w:sz w:val="21"/>
              </w:rPr>
            </w:pPr>
          </w:p>
          <w:p w14:paraId="20F3D046">
            <w:pPr>
              <w:spacing w:line="254" w:lineRule="auto"/>
              <w:rPr>
                <w:rFonts w:ascii="Arial"/>
                <w:sz w:val="21"/>
              </w:rPr>
            </w:pPr>
          </w:p>
          <w:p w14:paraId="12BCAE72">
            <w:pPr>
              <w:spacing w:line="254" w:lineRule="auto"/>
              <w:rPr>
                <w:rFonts w:ascii="Arial"/>
                <w:sz w:val="21"/>
              </w:rPr>
            </w:pPr>
          </w:p>
          <w:p w14:paraId="18A94495">
            <w:pPr>
              <w:spacing w:line="254" w:lineRule="auto"/>
              <w:rPr>
                <w:rFonts w:ascii="Arial"/>
                <w:sz w:val="21"/>
              </w:rPr>
            </w:pPr>
          </w:p>
          <w:p w14:paraId="7E0BE606">
            <w:pPr>
              <w:spacing w:line="255" w:lineRule="auto"/>
              <w:rPr>
                <w:rFonts w:ascii="Arial"/>
                <w:sz w:val="21"/>
              </w:rPr>
            </w:pPr>
          </w:p>
          <w:p w14:paraId="159CC9A7">
            <w:pPr>
              <w:spacing w:line="255" w:lineRule="auto"/>
              <w:rPr>
                <w:rFonts w:ascii="Arial"/>
                <w:sz w:val="21"/>
              </w:rPr>
            </w:pPr>
          </w:p>
          <w:p w14:paraId="2D3A77AA">
            <w:pPr>
              <w:spacing w:line="255" w:lineRule="auto"/>
              <w:rPr>
                <w:rFonts w:ascii="Arial"/>
                <w:sz w:val="21"/>
              </w:rPr>
            </w:pPr>
          </w:p>
          <w:p w14:paraId="7F6551AF">
            <w:pPr>
              <w:spacing w:line="255" w:lineRule="auto"/>
              <w:rPr>
                <w:rFonts w:ascii="Arial"/>
                <w:sz w:val="21"/>
              </w:rPr>
            </w:pPr>
          </w:p>
          <w:p w14:paraId="00D5ED34">
            <w:pPr>
              <w:pStyle w:val="6"/>
              <w:spacing w:before="58" w:line="240" w:lineRule="exact"/>
              <w:ind w:left="109"/>
            </w:pPr>
            <w:r>
              <w:rPr>
                <w:spacing w:val="-4"/>
                <w:position w:val="4"/>
                <w:shd w:val="clear" w:fill="FFFF00"/>
              </w:rPr>
              <w:t>行政</w:t>
            </w:r>
          </w:p>
          <w:p w14:paraId="77FE0035">
            <w:pPr>
              <w:pStyle w:val="6"/>
              <w:spacing w:line="217" w:lineRule="auto"/>
              <w:ind w:left="116"/>
            </w:pPr>
            <w:r>
              <w:rPr>
                <w:spacing w:val="-8"/>
                <w:shd w:val="clear" w:fill="FFFF00"/>
              </w:rPr>
              <w:t>处罚</w:t>
            </w:r>
          </w:p>
        </w:tc>
        <w:tc>
          <w:tcPr>
            <w:tcW w:w="601" w:type="dxa"/>
            <w:vAlign w:val="top"/>
          </w:tcPr>
          <w:p w14:paraId="62ED376A">
            <w:pPr>
              <w:spacing w:line="248" w:lineRule="auto"/>
              <w:rPr>
                <w:rFonts w:ascii="Arial"/>
                <w:sz w:val="21"/>
              </w:rPr>
            </w:pPr>
          </w:p>
          <w:p w14:paraId="0A320F2E">
            <w:pPr>
              <w:spacing w:line="248" w:lineRule="auto"/>
              <w:rPr>
                <w:rFonts w:ascii="Arial"/>
                <w:sz w:val="21"/>
              </w:rPr>
            </w:pPr>
          </w:p>
          <w:p w14:paraId="2C2A579E">
            <w:pPr>
              <w:spacing w:line="248" w:lineRule="auto"/>
              <w:rPr>
                <w:rFonts w:ascii="Arial"/>
                <w:sz w:val="21"/>
              </w:rPr>
            </w:pPr>
          </w:p>
          <w:p w14:paraId="7DB86F2A">
            <w:pPr>
              <w:spacing w:line="248" w:lineRule="auto"/>
              <w:rPr>
                <w:rFonts w:ascii="Arial"/>
                <w:sz w:val="21"/>
              </w:rPr>
            </w:pPr>
          </w:p>
          <w:p w14:paraId="612A0D50">
            <w:pPr>
              <w:spacing w:line="248" w:lineRule="auto"/>
              <w:rPr>
                <w:rFonts w:ascii="Arial"/>
                <w:sz w:val="21"/>
              </w:rPr>
            </w:pPr>
          </w:p>
          <w:p w14:paraId="7922D8B2">
            <w:pPr>
              <w:spacing w:line="248" w:lineRule="auto"/>
              <w:rPr>
                <w:rFonts w:ascii="Arial"/>
                <w:sz w:val="21"/>
              </w:rPr>
            </w:pPr>
          </w:p>
          <w:p w14:paraId="20429344">
            <w:pPr>
              <w:spacing w:line="248" w:lineRule="auto"/>
              <w:rPr>
                <w:rFonts w:ascii="Arial"/>
                <w:sz w:val="21"/>
              </w:rPr>
            </w:pPr>
          </w:p>
          <w:p w14:paraId="32BF07C5">
            <w:pPr>
              <w:spacing w:line="248" w:lineRule="auto"/>
              <w:rPr>
                <w:rFonts w:ascii="Arial"/>
                <w:sz w:val="21"/>
              </w:rPr>
            </w:pPr>
          </w:p>
          <w:p w14:paraId="24CEED71">
            <w:pPr>
              <w:spacing w:line="248" w:lineRule="auto"/>
              <w:rPr>
                <w:rFonts w:ascii="Arial"/>
                <w:sz w:val="21"/>
              </w:rPr>
            </w:pPr>
          </w:p>
          <w:p w14:paraId="3F9FF368">
            <w:pPr>
              <w:spacing w:line="248" w:lineRule="auto"/>
              <w:rPr>
                <w:rFonts w:ascii="Arial"/>
                <w:sz w:val="21"/>
              </w:rPr>
            </w:pPr>
          </w:p>
          <w:p w14:paraId="17495796">
            <w:pPr>
              <w:spacing w:line="248" w:lineRule="auto"/>
              <w:rPr>
                <w:rFonts w:ascii="Arial"/>
                <w:sz w:val="21"/>
              </w:rPr>
            </w:pPr>
          </w:p>
          <w:p w14:paraId="79FA048A">
            <w:pPr>
              <w:spacing w:line="249" w:lineRule="auto"/>
              <w:rPr>
                <w:rFonts w:ascii="Arial"/>
                <w:sz w:val="21"/>
              </w:rPr>
            </w:pPr>
          </w:p>
          <w:p w14:paraId="4B7C411B">
            <w:pPr>
              <w:spacing w:line="249" w:lineRule="auto"/>
              <w:rPr>
                <w:rFonts w:ascii="Arial"/>
                <w:sz w:val="21"/>
              </w:rPr>
            </w:pPr>
          </w:p>
          <w:p w14:paraId="10393156">
            <w:pPr>
              <w:spacing w:line="249" w:lineRule="auto"/>
              <w:rPr>
                <w:rFonts w:ascii="Arial"/>
                <w:sz w:val="21"/>
              </w:rPr>
            </w:pPr>
          </w:p>
          <w:p w14:paraId="17A00411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0247</w:t>
            </w:r>
          </w:p>
          <w:p w14:paraId="497CD4DD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0070</w:t>
            </w:r>
          </w:p>
          <w:p w14:paraId="1404D2E8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7DDDEDB2">
            <w:pPr>
              <w:spacing w:line="246" w:lineRule="auto"/>
              <w:rPr>
                <w:rFonts w:ascii="Arial"/>
                <w:sz w:val="21"/>
              </w:rPr>
            </w:pPr>
          </w:p>
          <w:p w14:paraId="2267A567">
            <w:pPr>
              <w:spacing w:line="246" w:lineRule="auto"/>
              <w:rPr>
                <w:rFonts w:ascii="Arial"/>
                <w:sz w:val="21"/>
              </w:rPr>
            </w:pPr>
          </w:p>
          <w:p w14:paraId="33ADEB15">
            <w:pPr>
              <w:spacing w:line="246" w:lineRule="auto"/>
              <w:rPr>
                <w:rFonts w:ascii="Arial"/>
                <w:sz w:val="21"/>
              </w:rPr>
            </w:pPr>
          </w:p>
          <w:p w14:paraId="395FA763">
            <w:pPr>
              <w:spacing w:line="247" w:lineRule="auto"/>
              <w:rPr>
                <w:rFonts w:ascii="Arial"/>
                <w:sz w:val="21"/>
              </w:rPr>
            </w:pPr>
          </w:p>
          <w:p w14:paraId="2600F363">
            <w:pPr>
              <w:spacing w:line="247" w:lineRule="auto"/>
              <w:rPr>
                <w:rFonts w:ascii="Arial"/>
                <w:sz w:val="21"/>
              </w:rPr>
            </w:pPr>
          </w:p>
          <w:p w14:paraId="3949650A">
            <w:pPr>
              <w:spacing w:line="247" w:lineRule="auto"/>
              <w:rPr>
                <w:rFonts w:ascii="Arial"/>
                <w:sz w:val="21"/>
              </w:rPr>
            </w:pPr>
          </w:p>
          <w:p w14:paraId="68852B45">
            <w:pPr>
              <w:spacing w:line="247" w:lineRule="auto"/>
              <w:rPr>
                <w:rFonts w:ascii="Arial"/>
                <w:sz w:val="21"/>
              </w:rPr>
            </w:pPr>
          </w:p>
          <w:p w14:paraId="74F256B6">
            <w:pPr>
              <w:spacing w:line="247" w:lineRule="auto"/>
              <w:rPr>
                <w:rFonts w:ascii="Arial"/>
                <w:sz w:val="21"/>
              </w:rPr>
            </w:pPr>
          </w:p>
          <w:p w14:paraId="6798CEE5">
            <w:pPr>
              <w:spacing w:line="247" w:lineRule="auto"/>
              <w:rPr>
                <w:rFonts w:ascii="Arial"/>
                <w:sz w:val="21"/>
              </w:rPr>
            </w:pPr>
          </w:p>
          <w:p w14:paraId="556E267E">
            <w:pPr>
              <w:spacing w:line="247" w:lineRule="auto"/>
              <w:rPr>
                <w:rFonts w:ascii="Arial"/>
                <w:sz w:val="21"/>
              </w:rPr>
            </w:pPr>
          </w:p>
          <w:p w14:paraId="06AE49E9">
            <w:pPr>
              <w:pStyle w:val="6"/>
              <w:spacing w:before="62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-1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参</w:t>
            </w:r>
          </w:p>
          <w:p w14:paraId="28703078">
            <w:pPr>
              <w:pStyle w:val="6"/>
              <w:spacing w:before="6" w:line="227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加</w:t>
            </w:r>
            <w:r>
              <w:rPr>
                <w:spacing w:val="-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药</w:t>
            </w:r>
          </w:p>
          <w:p w14:paraId="6D7EB6FD">
            <w:pPr>
              <w:pStyle w:val="6"/>
              <w:spacing w:before="5" w:line="226" w:lineRule="auto"/>
              <w:ind w:left="135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  <w:shd w:val="clear" w:fill="FFFF00"/>
              </w:rPr>
              <w:t>品</w:t>
            </w:r>
            <w:r>
              <w:rPr>
                <w:spacing w:val="-1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2"/>
                <w:sz w:val="19"/>
                <w:szCs w:val="19"/>
                <w:shd w:val="clear" w:fill="FFFF00"/>
              </w:rPr>
              <w:t>采</w:t>
            </w:r>
          </w:p>
          <w:p w14:paraId="0503E441">
            <w:pPr>
              <w:pStyle w:val="6"/>
              <w:spacing w:before="7" w:line="227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购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投</w:t>
            </w:r>
          </w:p>
          <w:p w14:paraId="0597C069">
            <w:pPr>
              <w:pStyle w:val="6"/>
              <w:spacing w:before="6" w:line="226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标 的</w:t>
            </w:r>
          </w:p>
          <w:p w14:paraId="52AB7C7E">
            <w:pPr>
              <w:pStyle w:val="6"/>
              <w:spacing w:before="7" w:line="22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投</w:t>
            </w:r>
            <w:r>
              <w:rPr>
                <w:spacing w:val="-1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标</w:t>
            </w:r>
          </w:p>
          <w:p w14:paraId="30C9A1DD">
            <w:pPr>
              <w:pStyle w:val="6"/>
              <w:spacing w:before="8" w:line="230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人 的</w:t>
            </w:r>
          </w:p>
          <w:p w14:paraId="69469699">
            <w:pPr>
              <w:pStyle w:val="6"/>
              <w:spacing w:before="3" w:line="230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违</w:t>
            </w:r>
            <w:r>
              <w:rPr>
                <w:spacing w:val="-1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法</w:t>
            </w:r>
          </w:p>
          <w:p w14:paraId="3F30626E">
            <w:pPr>
              <w:pStyle w:val="6"/>
              <w:spacing w:before="4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为</w:t>
            </w:r>
          </w:p>
          <w:p w14:paraId="4C0C4DF4">
            <w:pPr>
              <w:pStyle w:val="6"/>
              <w:spacing w:before="9" w:line="230" w:lineRule="auto"/>
              <w:ind w:left="127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shd w:val="clear" w:fill="FFFF00"/>
              </w:rPr>
              <w:t>的</w:t>
            </w:r>
            <w:r>
              <w:rPr>
                <w:spacing w:val="-1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8"/>
                <w:sz w:val="19"/>
                <w:szCs w:val="19"/>
                <w:shd w:val="clear" w:fill="FFFF00"/>
              </w:rPr>
              <w:t>处</w:t>
            </w:r>
          </w:p>
          <w:p w14:paraId="7F52EC10">
            <w:pPr>
              <w:pStyle w:val="6"/>
              <w:spacing w:before="3" w:line="227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罚</w:t>
            </w:r>
          </w:p>
        </w:tc>
        <w:tc>
          <w:tcPr>
            <w:tcW w:w="657" w:type="dxa"/>
            <w:vAlign w:val="top"/>
          </w:tcPr>
          <w:p w14:paraId="4D75367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2EC6FF2">
            <w:pPr>
              <w:pStyle w:val="6"/>
              <w:tabs>
                <w:tab w:val="left" w:pos="192"/>
              </w:tabs>
              <w:spacing w:before="153" w:line="216" w:lineRule="auto"/>
              <w:ind w:left="102"/>
            </w:pPr>
            <w:r>
              <w:rPr>
                <w:shd w:val="clear" w:fill="FFFF00"/>
              </w:rPr>
              <w:tab/>
            </w:r>
            <w:r>
              <w:rPr>
                <w:spacing w:val="-18"/>
                <w:shd w:val="clear" w:fill="FFFF00"/>
              </w:rPr>
              <w:t>【法律】《中华人民共</w:t>
            </w:r>
          </w:p>
          <w:p w14:paraId="29B1A3E0">
            <w:pPr>
              <w:pStyle w:val="6"/>
              <w:spacing w:before="49" w:line="288" w:lineRule="exact"/>
              <w:ind w:firstLine="102"/>
            </w:pPr>
            <w:r>
              <w:rPr>
                <w:position w:val="-5"/>
              </w:rPr>
              <w:pict>
                <v:shape id="_x0000_s1044" o:spid="_x0000_s1044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C699F1">
                        <w:pPr>
                          <w:spacing w:before="82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和国基本医疗卫生与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0987894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45" o:spid="_x0000_s1045" o:spt="202" type="#_x0000_t202" style="height:14.45pt;width:90.1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D1E94E">
                        <w:pPr>
                          <w:spacing w:before="83" w:line="216" w:lineRule="auto"/>
                          <w:ind w:left="3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  <w:t>健康促 进法》（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  <w:t>2019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89DE6AF">
            <w:pPr>
              <w:pStyle w:val="6"/>
              <w:spacing w:before="55" w:line="287" w:lineRule="exact"/>
              <w:ind w:firstLine="102"/>
            </w:pPr>
            <w:r>
              <w:rPr>
                <w:position w:val="-5"/>
              </w:rPr>
              <w:pict>
                <v:shape id="_x0000_s1046" o:spid="_x0000_s1046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857958">
                        <w:pPr>
                          <w:spacing w:before="83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年中华人民共和国主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AB51270">
            <w:pPr>
              <w:pStyle w:val="6"/>
              <w:spacing w:before="55" w:line="289" w:lineRule="exact"/>
              <w:ind w:firstLine="102"/>
            </w:pPr>
            <w:r>
              <w:rPr>
                <w:position w:val="-5"/>
              </w:rPr>
              <w:pict>
                <v:shape id="_x0000_s1047" o:spid="_x0000_s1047" o:spt="202" type="#_x0000_t202" style="height:14.45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71EF6C">
                        <w:pPr>
                          <w:spacing w:before="83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 xml:space="preserve">席令第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18"/>
                            <w:szCs w:val="18"/>
                          </w:rPr>
                          <w:t>38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>号）第一百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6F68DCC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48" o:spid="_x0000_s1048" o:spt="202" type="#_x0000_t202" style="height:14.45pt;width:85.6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81205F">
                        <w:pPr>
                          <w:spacing w:before="82" w:line="217" w:lineRule="auto"/>
                          <w:ind w:left="6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4"/>
                            <w:sz w:val="18"/>
                            <w:szCs w:val="18"/>
                          </w:rPr>
                          <w:t>零</w:t>
                        </w:r>
                        <w:r>
                          <w:rPr>
                            <w:rFonts w:ascii="仿宋" w:hAnsi="仿宋" w:eastAsia="仿宋" w:cs="仿宋"/>
                            <w:spacing w:val="-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18"/>
                            <w:szCs w:val="18"/>
                          </w:rPr>
                          <w:t>三条</w:t>
                        </w:r>
                        <w:r>
                          <w:rPr>
                            <w:rFonts w:ascii="仿宋" w:hAnsi="仿宋" w:eastAsia="仿宋" w:cs="仿宋"/>
                            <w:spacing w:val="5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18"/>
                            <w:szCs w:val="18"/>
                          </w:rPr>
                          <w:t>违反本</w:t>
                        </w:r>
                        <w:r>
                          <w:rPr>
                            <w:rFonts w:ascii="仿宋" w:hAnsi="仿宋" w:eastAsia="仿宋" w:cs="仿宋"/>
                            <w:spacing w:val="-5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18"/>
                            <w:szCs w:val="18"/>
                          </w:rPr>
                          <w:t>法规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84A141C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49" o:spid="_x0000_s1049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5D9761">
                        <w:pPr>
                          <w:spacing w:before="82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>定，参加药品采购投标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5CF47A0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50" o:spid="_x0000_s1050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8A8DFE">
                        <w:pPr>
                          <w:spacing w:before="82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7"/>
                            <w:sz w:val="18"/>
                            <w:szCs w:val="18"/>
                          </w:rPr>
                          <w:t>的投标人以低于成本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4286199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51" o:spid="_x0000_s1051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7972A0">
                        <w:pPr>
                          <w:spacing w:before="83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18"/>
                            <w:szCs w:val="18"/>
                          </w:rPr>
                          <w:t>的报价竞标，或者以欺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F26E00A">
            <w:pPr>
              <w:pStyle w:val="6"/>
              <w:spacing w:before="55" w:line="289" w:lineRule="exact"/>
              <w:ind w:firstLine="102"/>
            </w:pPr>
            <w:r>
              <w:rPr>
                <w:position w:val="-5"/>
              </w:rPr>
              <w:pict>
                <v:shape id="_x0000_s1052" o:spid="_x0000_s1052" o:spt="202" type="#_x0000_t202" style="height:14.5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048BE5">
                        <w:pPr>
                          <w:spacing w:before="83" w:line="214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>诈、串通投标、滥用市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72C429D">
            <w:pPr>
              <w:pStyle w:val="6"/>
              <w:spacing w:before="55" w:line="289" w:lineRule="exact"/>
              <w:ind w:firstLine="102"/>
            </w:pPr>
            <w:r>
              <w:rPr>
                <w:position w:val="-5"/>
              </w:rPr>
              <w:pict>
                <v:shape id="_x0000_s1053" o:spid="_x0000_s1053" o:spt="202" type="#_x0000_t202" style="height:14.5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9EB708">
                        <w:pPr>
                          <w:spacing w:before="82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场支配地位等方式竞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0FF86CC">
            <w:pPr>
              <w:pStyle w:val="6"/>
              <w:spacing w:before="54" w:line="288" w:lineRule="exact"/>
              <w:ind w:firstLine="102"/>
            </w:pPr>
            <w:r>
              <w:rPr>
                <w:position w:val="-5"/>
              </w:rPr>
              <w:pict>
                <v:shape id="_x0000_s1054" o:spid="_x0000_s1054" o:spt="202" type="#_x0000_t202" style="height:14.4pt;width:90.1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98EB89">
                        <w:pPr>
                          <w:spacing w:before="82" w:line="217" w:lineRule="auto"/>
                          <w:ind w:left="5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>标的，由县级以上人民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F0E5F1A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55" o:spid="_x0000_s1055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92C124">
                        <w:pPr>
                          <w:spacing w:before="82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政府医疗保障主管部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E86EAB9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56" o:spid="_x0000_s1056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B9D7F8">
                        <w:pPr>
                          <w:spacing w:before="83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2"/>
                            <w:sz w:val="18"/>
                            <w:szCs w:val="18"/>
                          </w:rPr>
                          <w:t>门责令改正，没收违法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E38F95C">
            <w:pPr>
              <w:pStyle w:val="6"/>
              <w:shd w:val="clear" w:fill="FFFF00"/>
              <w:spacing w:before="137" w:line="335" w:lineRule="auto"/>
              <w:ind w:left="110" w:right="202"/>
              <w:jc w:val="both"/>
            </w:pPr>
            <w:r>
              <w:rPr>
                <w:spacing w:val="-4"/>
              </w:rPr>
              <w:t>所得；中标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的，中标</w:t>
            </w:r>
            <w:r>
              <w:t xml:space="preserve"> </w:t>
            </w:r>
            <w:r>
              <w:rPr>
                <w:spacing w:val="-10"/>
              </w:rPr>
              <w:t>无效，处中标项目金额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千分之五以上千分之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十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以下的罚款，对法</w:t>
            </w:r>
            <w:r>
              <w:t xml:space="preserve"> </w:t>
            </w:r>
            <w:r>
              <w:rPr>
                <w:spacing w:val="9"/>
              </w:rPr>
              <w:t>定代表人、主要负责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人、直接负责的 主管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人员和其他责任人员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处对单位罚款数额百</w:t>
            </w:r>
          </w:p>
        </w:tc>
        <w:tc>
          <w:tcPr>
            <w:tcW w:w="1509" w:type="dxa"/>
            <w:vAlign w:val="top"/>
          </w:tcPr>
          <w:p w14:paraId="70FF1B65">
            <w:pPr>
              <w:pStyle w:val="6"/>
              <w:spacing w:before="37" w:line="245" w:lineRule="auto"/>
              <w:ind w:left="107" w:right="106" w:firstLine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立案责任：发</w:t>
            </w:r>
            <w:r>
              <w:t xml:space="preserve"> </w:t>
            </w:r>
            <w:r>
              <w:rPr>
                <w:spacing w:val="4"/>
              </w:rPr>
              <w:t>现涉嫌截留、挤</w:t>
            </w:r>
            <w:r>
              <w:t xml:space="preserve"> </w:t>
            </w:r>
            <w:r>
              <w:rPr>
                <w:spacing w:val="4"/>
              </w:rPr>
              <w:t>占、挪用、私分</w:t>
            </w:r>
            <w:r>
              <w:t xml:space="preserve"> </w:t>
            </w:r>
            <w:r>
              <w:rPr>
                <w:spacing w:val="4"/>
              </w:rPr>
              <w:t>社会救助资金、</w:t>
            </w:r>
            <w:r>
              <w:t xml:space="preserve"> </w:t>
            </w:r>
            <w:r>
              <w:rPr>
                <w:spacing w:val="34"/>
              </w:rPr>
              <w:t>物资的违法行</w:t>
            </w:r>
            <w:r>
              <w:rPr>
                <w:spacing w:val="4"/>
              </w:rPr>
              <w:t xml:space="preserve"> 为，予以审查，</w:t>
            </w:r>
            <w:r>
              <w:t xml:space="preserve"> </w:t>
            </w:r>
            <w:r>
              <w:rPr>
                <w:spacing w:val="2"/>
              </w:rPr>
              <w:t>决定是否立案。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调查责任：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民</w:t>
            </w:r>
            <w:r>
              <w:t xml:space="preserve"> </w:t>
            </w:r>
            <w:r>
              <w:rPr>
                <w:spacing w:val="4"/>
              </w:rPr>
              <w:t>政局对立案的案</w:t>
            </w:r>
            <w:r>
              <w:t xml:space="preserve"> </w:t>
            </w:r>
            <w:r>
              <w:rPr>
                <w:spacing w:val="4"/>
              </w:rPr>
              <w:t>件，指定专人负</w:t>
            </w:r>
            <w:r>
              <w:t xml:space="preserve"> </w:t>
            </w:r>
            <w:r>
              <w:rPr>
                <w:spacing w:val="4"/>
              </w:rPr>
              <w:t>责，及时组织调</w:t>
            </w:r>
            <w:r>
              <w:t xml:space="preserve"> </w:t>
            </w:r>
            <w:r>
              <w:rPr>
                <w:spacing w:val="4"/>
              </w:rPr>
              <w:t>查取证，与当事</w:t>
            </w:r>
            <w:r>
              <w:t xml:space="preserve"> </w:t>
            </w:r>
            <w:r>
              <w:rPr>
                <w:spacing w:val="4"/>
              </w:rPr>
              <w:t>人有直接利害关</w:t>
            </w:r>
            <w:r>
              <w:t xml:space="preserve"> </w:t>
            </w:r>
            <w:r>
              <w:rPr>
                <w:spacing w:val="4"/>
              </w:rPr>
              <w:t>系的应当回避。</w:t>
            </w:r>
            <w:r>
              <w:t xml:space="preserve"> </w:t>
            </w:r>
            <w:r>
              <w:rPr>
                <w:spacing w:val="4"/>
              </w:rPr>
              <w:t>执法人员不得少</w:t>
            </w:r>
            <w:r>
              <w:t xml:space="preserve"> </w:t>
            </w:r>
            <w:r>
              <w:rPr>
                <w:spacing w:val="4"/>
              </w:rPr>
              <w:t>于两人，调查时</w:t>
            </w:r>
            <w:r>
              <w:t xml:space="preserve"> </w:t>
            </w:r>
            <w:r>
              <w:rPr>
                <w:spacing w:val="34"/>
              </w:rPr>
              <w:t>应出示执法证</w:t>
            </w:r>
            <w:r>
              <w:rPr>
                <w:spacing w:val="4"/>
              </w:rPr>
              <w:t xml:space="preserve"> 件，允许当事人</w:t>
            </w:r>
            <w:r>
              <w:t xml:space="preserve"> </w:t>
            </w:r>
            <w:r>
              <w:rPr>
                <w:spacing w:val="4"/>
              </w:rPr>
              <w:t>辩解陈述。执法</w:t>
            </w:r>
            <w:r>
              <w:t xml:space="preserve"> </w:t>
            </w:r>
            <w:r>
              <w:rPr>
                <w:spacing w:val="4"/>
              </w:rPr>
              <w:t>人员应保守有关</w:t>
            </w:r>
            <w:r>
              <w:t xml:space="preserve"> </w:t>
            </w:r>
            <w:r>
              <w:rPr>
                <w:spacing w:val="-2"/>
              </w:rPr>
              <w:t>秘密。</w:t>
            </w:r>
          </w:p>
          <w:p w14:paraId="768AE8AF">
            <w:pPr>
              <w:pStyle w:val="6"/>
              <w:spacing w:before="28" w:line="243" w:lineRule="auto"/>
              <w:ind w:left="110" w:right="55" w:firstLine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4"/>
              </w:rPr>
              <w:t>审查责任：对</w:t>
            </w:r>
            <w: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3"/>
              </w:rPr>
              <w:t>证据、调查取证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程序、法律适用、</w:t>
            </w:r>
            <w: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3"/>
              </w:rPr>
              <w:t>和申辩理由等方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面进行审查，提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出处理意见。</w:t>
            </w:r>
          </w:p>
          <w:p w14:paraId="00E34FB1">
            <w:pPr>
              <w:pStyle w:val="6"/>
              <w:spacing w:before="25" w:line="222" w:lineRule="auto"/>
              <w:ind w:left="134" w:right="106" w:hanging="27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告知责任：作</w:t>
            </w:r>
            <w:r>
              <w:t xml:space="preserve"> 出行政处罚决定</w:t>
            </w:r>
          </w:p>
        </w:tc>
        <w:tc>
          <w:tcPr>
            <w:tcW w:w="2199" w:type="dxa"/>
            <w:vAlign w:val="top"/>
          </w:tcPr>
          <w:p w14:paraId="49B8F604">
            <w:pPr>
              <w:pStyle w:val="6"/>
              <w:spacing w:before="35" w:line="245" w:lineRule="auto"/>
              <w:ind w:left="111" w:right="104" w:firstLine="11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8"/>
              </w:rPr>
              <w:t>》第三十六条“...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行政机关发现公民、法人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或者其他组织有依法应当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给予行政处罚的行为的，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必须全面、客观、公正地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调查，收集有关证据；必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要时，依照法律、法规的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规定，可以进行检查”。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7E8646CC">
            <w:pPr>
              <w:pStyle w:val="6"/>
              <w:spacing w:before="27" w:line="241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35FC7ECC">
            <w:pPr>
              <w:pStyle w:val="6"/>
              <w:spacing w:before="30" w:line="238" w:lineRule="auto"/>
              <w:ind w:left="113" w:right="104" w:firstLine="4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政处罚法》第三十一条“行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政机关在作出行政处罚决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定之前，应当告知当事人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作出行政处罚决定的事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实、理由及依据，并告知</w:t>
            </w:r>
          </w:p>
        </w:tc>
        <w:tc>
          <w:tcPr>
            <w:tcW w:w="1369" w:type="dxa"/>
            <w:vAlign w:val="top"/>
          </w:tcPr>
          <w:p w14:paraId="51EEBD2E">
            <w:pPr>
              <w:spacing w:line="459" w:lineRule="auto"/>
              <w:rPr>
                <w:rFonts w:ascii="Arial"/>
                <w:sz w:val="21"/>
              </w:rPr>
            </w:pPr>
          </w:p>
          <w:p w14:paraId="68CC0C10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058C0310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34D13DCB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5CF06DB1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19F0F711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0F4B8D52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5B7E1987">
            <w:pPr>
              <w:pStyle w:val="6"/>
              <w:spacing w:before="29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33F425F2">
            <w:pPr>
              <w:pStyle w:val="6"/>
              <w:spacing w:before="28" w:line="230" w:lineRule="auto"/>
              <w:ind w:left="111" w:right="91" w:firstLine="10"/>
              <w:jc w:val="both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7"/>
              </w:rPr>
              <w:t>对人要求听证，</w:t>
            </w:r>
          </w:p>
        </w:tc>
        <w:tc>
          <w:tcPr>
            <w:tcW w:w="2259" w:type="dxa"/>
            <w:vAlign w:val="top"/>
          </w:tcPr>
          <w:p w14:paraId="45A3F121">
            <w:pPr>
              <w:pStyle w:val="6"/>
              <w:spacing w:before="282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7222DDCF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01A145BE">
            <w:pPr>
              <w:pStyle w:val="6"/>
              <w:spacing w:before="33" w:line="242" w:lineRule="auto"/>
              <w:ind w:left="111" w:right="103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员的行政执法证；情节严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重的，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</w:t>
            </w:r>
            <w:r>
              <w:rPr>
                <w:spacing w:val="23"/>
              </w:rPr>
              <w:t>关责任人员的行政执法</w:t>
            </w:r>
          </w:p>
        </w:tc>
        <w:tc>
          <w:tcPr>
            <w:tcW w:w="1280" w:type="dxa"/>
            <w:vAlign w:val="top"/>
          </w:tcPr>
          <w:p w14:paraId="6F35FFBB">
            <w:pPr>
              <w:pStyle w:val="6"/>
              <w:spacing w:before="4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4A8C9D37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4E4E25BE">
            <w:pPr>
              <w:pStyle w:val="6"/>
              <w:spacing w:before="27" w:line="222" w:lineRule="auto"/>
              <w:ind w:left="115" w:right="104" w:firstLine="5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0"/>
              </w:rPr>
              <w:t>人和批准人</w:t>
            </w:r>
          </w:p>
        </w:tc>
        <w:tc>
          <w:tcPr>
            <w:tcW w:w="1420" w:type="dxa"/>
            <w:vAlign w:val="top"/>
          </w:tcPr>
          <w:p w14:paraId="532FE7F9">
            <w:pPr>
              <w:pStyle w:val="6"/>
              <w:spacing w:before="39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5E5A2891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21F5A101">
            <w:pPr>
              <w:pStyle w:val="6"/>
              <w:spacing w:before="30" w:line="242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重，报请本机人</w:t>
            </w:r>
          </w:p>
        </w:tc>
      </w:tr>
    </w:tbl>
    <w:p w14:paraId="3F0C81BE">
      <w:pPr>
        <w:pStyle w:val="2"/>
      </w:pPr>
    </w:p>
    <w:p w14:paraId="518C49B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56323827">
      <w:pPr>
        <w:spacing w:before="56"/>
      </w:pPr>
    </w:p>
    <w:p w14:paraId="34B83CD4">
      <w:pPr>
        <w:spacing w:before="55"/>
      </w:pPr>
    </w:p>
    <w:p w14:paraId="550A662E">
      <w:pPr>
        <w:spacing w:before="55"/>
      </w:pPr>
    </w:p>
    <w:p w14:paraId="073ABA5E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4517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0A2584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E8FC71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08F7DB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D4B281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B9E17C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FA01F08">
            <w:pPr>
              <w:pStyle w:val="6"/>
              <w:spacing w:before="5" w:line="288" w:lineRule="exact"/>
              <w:ind w:firstLine="102"/>
            </w:pPr>
            <w:r>
              <w:rPr>
                <w:position w:val="-5"/>
              </w:rPr>
              <w:pict>
                <v:shape id="_x0000_s1057" o:spid="_x0000_s1057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6ED158">
                        <w:pPr>
                          <w:spacing w:before="83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分之五以上百分之十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B0A937C">
            <w:pPr>
              <w:pStyle w:val="6"/>
              <w:spacing w:before="55" w:line="287" w:lineRule="exact"/>
              <w:ind w:firstLine="102"/>
            </w:pPr>
            <w:r>
              <w:rPr>
                <w:position w:val="-5"/>
              </w:rPr>
              <w:pict>
                <v:shape id="_x0000_s1058" o:spid="_x0000_s1058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91A653">
                        <w:pPr>
                          <w:spacing w:before="84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2"/>
                            <w:sz w:val="18"/>
                            <w:szCs w:val="18"/>
                          </w:rPr>
                          <w:t>以下的罚款；情节严重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942A910">
            <w:pPr>
              <w:pStyle w:val="6"/>
              <w:spacing w:before="55" w:line="287" w:lineRule="exact"/>
              <w:ind w:firstLine="102"/>
            </w:pPr>
            <w:r>
              <w:rPr>
                <w:position w:val="-5"/>
              </w:rPr>
              <w:pict>
                <v:shape id="_x0000_s1059" o:spid="_x0000_s1059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4E2770">
                        <w:pPr>
                          <w:spacing w:before="84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18"/>
                            <w:szCs w:val="18"/>
                          </w:rPr>
                          <w:t>的，取消其二年至五年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A74D2B1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60" o:spid="_x0000_s1060" o:spt="202" type="#_x0000_t202" style="height:14.45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CCA1D6">
                        <w:pPr>
                          <w:spacing w:before="82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6"/>
                            <w:sz w:val="18"/>
                            <w:szCs w:val="18"/>
                          </w:rPr>
                          <w:t>内参加药品采购投标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DA44E71">
            <w:pPr>
              <w:pStyle w:val="6"/>
              <w:spacing w:before="55" w:line="289" w:lineRule="exact"/>
              <w:ind w:firstLine="102"/>
            </w:pPr>
            <w:r>
              <w:rPr>
                <w:position w:val="-5"/>
              </w:rPr>
              <w:pict>
                <v:shape id="_x0000_s1061" o:spid="_x0000_s1061" o:spt="202" type="#_x0000_t202" style="height:14.45pt;width:81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20A29A">
                        <w:pPr>
                          <w:spacing w:before="82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的资格并予以公告。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8875EE1">
            <w:pPr>
              <w:pStyle w:val="6"/>
              <w:tabs>
                <w:tab w:val="left" w:pos="192"/>
              </w:tabs>
              <w:spacing w:before="141" w:line="216" w:lineRule="auto"/>
              <w:ind w:left="102"/>
            </w:pPr>
            <w:r>
              <w:rPr>
                <w:shd w:val="clear" w:fill="FFFF00"/>
              </w:rPr>
              <w:tab/>
            </w:r>
            <w:r>
              <w:rPr>
                <w:spacing w:val="-15"/>
                <w:shd w:val="clear" w:fill="FFFF00"/>
              </w:rPr>
              <w:t>【法律】《中华人民</w:t>
            </w:r>
          </w:p>
          <w:p w14:paraId="4510388E">
            <w:pPr>
              <w:pStyle w:val="6"/>
              <w:spacing w:before="128" w:line="217" w:lineRule="auto"/>
              <w:ind w:left="111"/>
            </w:pPr>
            <w:r>
              <w:rPr>
                <w:spacing w:val="-2"/>
                <w:shd w:val="clear" w:fill="FFFF00"/>
              </w:rPr>
              <w:t>共和国招标投标法》</w:t>
            </w:r>
          </w:p>
          <w:p w14:paraId="76FD43CD">
            <w:pPr>
              <w:pStyle w:val="6"/>
              <w:spacing w:before="45" w:line="286" w:lineRule="exact"/>
              <w:ind w:firstLine="102"/>
            </w:pPr>
            <w:r>
              <w:rPr>
                <w:position w:val="-5"/>
              </w:rPr>
              <w:pict>
                <v:shape id="_x0000_s1062" o:spid="_x0000_s1062" o:spt="202" type="#_x0000_t202" style="height:14.3pt;width:78.9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AC3724">
                        <w:pPr>
                          <w:spacing w:before="81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2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18"/>
                            <w:szCs w:val="18"/>
                          </w:rPr>
                          <w:t>2017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  <w:w w:val="101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sz w:val="18"/>
                            <w:szCs w:val="18"/>
                          </w:rPr>
                          <w:t>年修正）第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32D0DAA">
            <w:pPr>
              <w:pStyle w:val="6"/>
              <w:spacing w:before="53" w:line="287" w:lineRule="exact"/>
              <w:ind w:firstLine="102"/>
            </w:pPr>
            <w:r>
              <w:rPr>
                <w:position w:val="-5"/>
              </w:rPr>
              <w:pict>
                <v:shape id="_x0000_s1063" o:spid="_x0000_s1063" o:spt="202" type="#_x0000_t202" style="height:14.35pt;width:79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66C2A2">
                        <w:pPr>
                          <w:spacing w:before="80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18"/>
                            <w:szCs w:val="18"/>
                          </w:rPr>
                          <w:t>五十四条</w:t>
                        </w:r>
                        <w:r>
                          <w:rPr>
                            <w:rFonts w:ascii="仿宋" w:hAnsi="仿宋" w:eastAsia="仿宋" w:cs="仿宋"/>
                            <w:spacing w:val="4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"/>
                            <w:sz w:val="18"/>
                            <w:szCs w:val="18"/>
                          </w:rPr>
                          <w:t>投标人以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3B0320F">
            <w:pPr>
              <w:pStyle w:val="6"/>
              <w:spacing w:before="53" w:line="286" w:lineRule="exact"/>
              <w:ind w:firstLine="102"/>
            </w:pPr>
            <w:r>
              <w:rPr>
                <w:position w:val="-5"/>
              </w:rPr>
              <w:pict>
                <v:shape id="_x0000_s1064" o:spid="_x0000_s1064" o:spt="202" type="#_x0000_t202" style="height:14.3pt;width:79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0969E1">
                        <w:pPr>
                          <w:spacing w:before="81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6"/>
                            <w:sz w:val="18"/>
                            <w:szCs w:val="18"/>
                          </w:rPr>
                          <w:t>他人名义投标或者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BAF620F">
            <w:pPr>
              <w:pStyle w:val="6"/>
              <w:spacing w:before="53" w:line="965" w:lineRule="exact"/>
              <w:ind w:firstLine="102"/>
            </w:pPr>
            <w:r>
              <w:rPr>
                <w:position w:val="-19"/>
              </w:rPr>
              <w:pict>
                <v:group id="_x0000_s1065" o:spid="_x0000_s1065" o:spt="203" style="height:48.25pt;width:79pt;" coordsize="1580,965">
                  <o:lock v:ext="edit"/>
                  <v:shape id="_x0000_s1066" o:spid="_x0000_s1066" style="position:absolute;left:0;top:0;height:965;width:1580;" fillcolor="#FFFF00" filled="t" stroked="f" coordsize="1580,965" path="m0,0l1579,0,1579,285,0,285,0,0xem0,338l180,338,180,625,0,625,0,338xem180,338l338,338,338,625,180,625,180,338xem338,338l1238,338,1238,625,338,625,338,338xem1238,338l1398,338,1398,625,1238,625,1238,338xem1398,338l1578,338,1578,625,1398,625,1398,338xem0,678l540,678,540,964,0,964,0,678xem540,678l678,678,678,964,540,964,540,678xem678,678l1578,678,1578,964,678,964,678,678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67" o:spid="_x0000_s1067" o:spt="202" type="#_x0000_t202" style="position:absolute;left:-20;top:-20;height:1005;width:162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090CF2E">
                          <w:pPr>
                            <w:spacing w:before="100" w:line="215" w:lineRule="auto"/>
                            <w:ind w:left="51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13"/>
                              <w:sz w:val="18"/>
                              <w:szCs w:val="18"/>
                            </w:rPr>
                            <w:t>以其他方式弄虚作</w:t>
                          </w:r>
                        </w:p>
                        <w:p w14:paraId="30C4D1FF">
                          <w:pPr>
                            <w:spacing w:before="128" w:line="215" w:lineRule="auto"/>
                            <w:jc w:val="right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假，骗取中标的，中</w:t>
                          </w:r>
                        </w:p>
                        <w:p w14:paraId="3C333300">
                          <w:pPr>
                            <w:spacing w:before="131" w:line="217" w:lineRule="auto"/>
                            <w:ind w:left="25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标无效，给招标人造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7B2AAD16">
            <w:pPr>
              <w:pStyle w:val="6"/>
              <w:spacing w:before="53" w:line="286" w:lineRule="exact"/>
              <w:ind w:firstLine="102"/>
            </w:pPr>
            <w:r>
              <w:rPr>
                <w:position w:val="-5"/>
              </w:rPr>
              <w:pict>
                <v:shape id="_x0000_s1068" o:spid="_x0000_s1068" o:spt="202" type="#_x0000_t202" style="height:14.3pt;width:78.9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55DA4C">
                        <w:pPr>
                          <w:spacing w:before="79" w:line="218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2"/>
                            <w:sz w:val="18"/>
                            <w:szCs w:val="18"/>
                          </w:rPr>
                          <w:t>成</w:t>
                        </w:r>
                        <w:r>
                          <w:rPr>
                            <w:rFonts w:ascii="仿宋" w:hAnsi="仿宋" w:eastAsia="仿宋" w:cs="仿宋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sz w:val="18"/>
                            <w:szCs w:val="18"/>
                          </w:rPr>
                          <w:t>损失的，依法承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97CF53E">
            <w:pPr>
              <w:pStyle w:val="6"/>
              <w:spacing w:before="53" w:line="287" w:lineRule="exact"/>
              <w:ind w:firstLine="102"/>
            </w:pPr>
            <w:r>
              <w:rPr>
                <w:position w:val="-5"/>
              </w:rPr>
              <w:pict>
                <v:shape id="_x0000_s1069" o:spid="_x0000_s1069" o:spt="202" type="#_x0000_t202" style="height:14.4pt;width:78.9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6B5D5D">
                        <w:pPr>
                          <w:spacing w:before="82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18"/>
                            <w:szCs w:val="18"/>
                          </w:rPr>
                          <w:t>担赔偿责任；构成犯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339A13E">
            <w:pPr>
              <w:pStyle w:val="6"/>
              <w:spacing w:before="53" w:line="286" w:lineRule="exact"/>
              <w:ind w:firstLine="102"/>
            </w:pPr>
            <w:r>
              <w:rPr>
                <w:position w:val="-5"/>
              </w:rPr>
              <w:pict>
                <v:shape id="_x0000_s1070" o:spid="_x0000_s1070" o:spt="202" type="#_x0000_t202" style="height:14.3pt;width:83.4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09F560">
                        <w:pPr>
                          <w:spacing w:before="80" w:line="217" w:lineRule="auto"/>
                          <w:ind w:left="14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5"/>
                            <w:sz w:val="18"/>
                            <w:szCs w:val="18"/>
                          </w:rPr>
                          <w:t>罪的，依法追究刑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D858A1A">
            <w:pPr>
              <w:pStyle w:val="6"/>
              <w:shd w:val="clear" w:fill="FFFF00"/>
              <w:spacing w:before="136" w:line="333" w:lineRule="auto"/>
              <w:ind w:left="106" w:right="337" w:firstLine="8"/>
            </w:pPr>
            <w:r>
              <w:rPr>
                <w:spacing w:val="-6"/>
              </w:rPr>
              <w:t>事责任。依法必须进</w:t>
            </w:r>
            <w:r>
              <w:t xml:space="preserve"> </w:t>
            </w:r>
            <w:r>
              <w:rPr>
                <w:spacing w:val="16"/>
              </w:rPr>
              <w:t>行招标的项目的投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标人有前款所列行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为尚未构成犯罪的，</w:t>
            </w:r>
            <w:r>
              <w:t xml:space="preserve"> </w:t>
            </w:r>
            <w:r>
              <w:rPr>
                <w:spacing w:val="16"/>
              </w:rPr>
              <w:t>处中标项目金额千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分之五以上千分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之</w:t>
            </w:r>
            <w:r>
              <w:t xml:space="preserve"> </w:t>
            </w:r>
            <w:r>
              <w:rPr>
                <w:spacing w:val="-5"/>
              </w:rPr>
              <w:t>十以下的罚款，对单</w:t>
            </w:r>
            <w:r>
              <w:t xml:space="preserve"> </w:t>
            </w:r>
            <w:r>
              <w:rPr>
                <w:spacing w:val="16"/>
              </w:rPr>
              <w:t>位直接负责的主管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人员和其他直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接责</w:t>
            </w:r>
          </w:p>
        </w:tc>
        <w:tc>
          <w:tcPr>
            <w:tcW w:w="1509" w:type="dxa"/>
            <w:vAlign w:val="top"/>
          </w:tcPr>
          <w:p w14:paraId="30F2D772">
            <w:pPr>
              <w:pStyle w:val="6"/>
              <w:spacing w:before="46" w:line="243" w:lineRule="auto"/>
              <w:ind w:left="113" w:right="106" w:firstLine="2"/>
            </w:pPr>
            <w:r>
              <w:rPr>
                <w:spacing w:val="3"/>
              </w:rPr>
              <w:t>前，应制作《行</w:t>
            </w:r>
            <w:r>
              <w:t xml:space="preserve"> </w:t>
            </w:r>
            <w:r>
              <w:rPr>
                <w:spacing w:val="3"/>
              </w:rPr>
              <w:t>政处罚告知书》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送达当事人，告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知违法事实及其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享有的陈述、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辩等权利。符合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听证规定的，制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作并送达《行政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处罚听证告知</w:t>
            </w:r>
            <w:r>
              <w:t xml:space="preserve"> </w:t>
            </w:r>
            <w:r>
              <w:rPr>
                <w:spacing w:val="3"/>
              </w:rPr>
              <w:t>书》。</w:t>
            </w:r>
          </w:p>
          <w:p w14:paraId="7F875F8A">
            <w:pPr>
              <w:pStyle w:val="6"/>
              <w:spacing w:before="30" w:line="243" w:lineRule="auto"/>
              <w:ind w:left="109" w:right="106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5"/>
              </w:rPr>
              <w:t>决定责任：依</w:t>
            </w:r>
            <w:r>
              <w:t xml:space="preserve"> </w:t>
            </w:r>
            <w:r>
              <w:rPr>
                <w:spacing w:val="3"/>
              </w:rPr>
              <w:t>法予以处罚的，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事实和证据、处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6A6AD5FF">
            <w:pPr>
              <w:pStyle w:val="6"/>
              <w:spacing w:before="27" w:line="239" w:lineRule="auto"/>
              <w:ind w:left="113" w:right="106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送达责任：行</w:t>
            </w:r>
            <w:r>
              <w:t xml:space="preserve"> </w:t>
            </w:r>
            <w:r>
              <w:rPr>
                <w:spacing w:val="3"/>
              </w:rPr>
              <w:t>政处罚决定书按</w:t>
            </w:r>
            <w:r>
              <w:t xml:space="preserve"> </w:t>
            </w:r>
            <w:r>
              <w:rPr>
                <w:spacing w:val="3"/>
              </w:rPr>
              <w:t>法律规定的方式</w:t>
            </w:r>
            <w:r>
              <w:t xml:space="preserve"> </w:t>
            </w:r>
            <w:r>
              <w:rPr>
                <w:spacing w:val="-2"/>
              </w:rPr>
              <w:t>送达当事人。</w:t>
            </w:r>
          </w:p>
          <w:p w14:paraId="4571B754">
            <w:pPr>
              <w:pStyle w:val="6"/>
              <w:spacing w:before="30" w:line="242" w:lineRule="auto"/>
              <w:ind w:left="110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执行责任：依</w:t>
            </w:r>
            <w:r>
              <w:t xml:space="preserve"> </w:t>
            </w:r>
            <w:r>
              <w:rPr>
                <w:spacing w:val="3"/>
              </w:rPr>
              <w:t>照生效的行政处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罚决定进行处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罚，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当事人拒不</w:t>
            </w:r>
            <w:r>
              <w:t xml:space="preserve"> </w:t>
            </w:r>
            <w:r>
              <w:rPr>
                <w:spacing w:val="3"/>
              </w:rPr>
              <w:t>履行行政处罚决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定的，依法申请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人民法院强制执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行。</w:t>
            </w:r>
          </w:p>
          <w:p w14:paraId="48C26DB2">
            <w:pPr>
              <w:pStyle w:val="6"/>
              <w:spacing w:before="29" w:line="236" w:lineRule="auto"/>
              <w:ind w:left="110" w:right="106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8.</w:t>
            </w:r>
            <w:r>
              <w:rPr>
                <w:spacing w:val="8"/>
              </w:rPr>
              <w:t>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36617893">
            <w:pPr>
              <w:pStyle w:val="6"/>
              <w:spacing w:before="41" w:line="245" w:lineRule="auto"/>
              <w:ind w:left="108" w:right="57" w:firstLine="25"/>
              <w:jc w:val="both"/>
            </w:pPr>
            <w:r>
              <w:rPr>
                <w:spacing w:val="-14"/>
              </w:rPr>
              <w:t>当事人依法享有的权利”。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2CF5A10D">
            <w:pPr>
              <w:pStyle w:val="6"/>
              <w:spacing w:before="28" w:line="242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0F2FF98B">
            <w:pPr>
              <w:pStyle w:val="6"/>
              <w:spacing w:before="26" w:line="237" w:lineRule="auto"/>
              <w:ind w:left="113" w:right="104" w:firstLine="275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政处罚法》第四十条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后当场交付当事人；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</w:t>
            </w:r>
            <w:r>
              <w:rPr>
                <w:spacing w:val="-1"/>
              </w:rPr>
              <w:t>人不在场的，行政机关应</w:t>
            </w:r>
          </w:p>
        </w:tc>
        <w:tc>
          <w:tcPr>
            <w:tcW w:w="1369" w:type="dxa"/>
            <w:vAlign w:val="top"/>
          </w:tcPr>
          <w:p w14:paraId="692A504A">
            <w:pPr>
              <w:pStyle w:val="6"/>
              <w:spacing w:before="43"/>
              <w:ind w:left="115" w:right="91" w:firstLine="2"/>
            </w:pPr>
            <w:r>
              <w:rPr>
                <w:spacing w:val="12"/>
              </w:rPr>
              <w:t>应予组织听证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t xml:space="preserve"> </w:t>
            </w:r>
            <w:r>
              <w:rPr>
                <w:spacing w:val="12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败行为的；</w:t>
            </w:r>
          </w:p>
          <w:p w14:paraId="2B5E059F">
            <w:pPr>
              <w:pStyle w:val="6"/>
              <w:spacing w:before="29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7722D33E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7090ADD0">
            <w:pPr>
              <w:pStyle w:val="6"/>
              <w:spacing w:before="39" w:line="245" w:lineRule="auto"/>
              <w:ind w:left="112" w:right="17" w:firstLine="5"/>
            </w:pPr>
            <w:r>
              <w:rPr>
                <w:spacing w:val="-4"/>
              </w:rPr>
              <w:t>证，并依法给予行政处分；</w:t>
            </w:r>
            <w:r>
              <w:rPr>
                <w:spacing w:val="5"/>
              </w:rPr>
              <w:t xml:space="preserve"> 构成犯罪的，依法追究刑</w:t>
            </w:r>
            <w: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5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2671CC74">
            <w:pPr>
              <w:pStyle w:val="6"/>
              <w:spacing w:before="26" w:line="244" w:lineRule="auto"/>
              <w:ind w:left="109" w:right="103" w:firstLine="16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200897A8">
            <w:pPr>
              <w:pStyle w:val="6"/>
              <w:spacing w:before="26" w:line="223" w:lineRule="auto"/>
              <w:ind w:left="114" w:right="103" w:firstLine="4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</w:p>
        </w:tc>
        <w:tc>
          <w:tcPr>
            <w:tcW w:w="1280" w:type="dxa"/>
            <w:vAlign w:val="top"/>
          </w:tcPr>
          <w:p w14:paraId="712DF582">
            <w:pPr>
              <w:pStyle w:val="6"/>
              <w:spacing w:before="48" w:line="245" w:lineRule="auto"/>
              <w:ind w:left="109" w:right="104" w:firstLine="7"/>
            </w:pPr>
            <w:r>
              <w:rPr>
                <w:spacing w:val="-5"/>
              </w:rPr>
              <w:t>诫勉谈话、责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577A015E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7C9BBCA7">
            <w:pPr>
              <w:pStyle w:val="6"/>
              <w:spacing w:before="41" w:line="245" w:lineRule="auto"/>
              <w:ind w:left="111" w:right="53" w:firstLine="26"/>
            </w:pPr>
            <w:r>
              <w:rPr>
                <w:spacing w:val="14"/>
              </w:rPr>
              <w:t>民政府或本部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200D1DE7">
            <w:pPr>
              <w:pStyle w:val="6"/>
              <w:spacing w:before="29" w:line="243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404E4BF7">
      <w:pPr>
        <w:pStyle w:val="2"/>
      </w:pPr>
    </w:p>
    <w:p w14:paraId="51243231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7D64219">
      <w:pPr>
        <w:spacing w:before="56"/>
      </w:pPr>
    </w:p>
    <w:p w14:paraId="1BAF699D">
      <w:pPr>
        <w:spacing w:before="55"/>
      </w:pPr>
    </w:p>
    <w:p w14:paraId="0F663657">
      <w:pPr>
        <w:spacing w:before="55"/>
      </w:pPr>
    </w:p>
    <w:p w14:paraId="44F3120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A05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1" w:hRule="atLeast"/>
        </w:trPr>
        <w:tc>
          <w:tcPr>
            <w:tcW w:w="422" w:type="dxa"/>
            <w:vAlign w:val="top"/>
          </w:tcPr>
          <w:p w14:paraId="262F6107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5D241D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24EBBFD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7D582C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2F8D3D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1656C28">
            <w:pPr>
              <w:pStyle w:val="6"/>
              <w:spacing w:before="5" w:line="286" w:lineRule="exact"/>
              <w:ind w:firstLine="102"/>
            </w:pPr>
            <w:r>
              <w:rPr>
                <w:position w:val="-5"/>
              </w:rPr>
              <w:pict>
                <v:shape id="_x0000_s1071" o:spid="_x0000_s1071" o:spt="202" type="#_x0000_t202" style="height:14.3pt;width:79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95CA53">
                        <w:pPr>
                          <w:spacing w:before="80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6"/>
                            <w:sz w:val="18"/>
                            <w:szCs w:val="18"/>
                          </w:rPr>
                          <w:t>任人员处单位罚款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4C61EB2">
            <w:pPr>
              <w:pStyle w:val="6"/>
              <w:spacing w:before="52" w:line="286" w:lineRule="exact"/>
              <w:ind w:firstLine="102"/>
            </w:pPr>
            <w:r>
              <w:rPr>
                <w:position w:val="-5"/>
              </w:rPr>
              <w:pict>
                <v:shape id="_x0000_s1072" o:spid="_x0000_s1072" o:spt="202" type="#_x0000_t202" style="height:14.35pt;width:79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C1A494">
                        <w:pPr>
                          <w:spacing w:before="80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5"/>
                            <w:sz w:val="18"/>
                            <w:szCs w:val="18"/>
                          </w:rPr>
                          <w:t>数额百分之五以上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8603FDF">
            <w:pPr>
              <w:pStyle w:val="6"/>
              <w:spacing w:before="52" w:line="286" w:lineRule="exact"/>
              <w:ind w:firstLine="102"/>
            </w:pPr>
            <w:r>
              <w:rPr>
                <w:position w:val="-5"/>
              </w:rPr>
              <w:pict>
                <v:shape id="_x0000_s1073" o:spid="_x0000_s1073" o:spt="202" type="#_x0000_t202" style="height:14.3pt;width:79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D4A554">
                        <w:pPr>
                          <w:spacing w:before="80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5"/>
                            <w:sz w:val="18"/>
                            <w:szCs w:val="18"/>
                          </w:rPr>
                          <w:t>百分之十以下的罚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8C890A2">
            <w:pPr>
              <w:pStyle w:val="6"/>
              <w:shd w:val="clear" w:fill="FFFF00"/>
              <w:spacing w:before="138" w:line="333" w:lineRule="auto"/>
              <w:ind w:left="108" w:right="337" w:firstLine="2"/>
            </w:pPr>
            <w:r>
              <w:rPr>
                <w:spacing w:val="-6"/>
              </w:rPr>
              <w:t>款；有违法所得的，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并处没收违法所得；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情节严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重的，取消</w:t>
            </w:r>
            <w:r>
              <w:t xml:space="preserve"> </w:t>
            </w:r>
            <w:r>
              <w:rPr>
                <w:spacing w:val="11"/>
              </w:rPr>
              <w:t>其</w:t>
            </w:r>
            <w:r>
              <w:rPr>
                <w:spacing w:val="-46"/>
              </w:rPr>
              <w:t xml:space="preserve"> </w:t>
            </w:r>
            <w:r>
              <w:rPr>
                <w:spacing w:val="11"/>
              </w:rPr>
              <w:t>一年至三年内参</w:t>
            </w:r>
            <w:r>
              <w:t xml:space="preserve"> </w:t>
            </w:r>
            <w:r>
              <w:rPr>
                <w:spacing w:val="16"/>
              </w:rPr>
              <w:t>加依法必须进行招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标的项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目的投标资</w:t>
            </w:r>
            <w:r>
              <w:t xml:space="preserve"> </w:t>
            </w:r>
            <w:r>
              <w:rPr>
                <w:spacing w:val="-6"/>
              </w:rPr>
              <w:t>格并予以公告，直至</w:t>
            </w:r>
            <w:r>
              <w:rPr>
                <w:spacing w:val="6"/>
              </w:rPr>
              <w:t xml:space="preserve"> </w:t>
            </w:r>
            <w:r>
              <w:rPr>
                <w:spacing w:val="16"/>
              </w:rPr>
              <w:t>由工商行政管理机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关吊 销营业执照。</w:t>
            </w:r>
          </w:p>
          <w:p w14:paraId="6861DAC5">
            <w:pPr>
              <w:pStyle w:val="6"/>
              <w:tabs>
                <w:tab w:val="left" w:pos="192"/>
              </w:tabs>
              <w:spacing w:before="124" w:line="216" w:lineRule="auto"/>
              <w:ind w:left="102"/>
            </w:pPr>
            <w:r>
              <w:rPr>
                <w:shd w:val="clear" w:fill="FFFF00"/>
              </w:rPr>
              <w:tab/>
            </w:r>
            <w:r>
              <w:rPr>
                <w:spacing w:val="-8"/>
                <w:shd w:val="clear" w:fill="FFFF00"/>
              </w:rPr>
              <w:t>【行政法规】《中华人</w:t>
            </w:r>
          </w:p>
          <w:p w14:paraId="5A812609">
            <w:pPr>
              <w:pStyle w:val="6"/>
              <w:spacing w:before="102" w:line="217" w:lineRule="auto"/>
              <w:ind w:left="134"/>
            </w:pPr>
            <w:r>
              <w:rPr>
                <w:spacing w:val="-3"/>
                <w:shd w:val="clear" w:fill="FFFF00"/>
              </w:rPr>
              <w:t>民共和国招标投标法实</w:t>
            </w:r>
          </w:p>
          <w:p w14:paraId="0614C42A">
            <w:pPr>
              <w:pStyle w:val="6"/>
              <w:spacing w:before="34" w:line="897" w:lineRule="exact"/>
              <w:ind w:firstLine="102"/>
            </w:pPr>
            <w:r>
              <w:rPr>
                <w:position w:val="-17"/>
              </w:rPr>
              <w:pict>
                <v:group id="_x0000_s1074" o:spid="_x0000_s1074" o:spt="203" style="height:44.85pt;width:90.5pt;" coordsize="1810,896">
                  <o:lock v:ext="edit"/>
                  <v:shape id="_x0000_s1075" o:spid="_x0000_s1075" style="position:absolute;left:0;top:0;height:896;width:1810;" fillcolor="#FFFF00" filled="t" stroked="f" coordsize="1810,896" path="m0,0l540,0,540,272,0,272,0,0xem540,0l678,0,678,272,540,272,540,0xem678,0l818,0,818,272,678,272,678,0xem818,0l1178,0,1178,272,818,272,818,0xem1178,0l1268,0,1268,272,1178,272,1178,0xem1268,0l1808,0,1808,272,1268,272,1268,0xem0,311l540,311,540,584,0,584,0,311xem540,311l630,311,630,584,540,584,540,311xem630,311l900,311,900,584,630,584,630,311xem900,311l990,311,990,584,900,584,900,311xem990,311l1170,311,1170,584,990,584,990,311xem1170,311l1269,311,1269,584,1170,584,1170,311xem1268,311l1808,311,1808,584,1268,584,1268,311xem0,623l360,623,360,896,0,896,0,623xem360,623l420,623,420,896,360,896,360,623xem420,623l1809,623,1809,896,420,896,420,623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76" o:spid="_x0000_s1076" o:spt="202" type="#_x0000_t202" style="position:absolute;left:-20;top:-20;height:936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8DA226E">
                          <w:pPr>
                            <w:spacing w:before="87" w:line="285" w:lineRule="auto"/>
                            <w:ind w:left="29" w:right="20" w:hanging="2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施条例》（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2017 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年国务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9"/>
                              <w:sz w:val="18"/>
                              <w:szCs w:val="18"/>
                            </w:rPr>
                            <w:t xml:space="preserve">院令第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9"/>
                              <w:sz w:val="18"/>
                              <w:szCs w:val="18"/>
                            </w:rPr>
                            <w:t>676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7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9"/>
                              <w:sz w:val="18"/>
                              <w:szCs w:val="18"/>
                            </w:rPr>
                            <w:t>号）第六十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2"/>
                              <w:sz w:val="18"/>
                              <w:szCs w:val="18"/>
                            </w:rPr>
                            <w:t>八条</w:t>
                          </w:r>
                          <w:r>
                            <w:rPr>
                              <w:rFonts w:ascii="仿宋" w:hAnsi="仿宋" w:eastAsia="仿宋" w:cs="仿宋"/>
                              <w:spacing w:val="-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2"/>
                              <w:sz w:val="18"/>
                              <w:szCs w:val="18"/>
                            </w:rPr>
                            <w:t>投标人以他人名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49244414">
            <w:pPr>
              <w:pStyle w:val="6"/>
              <w:spacing w:before="106" w:line="216" w:lineRule="auto"/>
              <w:ind w:left="115"/>
            </w:pPr>
            <w:r>
              <w:rPr>
                <w:spacing w:val="-1"/>
                <w:shd w:val="clear" w:fill="FFFF00"/>
              </w:rPr>
              <w:t>义投标或者以其他方式</w:t>
            </w:r>
          </w:p>
          <w:p w14:paraId="0A619D09">
            <w:pPr>
              <w:pStyle w:val="6"/>
              <w:spacing w:before="35" w:line="273" w:lineRule="exact"/>
              <w:ind w:firstLine="102"/>
            </w:pPr>
            <w:r>
              <w:rPr>
                <w:position w:val="-5"/>
              </w:rPr>
              <w:pict>
                <v:shape id="_x0000_s1077" o:spid="_x0000_s1077" o:spt="202" type="#_x0000_t202" style="height:13.65pt;width:90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E33B5E">
                        <w:pPr>
                          <w:spacing w:before="66" w:line="215" w:lineRule="auto"/>
                          <w:ind w:left="6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  <w:t>弄虚作假骗取中标的，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079BC6C">
            <w:pPr>
              <w:pStyle w:val="6"/>
              <w:spacing w:before="39" w:line="897" w:lineRule="exact"/>
              <w:ind w:firstLine="102"/>
            </w:pPr>
            <w:r>
              <w:rPr>
                <w:position w:val="-17"/>
              </w:rPr>
              <w:pict>
                <v:group id="_x0000_s1078" o:spid="_x0000_s1078" o:spt="203" style="height:44.85pt;width:90.5pt;" coordsize="1810,896">
                  <o:lock v:ext="edit"/>
                  <v:shape id="_x0000_s1079" o:spid="_x0000_s1079" style="position:absolute;left:0;top:0;height:896;width:1810;" fillcolor="#FFFF00" filled="t" stroked="f" coordsize="1810,896" path="m0,0l720,0,720,272,0,272,0,0xem720,0l818,0,818,272,720,272,720,0xem818,0l1718,0,1718,272,818,272,818,0xem1718,0l1808,0,1808,272,1718,272,1718,0xem0,311l180,311,180,584,0,584,0,311xem180,311l270,311,270,584,180,584,180,311xem270,311l1530,311,1530,584,270,584,270,311xem1529,311l1628,311,1628,584,1529,584,1529,311xem1628,311l1808,311,1808,584,1628,584,1628,311xem0,623l1809,623,1809,896,0,896,0,623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80" o:spid="_x0000_s1080" o:spt="202" type="#_x0000_t202" style="position:absolute;left:-20;top:-20;height:936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8DD528">
                          <w:pPr>
                            <w:spacing w:before="85" w:line="286" w:lineRule="auto"/>
                            <w:ind w:left="23" w:firstLine="23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7"/>
                              <w:sz w:val="18"/>
                              <w:szCs w:val="18"/>
                            </w:rPr>
                            <w:t>中标无效；构成犯罪的，</w:t>
                          </w:r>
                          <w:r>
                            <w:rPr>
                              <w:rFonts w:ascii="仿宋" w:hAnsi="仿宋" w:eastAsia="仿宋" w:cs="仿宋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3"/>
                              <w:sz w:val="18"/>
                              <w:szCs w:val="18"/>
                            </w:rPr>
                            <w:t>依</w:t>
                          </w:r>
                          <w:r>
                            <w:rPr>
                              <w:rFonts w:ascii="仿宋" w:hAnsi="仿宋" w:eastAsia="仿宋" w:cs="仿宋"/>
                              <w:spacing w:val="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3"/>
                              <w:sz w:val="18"/>
                              <w:szCs w:val="18"/>
                            </w:rPr>
                            <w:t>法追究刑事责任；尚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不构成犯罪的，依照招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619589FF">
            <w:pPr>
              <w:pStyle w:val="6"/>
              <w:shd w:val="clear" w:fill="FFFF00"/>
              <w:spacing w:before="107" w:line="299" w:lineRule="auto"/>
              <w:ind w:left="109" w:right="106" w:hanging="1"/>
              <w:jc w:val="both"/>
            </w:pPr>
            <w:r>
              <w:rPr>
                <w:spacing w:val="6"/>
              </w:rPr>
              <w:t>标投标法第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五十四条</w:t>
            </w:r>
            <w:r>
              <w:t xml:space="preserve"> 的规定处罚。依法必须</w:t>
            </w:r>
            <w:r>
              <w:rPr>
                <w:spacing w:val="1"/>
              </w:rPr>
              <w:t xml:space="preserve"> </w:t>
            </w:r>
            <w:r>
              <w:t>进行招标的项目的投标</w:t>
            </w:r>
            <w:r>
              <w:rPr>
                <w:spacing w:val="1"/>
              </w:rPr>
              <w:t xml:space="preserve"> </w:t>
            </w:r>
            <w:r>
              <w:t>人未中标的，对单位的</w:t>
            </w:r>
            <w:r>
              <w:rPr>
                <w:spacing w:val="1"/>
              </w:rPr>
              <w:t xml:space="preserve"> </w:t>
            </w:r>
            <w:r>
              <w:t>罚款金额按照招标项目</w:t>
            </w:r>
          </w:p>
        </w:tc>
        <w:tc>
          <w:tcPr>
            <w:tcW w:w="1509" w:type="dxa"/>
            <w:vAlign w:val="top"/>
          </w:tcPr>
          <w:p w14:paraId="562D019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4FD282B">
            <w:pPr>
              <w:pStyle w:val="6"/>
              <w:spacing w:before="42" w:line="237" w:lineRule="auto"/>
              <w:ind w:left="118" w:right="24" w:firstLine="16"/>
              <w:jc w:val="both"/>
            </w:pPr>
            <w:r>
              <w:rPr>
                <w:spacing w:val="-3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64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56B89C54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045EC3C5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35510E9E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AD8A55F">
            <w:pPr>
              <w:pStyle w:val="6"/>
              <w:spacing w:before="41" w:line="242" w:lineRule="auto"/>
              <w:ind w:left="107" w:right="103" w:firstLine="7"/>
              <w:jc w:val="both"/>
            </w:pPr>
            <w:r>
              <w:rPr>
                <w:spacing w:val="1"/>
              </w:rPr>
              <w:t>条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188615D2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  <w:p w14:paraId="3A7DB61B">
            <w:pPr>
              <w:pStyle w:val="6"/>
              <w:spacing w:before="23" w:line="244" w:lineRule="auto"/>
              <w:ind w:left="110" w:right="50" w:firstLine="10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利；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当事人要求听证的，</w:t>
            </w:r>
            <w:r>
              <w:t xml:space="preserve"> </w:t>
            </w:r>
            <w:r>
              <w:rPr>
                <w:spacing w:val="7"/>
              </w:rPr>
              <w:t>行政机关应当组织听证。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当事人不承担行政机关组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织听证的费用。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听证依照</w:t>
            </w:r>
          </w:p>
        </w:tc>
        <w:tc>
          <w:tcPr>
            <w:tcW w:w="1280" w:type="dxa"/>
            <w:vAlign w:val="top"/>
          </w:tcPr>
          <w:p w14:paraId="3BFCB8C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79225AD">
            <w:pPr>
              <w:rPr>
                <w:rFonts w:ascii="Arial"/>
                <w:sz w:val="21"/>
              </w:rPr>
            </w:pPr>
          </w:p>
        </w:tc>
      </w:tr>
    </w:tbl>
    <w:p w14:paraId="4AC571FC">
      <w:pPr>
        <w:pStyle w:val="2"/>
      </w:pPr>
    </w:p>
    <w:p w14:paraId="3C93F5C9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B664DC2">
      <w:pPr>
        <w:spacing w:before="56"/>
      </w:pPr>
    </w:p>
    <w:p w14:paraId="53C86F5B">
      <w:pPr>
        <w:spacing w:before="55"/>
      </w:pPr>
    </w:p>
    <w:p w14:paraId="741E22BE">
      <w:pPr>
        <w:spacing w:before="55"/>
      </w:pPr>
    </w:p>
    <w:p w14:paraId="3B5F306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AF7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AEED82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CC58E2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71E6F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751F94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4F91BB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20D0146">
            <w:pPr>
              <w:pStyle w:val="6"/>
              <w:spacing w:before="5" w:line="272" w:lineRule="exact"/>
              <w:ind w:firstLine="102"/>
            </w:pPr>
            <w:r>
              <w:rPr>
                <w:position w:val="-5"/>
              </w:rPr>
              <w:pict>
                <v:shape id="_x0000_s1081" o:spid="_x0000_s1081" o:spt="202" type="#_x0000_t202" style="height:13.6pt;width:90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E03951">
                        <w:pPr>
                          <w:spacing w:before="67" w:line="217" w:lineRule="auto"/>
                          <w:ind w:left="8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7"/>
                            <w:sz w:val="18"/>
                            <w:szCs w:val="18"/>
                          </w:rPr>
                          <w:t>合同金额</w:t>
                        </w:r>
                        <w:r>
                          <w:rPr>
                            <w:rFonts w:ascii="仿宋" w:hAnsi="仿宋" w:eastAsia="仿宋" w:cs="仿宋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7"/>
                            <w:sz w:val="18"/>
                            <w:szCs w:val="18"/>
                          </w:rPr>
                          <w:t>依照招标投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401C90A">
            <w:pPr>
              <w:pStyle w:val="6"/>
              <w:spacing w:before="40" w:line="271" w:lineRule="exact"/>
              <w:ind w:firstLine="102"/>
            </w:pPr>
            <w:r>
              <w:rPr>
                <w:position w:val="-5"/>
              </w:rPr>
              <w:pict>
                <v:shape id="_x0000_s1082" o:spid="_x0000_s1082" o:spt="202" type="#_x0000_t202" style="height:13.6pt;width:90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7C15D2">
                        <w:pPr>
                          <w:spacing w:before="67" w:line="216" w:lineRule="auto"/>
                          <w:ind w:left="5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  <w:t>标法规定的比例计算。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6EC68DA">
            <w:pPr>
              <w:pStyle w:val="6"/>
              <w:spacing w:before="40" w:line="272" w:lineRule="exact"/>
              <w:ind w:firstLine="102"/>
            </w:pPr>
            <w:r>
              <w:rPr>
                <w:position w:val="-5"/>
              </w:rPr>
              <w:pict>
                <v:shape id="_x0000_s1083" o:spid="_x0000_s1083" o:spt="202" type="#_x0000_t202" style="height:13.65pt;width:94.9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28BE52">
                        <w:pPr>
                          <w:spacing w:before="66" w:line="216" w:lineRule="auto"/>
                          <w:ind w:left="8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2"/>
                            <w:sz w:val="18"/>
                            <w:szCs w:val="18"/>
                          </w:rPr>
                          <w:t>投标人有下</w:t>
                        </w:r>
                        <w:r>
                          <w:rPr>
                            <w:rFonts w:ascii="仿宋" w:hAnsi="仿宋" w:eastAsia="仿宋" w:cs="仿宋"/>
                            <w:spacing w:val="-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2"/>
                            <w:sz w:val="18"/>
                            <w:szCs w:val="18"/>
                          </w:rPr>
                          <w:t>列行</w:t>
                        </w:r>
                        <w:r>
                          <w:rPr>
                            <w:rFonts w:ascii="仿宋" w:hAnsi="仿宋" w:eastAsia="仿宋" w:cs="仿宋"/>
                            <w:spacing w:val="-5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2"/>
                            <w:sz w:val="18"/>
                            <w:szCs w:val="18"/>
                          </w:rPr>
                          <w:t>为之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6A05C29">
            <w:pPr>
              <w:pStyle w:val="6"/>
              <w:spacing w:before="40" w:line="272" w:lineRule="exact"/>
              <w:ind w:firstLine="102"/>
            </w:pPr>
            <w:r>
              <w:rPr>
                <w:position w:val="-5"/>
              </w:rPr>
              <w:pict>
                <v:shape id="_x0000_s1084" o:spid="_x0000_s1084" o:spt="202" type="#_x0000_t202" style="height:13.65pt;width:90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93D5E8">
                        <w:pPr>
                          <w:spacing w:before="67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18"/>
                            <w:szCs w:val="18"/>
                          </w:rPr>
                          <w:t>一的，属于招标投标法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9EA58BB">
            <w:pPr>
              <w:pStyle w:val="6"/>
              <w:spacing w:before="40" w:line="272" w:lineRule="exact"/>
              <w:ind w:firstLine="102"/>
            </w:pPr>
            <w:r>
              <w:rPr>
                <w:position w:val="-5"/>
              </w:rPr>
              <w:pict>
                <v:shape id="_x0000_s1085" o:spid="_x0000_s1085" o:spt="202" type="#_x0000_t202" style="height:13.65pt;width:90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1F20B6">
                        <w:pPr>
                          <w:spacing w:before="67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18"/>
                            <w:szCs w:val="18"/>
                          </w:rPr>
                          <w:t>第五十四条规定的情节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102EE14">
            <w:pPr>
              <w:pStyle w:val="6"/>
              <w:spacing w:before="40" w:line="1207" w:lineRule="exact"/>
              <w:ind w:firstLine="102"/>
            </w:pPr>
            <w:r>
              <w:rPr>
                <w:position w:val="-24"/>
              </w:rPr>
              <w:pict>
                <v:group id="_x0000_s1086" o:spid="_x0000_s1086" o:spt="203" style="height:60.4pt;width:90.5pt;" coordsize="1810,1208">
                  <o:lock v:ext="edit"/>
                  <v:shape id="_x0000_s1087" o:spid="_x0000_s1087" style="position:absolute;left:0;top:0;height:1208;width:1810;" fillcolor="#FFFF00" filled="t" stroked="f" coordsize="1810,1208" path="m0,0l1809,0,1809,272,0,272,0,0xem0,312l1337,312,1337,583,0,583,0,312xem1337,312l1437,312,1437,583,1337,583,1337,312xem1437,312l1527,312,1527,583,1437,583,1437,312xem1527,312l1628,312,1628,583,1527,583,1527,312xem1628,312l1808,312,1808,583,1628,583,1628,312xem0,623l191,623,191,896,0,896,0,623xem190,623l291,623,291,896,190,896,190,623xem291,623l381,623,381,896,291,896,291,623xem381,623l482,623,482,896,381,896,381,623xem482,623l1808,623,1808,896,482,896,482,623xem0,936l1809,936,1809,1207,0,1207,0,936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88" o:spid="_x0000_s1088" o:spt="202" type="#_x0000_t202" style="position:absolute;left:-20;top:-20;height:1248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11BF38">
                          <w:pPr>
                            <w:spacing w:before="86" w:line="294" w:lineRule="auto"/>
                            <w:ind w:left="31" w:right="20" w:hanging="8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严重行为，由有关行政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监督部门取消其</w:t>
                          </w:r>
                          <w:r>
                            <w:rPr>
                              <w:rFonts w:ascii="仿宋" w:hAnsi="仿宋" w:eastAsia="仿宋" w:cs="仿宋"/>
                              <w:spacing w:val="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0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>年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至</w:t>
                          </w:r>
                          <w:r>
                            <w:rPr>
                              <w:rFonts w:ascii="仿宋" w:hAnsi="仿宋" w:eastAsia="仿宋" w:cs="仿宋"/>
                              <w:spacing w:val="3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4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9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年内参加依法必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须进行招标的项目的投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150D75E7">
            <w:pPr>
              <w:pStyle w:val="6"/>
              <w:spacing w:before="40" w:line="272" w:lineRule="exact"/>
              <w:ind w:firstLine="102"/>
            </w:pPr>
            <w:r>
              <w:rPr>
                <w:position w:val="-5"/>
              </w:rPr>
              <w:pict>
                <v:shape id="_x0000_s1089" o:spid="_x0000_s1089" o:spt="202" type="#_x0000_t202" style="height:13.65pt;width:2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DB735F">
                        <w:pPr>
                          <w:spacing w:before="67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18"/>
                            <w:szCs w:val="18"/>
                          </w:rPr>
                          <w:t>标资格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BC8734C">
            <w:pPr>
              <w:pStyle w:val="6"/>
              <w:spacing w:before="46" w:line="288" w:lineRule="exact"/>
              <w:ind w:firstLine="102"/>
            </w:pPr>
            <w:r>
              <w:rPr>
                <w:position w:val="-5"/>
              </w:rPr>
              <w:pict>
                <v:shape id="_x0000_s1090" o:spid="_x0000_s1090" o:spt="202" type="#_x0000_t202" style="height:14.4pt;width:85.6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C7DAA4">
                        <w:pPr>
                          <w:spacing w:before="82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9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仿宋" w:hAnsi="仿宋" w:eastAsia="仿宋" w:cs="仿宋"/>
                            <w:spacing w:val="-4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9"/>
                            <w:sz w:val="18"/>
                            <w:szCs w:val="18"/>
                          </w:rPr>
                          <w:t>一）伪造、变造资格、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9899C3E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91" o:spid="_x0000_s1091" o:spt="202" type="#_x0000_t202" style="height:14.45pt;width:85.6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08A57A">
                        <w:pPr>
                          <w:spacing w:before="83" w:line="216" w:lineRule="auto"/>
                          <w:ind w:right="1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8"/>
                            <w:sz w:val="18"/>
                            <w:szCs w:val="18"/>
                          </w:rPr>
                          <w:t>资质证书或者其他许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56C4ECF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92" o:spid="_x0000_s1092" o:spt="202" type="#_x0000_t202" style="height:14.4pt;width:67.5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362304">
                        <w:pPr>
                          <w:spacing w:before="83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18"/>
                            <w:szCs w:val="18"/>
                          </w:rPr>
                          <w:t>可证 件骗取中标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8C89A95">
            <w:pPr>
              <w:pStyle w:val="6"/>
              <w:spacing w:before="55" w:line="508" w:lineRule="exact"/>
              <w:ind w:firstLine="102"/>
            </w:pPr>
            <w:r>
              <w:rPr>
                <w:position w:val="-10"/>
              </w:rPr>
              <w:pict>
                <v:group id="_x0000_s1093" o:spid="_x0000_s1093" o:spt="203" style="height:25.4pt;width:90.5pt;" coordsize="1810,507">
                  <o:lock v:ext="edit"/>
                  <v:shape id="_x0000_s1094" o:spid="_x0000_s1094" style="position:absolute;left:0;top:0;height:507;width:1808;" fillcolor="#FFFF00" filled="t" stroked="f" coordsize="1808,507" path="m0,0l360,0,360,254,0,254,0,0xem360,0l458,0,458,254,360,254,360,0xem458,0l548,0,548,254,458,254,458,0xem548,0l638,0,638,254,548,254,548,0xem638,0l998,0,998,254,638,254,638,0xem998,0l1088,0,1088,254,998,254,998,0xem1088,0l1178,0,1178,254,1088,254,1088,0xem1178,0l1268,0,1268,254,1178,254,1178,0xem1268,0l1808,0,1808,254,1268,254,1268,0xem0,253l1440,253,1440,507,0,507,0,253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95" o:spid="_x0000_s1095" o:spt="202" type="#_x0000_t202" style="position:absolute;left:-20;top:-20;height:547;width:18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BC59EB3">
                          <w:pPr>
                            <w:spacing w:before="68" w:line="239" w:lineRule="auto"/>
                            <w:ind w:left="24" w:right="20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4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ascii="仿宋" w:hAnsi="仿宋" w:eastAsia="仿宋" w:cs="仿宋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4"/>
                              <w:sz w:val="18"/>
                              <w:szCs w:val="18"/>
                            </w:rPr>
                            <w:t>二）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4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4"/>
                              <w:sz w:val="18"/>
                              <w:szCs w:val="18"/>
                            </w:rPr>
                            <w:t xml:space="preserve">年内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6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4"/>
                              <w:sz w:val="18"/>
                              <w:szCs w:val="18"/>
                            </w:rPr>
                            <w:t>次以上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使用他人名义投标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28ACE106">
            <w:pPr>
              <w:pStyle w:val="6"/>
              <w:spacing w:before="22" w:line="288" w:lineRule="exact"/>
              <w:ind w:firstLine="102"/>
            </w:pPr>
            <w:r>
              <w:rPr>
                <w:position w:val="-5"/>
              </w:rPr>
              <w:pict>
                <v:shape id="_x0000_s1096" o:spid="_x0000_s1096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37F01E">
                        <w:pPr>
                          <w:spacing w:before="83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（三）弄虚作假骗取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EE38E59">
            <w:pPr>
              <w:pStyle w:val="6"/>
              <w:spacing w:before="55" w:line="289" w:lineRule="exact"/>
              <w:ind w:firstLine="102"/>
            </w:pPr>
            <w:r>
              <w:rPr>
                <w:position w:val="-5"/>
              </w:rPr>
              <w:pict>
                <v:shape id="_x0000_s1097" o:spid="_x0000_s1097" o:spt="202" type="#_x0000_t202" style="height:14.5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7ADB48">
                        <w:pPr>
                          <w:spacing w:before="83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7"/>
                            <w:sz w:val="18"/>
                            <w:szCs w:val="18"/>
                          </w:rPr>
                          <w:t>中标给招标人造成直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3E74843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98" o:spid="_x0000_s1098" o:spt="202" type="#_x0000_t202" style="height:14.4pt;width:85.6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86D5CD">
                        <w:pPr>
                          <w:spacing w:before="82" w:line="216" w:lineRule="auto"/>
                          <w:ind w:left="6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18"/>
                            <w:szCs w:val="18"/>
                          </w:rPr>
                          <w:t>接经济损</w:t>
                        </w:r>
                        <w:r>
                          <w:rPr>
                            <w:rFonts w:ascii="仿宋" w:hAnsi="仿宋" w:eastAsia="仿宋" w:cs="仿宋"/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4"/>
                            <w:sz w:val="18"/>
                            <w:szCs w:val="18"/>
                          </w:rPr>
                          <w:t xml:space="preserve">失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4"/>
                            <w:sz w:val="18"/>
                            <w:szCs w:val="18"/>
                          </w:rPr>
                          <w:t>万元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8232C2F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099" o:spid="_x0000_s1099" o:spt="202" type="#_x0000_t202" style="height:14.4pt;width:18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C011FE">
                        <w:pPr>
                          <w:spacing w:before="83" w:line="220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9"/>
                            <w:sz w:val="18"/>
                            <w:szCs w:val="18"/>
                          </w:rPr>
                          <w:t>以</w:t>
                        </w:r>
                        <w:r>
                          <w:rPr>
                            <w:rFonts w:ascii="仿宋" w:hAnsi="仿宋" w:eastAsia="仿宋" w:cs="仿宋"/>
                            <w:spacing w:val="-13"/>
                            <w:sz w:val="18"/>
                            <w:szCs w:val="18"/>
                          </w:rPr>
                          <w:t>上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1DF633F">
            <w:pPr>
              <w:pStyle w:val="6"/>
              <w:spacing w:before="77" w:line="2347" w:lineRule="exact"/>
              <w:ind w:firstLine="102"/>
            </w:pPr>
            <w:r>
              <w:rPr>
                <w:position w:val="-46"/>
              </w:rPr>
              <w:pict>
                <v:group id="_x0000_s1100" o:spid="_x0000_s1100" o:spt="203" style="height:117.4pt;width:85.7pt;" coordsize="1713,2348">
                  <o:lock v:ext="edit"/>
                  <v:shape id="_x0000_s1101" o:spid="_x0000_s1101" style="position:absolute;left:0;top:0;height:2348;width:1713;" fillcolor="#FFFF00" filled="t" stroked="f" coordsize="1713,2348" path="m0,0l360,0,360,287,0,287,0,0xem360,0l452,0,452,287,360,287,360,0xem452,0l1712,0,1712,287,452,287,452,0xem0,343l1712,343,1712,631,0,631,0,343xem0,686l541,686,541,975,0,975,0,686xem540,686l630,686,630,975,540,975,540,686xem630,686l1712,686,1712,975,630,975,630,686xem0,1030l1712,1030,1712,1317,0,1317,0,1030xem0,1373l1262,1373,1262,1661,0,1661,0,1373xem1261,1373l1351,1373,1351,1661,1261,1661,1261,1373xem1351,1373l1441,1373,1441,1661,1351,1661,1351,1373xem1441,1373l1532,1373,1532,1661,1441,1661,1441,1373xem1532,1373l1712,1373,1712,1661,1532,1661,1532,1373xem0,1716l1712,1716,1712,2004,0,2004,0,1716xem0,2059l900,2059,900,2347,0,2347,0,2059xem900,2059l992,2059,992,2347,900,2347,900,2059xem992,2059l1712,2059,1712,2347,992,2347,992,205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02" o:spid="_x0000_s1102" o:spt="202" type="#_x0000_t202" style="position:absolute;left:-20;top:-20;height:2388;width:1753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5772F23">
                          <w:pPr>
                            <w:spacing w:before="102" w:line="215" w:lineRule="auto"/>
                            <w:ind w:left="24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（四）其他弄虚作假骗</w:t>
                          </w:r>
                        </w:p>
                        <w:p w14:paraId="7C9A28D7">
                          <w:pPr>
                            <w:spacing w:before="133" w:line="216" w:lineRule="auto"/>
                            <w:ind w:left="28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取中标情节严重的行</w:t>
                          </w:r>
                        </w:p>
                        <w:p w14:paraId="206786BF">
                          <w:pPr>
                            <w:spacing w:before="133" w:line="217" w:lineRule="auto"/>
                            <w:ind w:left="32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为。投 标人自本条第</w:t>
                          </w:r>
                        </w:p>
                        <w:p w14:paraId="56F39CC8">
                          <w:pPr>
                            <w:spacing w:before="131" w:line="216" w:lineRule="auto"/>
                            <w:ind w:left="36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>二款规定的处罚执行</w:t>
                          </w:r>
                        </w:p>
                        <w:p w14:paraId="4857AD6A">
                          <w:pPr>
                            <w:spacing w:before="133" w:line="217" w:lineRule="auto"/>
                            <w:ind w:left="2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 xml:space="preserve">期限届满之日起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年</w:t>
                          </w:r>
                        </w:p>
                        <w:p w14:paraId="112AAE57">
                          <w:pPr>
                            <w:spacing w:before="131" w:line="217" w:lineRule="auto"/>
                            <w:ind w:left="52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内又有该款所列违法</w:t>
                          </w:r>
                        </w:p>
                        <w:p w14:paraId="3E733C6E">
                          <w:pPr>
                            <w:spacing w:before="131" w:line="216" w:lineRule="auto"/>
                            <w:ind w:left="26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行为之一的，或者弄虚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4DA696C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E4D5EE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292D179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06F6448">
            <w:pPr>
              <w:pStyle w:val="6"/>
              <w:spacing w:before="43" w:line="217" w:lineRule="auto"/>
              <w:ind w:left="137"/>
            </w:pPr>
            <w:r>
              <w:rPr>
                <w:spacing w:val="-1"/>
              </w:rPr>
              <w:t>以下程序组织：...”。</w:t>
            </w:r>
          </w:p>
          <w:p w14:paraId="630FF0CC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4558867C">
            <w:pPr>
              <w:pStyle w:val="6"/>
              <w:spacing w:before="24" w:line="244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2D303B58">
            <w:pPr>
              <w:pStyle w:val="6"/>
              <w:spacing w:before="30" w:line="239" w:lineRule="auto"/>
              <w:ind w:left="110" w:right="48" w:firstLine="13"/>
              <w:jc w:val="both"/>
            </w:pPr>
            <w:r>
              <w:t>10.《</w:t>
            </w:r>
            <w:r>
              <w:rPr>
                <w:rFonts w:hint="eastAsia"/>
                <w:lang w:eastAsia="zh-CN"/>
              </w:rPr>
              <w:t>中华人民共和国行政处罚法</w:t>
            </w:r>
            <w:r>
              <w:rPr>
                <w:spacing w:val="-6"/>
              </w:rPr>
              <w:t>》第五十六条“行政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机关对当事人进行处罚不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使用罚款、没收财物单据或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者使用非法定部门制发的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罚款、没收财物单据的，当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事人有权拒绝处罚，并有权</w:t>
            </w:r>
          </w:p>
        </w:tc>
        <w:tc>
          <w:tcPr>
            <w:tcW w:w="1280" w:type="dxa"/>
            <w:vAlign w:val="top"/>
          </w:tcPr>
          <w:p w14:paraId="700813F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D56819B">
            <w:pPr>
              <w:rPr>
                <w:rFonts w:ascii="Arial"/>
                <w:sz w:val="21"/>
              </w:rPr>
            </w:pPr>
          </w:p>
        </w:tc>
      </w:tr>
    </w:tbl>
    <w:p w14:paraId="213B8F09">
      <w:pPr>
        <w:pStyle w:val="2"/>
      </w:pPr>
    </w:p>
    <w:p w14:paraId="278E4E32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29E6953">
      <w:pPr>
        <w:spacing w:before="56"/>
      </w:pPr>
    </w:p>
    <w:p w14:paraId="2C86B886">
      <w:pPr>
        <w:spacing w:before="55"/>
      </w:pPr>
    </w:p>
    <w:p w14:paraId="48C09F95">
      <w:pPr>
        <w:spacing w:before="55"/>
      </w:pPr>
    </w:p>
    <w:p w14:paraId="2EADE3BE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D94D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22" w:type="dxa"/>
            <w:vAlign w:val="top"/>
          </w:tcPr>
          <w:p w14:paraId="0E2F8B8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333A3A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3B4C16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6FEF87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41AE44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8AAC467">
            <w:pPr>
              <w:pStyle w:val="6"/>
              <w:spacing w:before="5" w:line="288" w:lineRule="exact"/>
              <w:ind w:firstLine="102"/>
            </w:pPr>
            <w:r>
              <w:rPr>
                <w:position w:val="-5"/>
              </w:rPr>
              <w:pict>
                <v:shape id="_x0000_s1103" o:spid="_x0000_s1103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EA3F37">
                        <w:pPr>
                          <w:spacing w:before="83" w:line="215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18"/>
                            <w:szCs w:val="18"/>
                          </w:rPr>
                          <w:t>作假骗取</w:t>
                        </w:r>
                        <w:r>
                          <w:rPr>
                            <w:rFonts w:ascii="仿宋" w:hAnsi="仿宋" w:eastAsia="仿宋" w:cs="仿宋"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4"/>
                            <w:sz w:val="18"/>
                            <w:szCs w:val="18"/>
                          </w:rPr>
                          <w:t>中标情节特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0224652">
            <w:pPr>
              <w:pStyle w:val="6"/>
              <w:spacing w:before="55" w:line="287" w:lineRule="exact"/>
              <w:ind w:firstLine="102"/>
            </w:pPr>
            <w:r>
              <w:rPr>
                <w:position w:val="-5"/>
              </w:rPr>
              <w:pict>
                <v:shape id="_x0000_s1104" o:spid="_x0000_s1104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20C46D">
                        <w:pPr>
                          <w:spacing w:before="83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18"/>
                            <w:szCs w:val="18"/>
                          </w:rPr>
                          <w:t>别严重的，由工商行政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82F0BCC">
            <w:pPr>
              <w:pStyle w:val="6"/>
              <w:spacing w:before="55" w:line="287" w:lineRule="exact"/>
              <w:ind w:firstLine="102"/>
            </w:pPr>
            <w:r>
              <w:rPr>
                <w:position w:val="-5"/>
              </w:rPr>
              <w:pict>
                <v:shape id="_x0000_s1105" o:spid="_x0000_s1105" o:spt="202" type="#_x0000_t202" style="height:14.4pt;width:85.7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8D768">
                        <w:pPr>
                          <w:spacing w:before="84" w:line="217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9"/>
                            <w:sz w:val="18"/>
                            <w:szCs w:val="18"/>
                          </w:rPr>
                          <w:t>管理机关吊销营业执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A43B059">
            <w:pPr>
              <w:pStyle w:val="6"/>
              <w:spacing w:before="55" w:line="288" w:lineRule="exact"/>
              <w:ind w:firstLine="102"/>
            </w:pPr>
            <w:r>
              <w:rPr>
                <w:position w:val="-5"/>
              </w:rPr>
              <w:pict>
                <v:shape id="_x0000_s1106" o:spid="_x0000_s1106" o:spt="202" type="#_x0000_t202" style="height:14.45pt;width:18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67E398">
                        <w:pPr>
                          <w:spacing w:before="82" w:line="221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18"/>
                            <w:szCs w:val="18"/>
                          </w:rPr>
                          <w:t>照。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09" w:type="dxa"/>
            <w:vAlign w:val="top"/>
          </w:tcPr>
          <w:p w14:paraId="5156C60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069C99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F4FAB72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0E59A03">
            <w:pPr>
              <w:pStyle w:val="6"/>
              <w:spacing w:before="40" w:line="239" w:lineRule="auto"/>
              <w:ind w:left="112" w:right="48" w:firstLine="7"/>
              <w:jc w:val="both"/>
            </w:pPr>
            <w:r>
              <w:rPr>
                <w:spacing w:val="-7"/>
              </w:rPr>
              <w:t>予以检举。上级行政机关或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者有关部门对使用的非法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单据予以收缴销毁，对直接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负责的主管人员和其他直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接责任人员依法给予行政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处分”。</w:t>
            </w:r>
          </w:p>
        </w:tc>
        <w:tc>
          <w:tcPr>
            <w:tcW w:w="1280" w:type="dxa"/>
            <w:vAlign w:val="top"/>
          </w:tcPr>
          <w:p w14:paraId="5F391DDD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CFE051D">
            <w:pPr>
              <w:rPr>
                <w:rFonts w:ascii="Arial"/>
                <w:sz w:val="21"/>
              </w:rPr>
            </w:pPr>
          </w:p>
        </w:tc>
      </w:tr>
      <w:tr w14:paraId="41877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3" w:hRule="atLeast"/>
        </w:trPr>
        <w:tc>
          <w:tcPr>
            <w:tcW w:w="422" w:type="dxa"/>
            <w:vAlign w:val="top"/>
          </w:tcPr>
          <w:p w14:paraId="799C0C7B">
            <w:pPr>
              <w:spacing w:line="247" w:lineRule="auto"/>
              <w:rPr>
                <w:rFonts w:ascii="Arial"/>
                <w:sz w:val="21"/>
              </w:rPr>
            </w:pPr>
          </w:p>
          <w:p w14:paraId="6FAC7FA0">
            <w:pPr>
              <w:spacing w:line="247" w:lineRule="auto"/>
              <w:rPr>
                <w:rFonts w:ascii="Arial"/>
                <w:sz w:val="21"/>
              </w:rPr>
            </w:pPr>
          </w:p>
          <w:p w14:paraId="5045EC6F">
            <w:pPr>
              <w:spacing w:line="247" w:lineRule="auto"/>
              <w:rPr>
                <w:rFonts w:ascii="Arial"/>
                <w:sz w:val="21"/>
              </w:rPr>
            </w:pPr>
          </w:p>
          <w:p w14:paraId="06D51463">
            <w:pPr>
              <w:spacing w:line="247" w:lineRule="auto"/>
              <w:rPr>
                <w:rFonts w:ascii="Arial"/>
                <w:sz w:val="21"/>
              </w:rPr>
            </w:pPr>
          </w:p>
          <w:p w14:paraId="2A1F2EAB">
            <w:pPr>
              <w:spacing w:line="247" w:lineRule="auto"/>
              <w:rPr>
                <w:rFonts w:ascii="Arial"/>
                <w:sz w:val="21"/>
              </w:rPr>
            </w:pPr>
          </w:p>
          <w:p w14:paraId="6D9500D8">
            <w:pPr>
              <w:spacing w:line="247" w:lineRule="auto"/>
              <w:rPr>
                <w:rFonts w:ascii="Arial"/>
                <w:sz w:val="21"/>
              </w:rPr>
            </w:pPr>
          </w:p>
          <w:p w14:paraId="5714278F">
            <w:pPr>
              <w:spacing w:line="247" w:lineRule="auto"/>
              <w:rPr>
                <w:rFonts w:ascii="Arial"/>
                <w:sz w:val="21"/>
              </w:rPr>
            </w:pPr>
          </w:p>
          <w:p w14:paraId="3E9DEEF9">
            <w:pPr>
              <w:spacing w:line="247" w:lineRule="auto"/>
              <w:rPr>
                <w:rFonts w:ascii="Arial"/>
                <w:sz w:val="21"/>
              </w:rPr>
            </w:pPr>
          </w:p>
          <w:p w14:paraId="73695ACD">
            <w:pPr>
              <w:spacing w:line="247" w:lineRule="auto"/>
              <w:rPr>
                <w:rFonts w:ascii="Arial"/>
                <w:sz w:val="21"/>
              </w:rPr>
            </w:pPr>
          </w:p>
          <w:p w14:paraId="7B5A24C2">
            <w:pPr>
              <w:spacing w:line="247" w:lineRule="auto"/>
              <w:rPr>
                <w:rFonts w:ascii="Arial"/>
                <w:sz w:val="21"/>
              </w:rPr>
            </w:pPr>
          </w:p>
          <w:p w14:paraId="0475CCA9">
            <w:pPr>
              <w:spacing w:line="247" w:lineRule="auto"/>
              <w:rPr>
                <w:rFonts w:ascii="Arial"/>
                <w:sz w:val="21"/>
              </w:rPr>
            </w:pPr>
          </w:p>
          <w:p w14:paraId="471DFA8E">
            <w:pPr>
              <w:spacing w:line="247" w:lineRule="auto"/>
              <w:rPr>
                <w:rFonts w:ascii="Arial"/>
                <w:sz w:val="21"/>
              </w:rPr>
            </w:pPr>
          </w:p>
          <w:p w14:paraId="23F60EFA">
            <w:pPr>
              <w:spacing w:line="247" w:lineRule="auto"/>
              <w:rPr>
                <w:rFonts w:ascii="Arial"/>
                <w:sz w:val="21"/>
              </w:rPr>
            </w:pPr>
          </w:p>
          <w:p w14:paraId="5DFFC3B8">
            <w:pPr>
              <w:spacing w:line="248" w:lineRule="auto"/>
              <w:rPr>
                <w:rFonts w:ascii="Arial"/>
                <w:sz w:val="21"/>
              </w:rPr>
            </w:pPr>
          </w:p>
          <w:p w14:paraId="5F7B1EF7">
            <w:pPr>
              <w:spacing w:line="240" w:lineRule="exact"/>
              <w:ind w:firstLine="107"/>
            </w:pPr>
            <w:r>
              <w:rPr>
                <w:position w:val="-4"/>
              </w:rPr>
              <w:pict>
                <v:shape id="_x0000_s1107" o:spid="_x0000_s1107" o:spt="202" type="#_x0000_t202" style="height:12pt;width:4.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032C37">
                        <w:pPr>
                          <w:spacing w:before="68" w:line="188" w:lineRule="auto"/>
                          <w:jc w:val="right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96" w:type="dxa"/>
            <w:vAlign w:val="top"/>
          </w:tcPr>
          <w:p w14:paraId="4249390D">
            <w:pPr>
              <w:spacing w:line="255" w:lineRule="auto"/>
              <w:rPr>
                <w:rFonts w:ascii="Arial"/>
                <w:sz w:val="21"/>
              </w:rPr>
            </w:pPr>
          </w:p>
          <w:p w14:paraId="1EC324F5">
            <w:pPr>
              <w:spacing w:line="255" w:lineRule="auto"/>
              <w:rPr>
                <w:rFonts w:ascii="Arial"/>
                <w:sz w:val="21"/>
              </w:rPr>
            </w:pPr>
          </w:p>
          <w:p w14:paraId="7A70B267">
            <w:pPr>
              <w:spacing w:line="255" w:lineRule="auto"/>
              <w:rPr>
                <w:rFonts w:ascii="Arial"/>
                <w:sz w:val="21"/>
              </w:rPr>
            </w:pPr>
          </w:p>
          <w:p w14:paraId="60A8116B">
            <w:pPr>
              <w:spacing w:line="255" w:lineRule="auto"/>
              <w:rPr>
                <w:rFonts w:ascii="Arial"/>
                <w:sz w:val="21"/>
              </w:rPr>
            </w:pPr>
          </w:p>
          <w:p w14:paraId="50114A91">
            <w:pPr>
              <w:spacing w:line="255" w:lineRule="auto"/>
              <w:rPr>
                <w:rFonts w:ascii="Arial"/>
                <w:sz w:val="21"/>
              </w:rPr>
            </w:pPr>
          </w:p>
          <w:p w14:paraId="44D7C2A5">
            <w:pPr>
              <w:spacing w:line="255" w:lineRule="auto"/>
              <w:rPr>
                <w:rFonts w:ascii="Arial"/>
                <w:sz w:val="21"/>
              </w:rPr>
            </w:pPr>
          </w:p>
          <w:p w14:paraId="2FA46BE8">
            <w:pPr>
              <w:spacing w:line="256" w:lineRule="auto"/>
              <w:rPr>
                <w:rFonts w:ascii="Arial"/>
                <w:sz w:val="21"/>
              </w:rPr>
            </w:pPr>
          </w:p>
          <w:p w14:paraId="17580CA6">
            <w:pPr>
              <w:spacing w:line="256" w:lineRule="auto"/>
              <w:rPr>
                <w:rFonts w:ascii="Arial"/>
                <w:sz w:val="21"/>
              </w:rPr>
            </w:pPr>
          </w:p>
          <w:p w14:paraId="51A84D95">
            <w:pPr>
              <w:spacing w:line="256" w:lineRule="auto"/>
              <w:rPr>
                <w:rFonts w:ascii="Arial"/>
                <w:sz w:val="21"/>
              </w:rPr>
            </w:pPr>
          </w:p>
          <w:p w14:paraId="568AC726">
            <w:pPr>
              <w:spacing w:line="256" w:lineRule="auto"/>
              <w:rPr>
                <w:rFonts w:ascii="Arial"/>
                <w:sz w:val="21"/>
              </w:rPr>
            </w:pPr>
          </w:p>
          <w:p w14:paraId="6DBFBD46">
            <w:pPr>
              <w:spacing w:line="256" w:lineRule="auto"/>
              <w:rPr>
                <w:rFonts w:ascii="Arial"/>
                <w:sz w:val="21"/>
              </w:rPr>
            </w:pPr>
          </w:p>
          <w:p w14:paraId="3181B12B">
            <w:pPr>
              <w:spacing w:line="256" w:lineRule="auto"/>
              <w:rPr>
                <w:rFonts w:ascii="Arial"/>
                <w:sz w:val="21"/>
              </w:rPr>
            </w:pPr>
          </w:p>
          <w:p w14:paraId="6755F49A">
            <w:pPr>
              <w:spacing w:line="256" w:lineRule="auto"/>
              <w:rPr>
                <w:rFonts w:ascii="Arial"/>
                <w:sz w:val="21"/>
              </w:rPr>
            </w:pPr>
          </w:p>
          <w:p w14:paraId="3AB16C9B">
            <w:pPr>
              <w:pStyle w:val="6"/>
              <w:spacing w:before="58" w:line="232" w:lineRule="auto"/>
              <w:ind w:left="116" w:right="109" w:hanging="7"/>
            </w:pPr>
            <w:r>
              <w:rPr>
                <w:spacing w:val="6"/>
                <w:shd w:val="clear" w:fill="FFFF00"/>
              </w:rPr>
              <w:t>行政</w:t>
            </w:r>
            <w:r>
              <w:t xml:space="preserve"> </w:t>
            </w:r>
            <w:r>
              <w:rPr>
                <w:spacing w:val="-8"/>
                <w:shd w:val="clear" w:fill="FFFF00"/>
              </w:rPr>
              <w:t>处罚</w:t>
            </w:r>
          </w:p>
        </w:tc>
        <w:tc>
          <w:tcPr>
            <w:tcW w:w="601" w:type="dxa"/>
            <w:vAlign w:val="top"/>
          </w:tcPr>
          <w:p w14:paraId="79F3B5FB">
            <w:pPr>
              <w:spacing w:line="249" w:lineRule="auto"/>
              <w:rPr>
                <w:rFonts w:ascii="Arial"/>
                <w:sz w:val="21"/>
              </w:rPr>
            </w:pPr>
          </w:p>
          <w:p w14:paraId="589AFAB9">
            <w:pPr>
              <w:spacing w:line="249" w:lineRule="auto"/>
              <w:rPr>
                <w:rFonts w:ascii="Arial"/>
                <w:sz w:val="21"/>
              </w:rPr>
            </w:pPr>
          </w:p>
          <w:p w14:paraId="41E7D943">
            <w:pPr>
              <w:spacing w:line="249" w:lineRule="auto"/>
              <w:rPr>
                <w:rFonts w:ascii="Arial"/>
                <w:sz w:val="21"/>
              </w:rPr>
            </w:pPr>
          </w:p>
          <w:p w14:paraId="659509BA">
            <w:pPr>
              <w:spacing w:line="249" w:lineRule="auto"/>
              <w:rPr>
                <w:rFonts w:ascii="Arial"/>
                <w:sz w:val="21"/>
              </w:rPr>
            </w:pPr>
          </w:p>
          <w:p w14:paraId="296C91A2">
            <w:pPr>
              <w:spacing w:line="249" w:lineRule="auto"/>
              <w:rPr>
                <w:rFonts w:ascii="Arial"/>
                <w:sz w:val="21"/>
              </w:rPr>
            </w:pPr>
          </w:p>
          <w:p w14:paraId="10A826AC">
            <w:pPr>
              <w:spacing w:line="249" w:lineRule="auto"/>
              <w:rPr>
                <w:rFonts w:ascii="Arial"/>
                <w:sz w:val="21"/>
              </w:rPr>
            </w:pPr>
          </w:p>
          <w:p w14:paraId="07EE90C1">
            <w:pPr>
              <w:spacing w:line="249" w:lineRule="auto"/>
              <w:rPr>
                <w:rFonts w:ascii="Arial"/>
                <w:sz w:val="21"/>
              </w:rPr>
            </w:pPr>
          </w:p>
          <w:p w14:paraId="2D27B840">
            <w:pPr>
              <w:spacing w:line="249" w:lineRule="auto"/>
              <w:rPr>
                <w:rFonts w:ascii="Arial"/>
                <w:sz w:val="21"/>
              </w:rPr>
            </w:pPr>
          </w:p>
          <w:p w14:paraId="25460BD7">
            <w:pPr>
              <w:spacing w:line="249" w:lineRule="auto"/>
              <w:rPr>
                <w:rFonts w:ascii="Arial"/>
                <w:sz w:val="21"/>
              </w:rPr>
            </w:pPr>
          </w:p>
          <w:p w14:paraId="414F1C7E">
            <w:pPr>
              <w:spacing w:line="249" w:lineRule="auto"/>
              <w:rPr>
                <w:rFonts w:ascii="Arial"/>
                <w:sz w:val="21"/>
              </w:rPr>
            </w:pPr>
          </w:p>
          <w:p w14:paraId="0E5A6858">
            <w:pPr>
              <w:spacing w:line="249" w:lineRule="auto"/>
              <w:rPr>
                <w:rFonts w:ascii="Arial"/>
                <w:sz w:val="21"/>
              </w:rPr>
            </w:pPr>
          </w:p>
          <w:p w14:paraId="492D6800">
            <w:pPr>
              <w:spacing w:line="249" w:lineRule="auto"/>
              <w:rPr>
                <w:rFonts w:ascii="Arial"/>
                <w:sz w:val="21"/>
              </w:rPr>
            </w:pPr>
          </w:p>
          <w:p w14:paraId="163FE463">
            <w:pPr>
              <w:spacing w:line="249" w:lineRule="auto"/>
              <w:rPr>
                <w:rFonts w:ascii="Arial"/>
                <w:sz w:val="21"/>
              </w:rPr>
            </w:pPr>
          </w:p>
          <w:p w14:paraId="7F7AA399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0247</w:t>
            </w:r>
          </w:p>
          <w:p w14:paraId="283E39FF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0080</w:t>
            </w:r>
          </w:p>
          <w:p w14:paraId="1822A8B0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22D54130">
            <w:pPr>
              <w:spacing w:line="250" w:lineRule="auto"/>
              <w:rPr>
                <w:rFonts w:ascii="Arial"/>
                <w:sz w:val="21"/>
              </w:rPr>
            </w:pPr>
          </w:p>
          <w:p w14:paraId="4BF0DB7F">
            <w:pPr>
              <w:spacing w:line="250" w:lineRule="auto"/>
              <w:rPr>
                <w:rFonts w:ascii="Arial"/>
                <w:sz w:val="21"/>
              </w:rPr>
            </w:pPr>
          </w:p>
          <w:p w14:paraId="1293E352">
            <w:pPr>
              <w:spacing w:line="250" w:lineRule="auto"/>
              <w:rPr>
                <w:rFonts w:ascii="Arial"/>
                <w:sz w:val="21"/>
              </w:rPr>
            </w:pPr>
          </w:p>
          <w:p w14:paraId="2F9549C3">
            <w:pPr>
              <w:spacing w:line="250" w:lineRule="auto"/>
              <w:rPr>
                <w:rFonts w:ascii="Arial"/>
                <w:sz w:val="21"/>
              </w:rPr>
            </w:pPr>
          </w:p>
          <w:p w14:paraId="7BD901F6">
            <w:pPr>
              <w:spacing w:line="250" w:lineRule="auto"/>
              <w:rPr>
                <w:rFonts w:ascii="Arial"/>
                <w:sz w:val="21"/>
              </w:rPr>
            </w:pPr>
          </w:p>
          <w:p w14:paraId="18502D42">
            <w:pPr>
              <w:spacing w:line="251" w:lineRule="auto"/>
              <w:rPr>
                <w:rFonts w:ascii="Arial"/>
                <w:sz w:val="21"/>
              </w:rPr>
            </w:pPr>
          </w:p>
          <w:p w14:paraId="19B61958">
            <w:pPr>
              <w:spacing w:line="251" w:lineRule="auto"/>
              <w:rPr>
                <w:rFonts w:ascii="Arial"/>
                <w:sz w:val="21"/>
              </w:rPr>
            </w:pPr>
          </w:p>
          <w:p w14:paraId="2DB0510B">
            <w:pPr>
              <w:pStyle w:val="6"/>
              <w:spacing w:before="62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定</w:t>
            </w:r>
          </w:p>
          <w:p w14:paraId="76EC0B71">
            <w:pPr>
              <w:pStyle w:val="6"/>
              <w:spacing w:before="6" w:line="210" w:lineRule="auto"/>
              <w:ind w:left="127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shd w:val="clear" w:fill="FFFF00"/>
              </w:rPr>
              <w:t>点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8"/>
                <w:sz w:val="19"/>
                <w:szCs w:val="19"/>
                <w:shd w:val="clear" w:fill="FFFF00"/>
              </w:rPr>
              <w:t>医</w:t>
            </w:r>
          </w:p>
          <w:p w14:paraId="207BDE0B">
            <w:pPr>
              <w:pStyle w:val="6"/>
              <w:spacing w:line="240" w:lineRule="exact"/>
              <w:ind w:firstLine="102"/>
            </w:pPr>
            <w:r>
              <w:rPr>
                <w:position w:val="-4"/>
              </w:rPr>
              <w:pict>
                <v:shape id="_x0000_s1108" o:spid="_x0000_s1108" o:spt="202" type="#_x0000_t202" style="height:12pt;width:23.4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A4C48C">
                        <w:pPr>
                          <w:spacing w:before="23" w:line="226" w:lineRule="auto"/>
                          <w:ind w:left="7"/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疗</w:t>
                        </w:r>
                        <w:r>
                          <w:rPr>
                            <w:rFonts w:ascii="仿宋" w:hAnsi="仿宋" w:eastAsia="仿宋" w:cs="仿宋"/>
                            <w:spacing w:val="-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BFF1482">
            <w:pPr>
              <w:pStyle w:val="6"/>
              <w:spacing w:before="24" w:line="227" w:lineRule="auto"/>
              <w:ind w:left="13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  <w:shd w:val="clear" w:fill="FFFF00"/>
              </w:rPr>
              <w:t>医 药</w:t>
            </w:r>
          </w:p>
          <w:p w14:paraId="5C6E900B">
            <w:pPr>
              <w:pStyle w:val="6"/>
              <w:spacing w:before="5" w:line="226" w:lineRule="auto"/>
              <w:ind w:left="1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机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构</w:t>
            </w:r>
          </w:p>
          <w:p w14:paraId="3E27A7BE">
            <w:pPr>
              <w:pStyle w:val="6"/>
              <w:spacing w:before="7" w:line="230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违</w:t>
            </w:r>
            <w:r>
              <w:rPr>
                <w:spacing w:val="-1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法</w:t>
            </w:r>
          </w:p>
          <w:p w14:paraId="2E16B312">
            <w:pPr>
              <w:pStyle w:val="6"/>
              <w:spacing w:before="3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违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规</w:t>
            </w:r>
          </w:p>
          <w:p w14:paraId="67B2C4CF">
            <w:pPr>
              <w:pStyle w:val="6"/>
              <w:spacing w:before="4" w:line="224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操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作</w:t>
            </w:r>
          </w:p>
          <w:p w14:paraId="2079FC20">
            <w:pPr>
              <w:pStyle w:val="6"/>
              <w:spacing w:before="10" w:line="227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造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成</w:t>
            </w:r>
          </w:p>
          <w:p w14:paraId="1106C4A9">
            <w:pPr>
              <w:pStyle w:val="6"/>
              <w:spacing w:before="6" w:line="224" w:lineRule="auto"/>
              <w:ind w:left="13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  <w:shd w:val="clear" w:fill="FFFF00"/>
              </w:rPr>
              <w:t>医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保</w:t>
            </w:r>
          </w:p>
          <w:p w14:paraId="1639AAC8">
            <w:pPr>
              <w:pStyle w:val="6"/>
              <w:spacing w:before="9" w:line="232" w:lineRule="auto"/>
              <w:ind w:left="1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基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金</w:t>
            </w:r>
          </w:p>
          <w:p w14:paraId="255266E3">
            <w:pPr>
              <w:pStyle w:val="6"/>
              <w:spacing w:before="2" w:line="227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损</w:t>
            </w:r>
            <w:r>
              <w:rPr>
                <w:spacing w:val="-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失</w:t>
            </w:r>
          </w:p>
          <w:p w14:paraId="11DE935A">
            <w:pPr>
              <w:pStyle w:val="6"/>
              <w:spacing w:before="7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为</w:t>
            </w:r>
          </w:p>
          <w:p w14:paraId="406A6220">
            <w:pPr>
              <w:pStyle w:val="6"/>
              <w:spacing w:before="9" w:line="230" w:lineRule="auto"/>
              <w:ind w:left="127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shd w:val="clear" w:fill="FFFF00"/>
              </w:rPr>
              <w:t>的</w:t>
            </w:r>
            <w:r>
              <w:rPr>
                <w:spacing w:val="-1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8"/>
                <w:sz w:val="19"/>
                <w:szCs w:val="19"/>
                <w:shd w:val="clear" w:fill="FFFF00"/>
              </w:rPr>
              <w:t>处</w:t>
            </w:r>
          </w:p>
          <w:p w14:paraId="1D6243FE">
            <w:pPr>
              <w:pStyle w:val="6"/>
              <w:spacing w:before="2" w:line="227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罚</w:t>
            </w:r>
          </w:p>
        </w:tc>
        <w:tc>
          <w:tcPr>
            <w:tcW w:w="657" w:type="dxa"/>
            <w:vAlign w:val="top"/>
          </w:tcPr>
          <w:p w14:paraId="40B7B00E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B3378AE">
            <w:pPr>
              <w:pStyle w:val="6"/>
              <w:spacing w:before="37" w:line="245" w:lineRule="auto"/>
              <w:ind w:left="106" w:right="106"/>
            </w:pPr>
            <w:r>
              <w:pict>
                <v:shape id="_x0000_s1109" o:spid="_x0000_s1109" style="position:absolute;left:0pt;margin-left:5.1pt;margin-top:-0.1pt;height:360pt;width:94.95pt;z-index:-251651072;mso-width-relative:page;mso-height-relative:page;" fillcolor="#FFFF00" filled="t" stroked="f" coordsize="1898,7200" path="m0,0l181,0,181,240,0,240,0,0xem180,0l1808,0,1808,240,180,240,180,0xem0,240l1809,240,1809,480,0,480,0,240xem0,480l180,480,180,720,0,720,0,480xem180,480l318,480,318,720,180,720,180,480xem318,480l458,480,458,720,318,720,318,480xem458,480l818,480,818,720,458,720,458,480xem818,480l908,480,908,720,818,720,818,480xem908,480l1808,480,1808,720,908,720,908,480xem0,720l1447,720,1447,960,0,960,0,720xem1447,720l1538,720,1538,960,1447,960,1447,720xem1538,720l1808,720,1808,960,1538,960,1538,720xem1808,720l1898,720,1898,960,1808,960,1808,720xem0,960l1809,960,1809,1200,0,1200,0,960xem0,1200l1809,1200,1809,1440,0,1440,0,1200xem0,1440l1809,1440,1809,1680,0,1680,0,1440xem0,1680l1809,1680,1809,1920,0,1920,0,1680xem0,1920l1080,1920,1080,2160,0,2160,0,1920xem1080,1920l1178,1920,1178,2160,1080,2160,1080,1920xem1178,1920l1268,1920,1268,2160,1178,2160,1178,1920xem1268,1920l1808,1920,1808,2160,1268,2160,1268,1920xem0,2159l1809,2159,1809,2399,0,2399,0,2159xem0,2399l1809,2399,1809,2639,0,2639,0,2399xem0,2639l231,2639,231,2879,0,2879,0,2639xem230,2639l320,2639,320,2879,230,2879,230,2639xem320,2639l416,2639,416,2879,320,2879,320,2639xem416,2639l974,2639,974,2879,416,2879,416,2639xem975,2639l1071,2639,1071,2879,975,2879,975,2639xem1070,2639l1160,2639,1160,2879,1070,2879,1070,2639xem1160,2639l1256,2639,1256,2879,1160,2879,1160,2639xem1257,2639l1809,2639,1809,2879,1257,2879,1257,2639xem0,2879l1809,2879,1809,3119,0,3119,0,2879xem0,3119l1809,3119,1809,3359,0,3359,0,3119xem0,3359l1809,3359,1809,3599,0,3599,0,3359xem0,3599l763,3599,763,3839,0,3839,0,3599xem763,3599l865,3599,865,3839,763,3839,763,3599xem865,3599l955,3599,955,3839,865,3839,865,3599xem955,3599l1056,3599,1056,3839,955,3839,955,3599xem1056,3599l1809,3599,1809,3839,1056,3839,1056,3599xem1808,3599l1898,3599,1898,3839,1808,3839,1808,3599xem0,3839l90,3839,90,4079,0,4079,0,3839xem90,3839l181,3839,181,4079,90,4079,90,3839xem180,3839l1808,3839,1808,4079,180,4079,180,3839xem0,4079l1809,4079,1809,4319,0,4319,0,4079xem0,4319l900,4319,900,4559,0,4559,0,4319xem900,4319l990,4319,990,4559,900,4559,900,4319xem990,4319l1170,4319,1170,4559,990,4559,990,4319xem1170,4319l1269,4319,1269,4559,1170,4559,1170,4319xem1268,4319l1808,4319,1808,4559,1268,4559,1268,4319xem0,4559l1809,4559,1809,4799,0,4799,0,4559xem0,4799l720,4799,720,5039,0,5039,0,4799xem0,5039l66,5039,66,5279,0,5279,0,5039xem66,5039l253,5039,253,5279,66,5279,66,5039xem252,5039l320,5039,320,5279,252,5279,252,5039xem320,5039l1807,5039,1807,5279,320,5279,320,5039xem0,5279l180,5279,180,5519,0,5519,0,5279xem0,5519l66,5519,66,5759,0,5759,0,5519xem66,5519l253,5519,253,5759,66,5759,66,5519xem252,5519l320,5519,320,5759,252,5759,252,5519xem320,5519l1807,5519,1807,5759,320,5759,320,5519xem0,5759l1809,5759,1809,5999,0,5999,0,5759xem0,5999l1809,5999,1809,6239,0,6239,0,5999xem0,6239l1809,6239,1809,6479,0,6479,0,6239xem0,6479l1260,6479,1260,6719,0,6719,0,6479xem0,6719l66,6719,66,6959,0,6959,0,6719xem66,6719l253,6719,253,6959,66,6959,66,6719xem252,6719l320,6719,320,6959,252,6959,252,6719xem320,6719l1807,6719,1807,6959,320,6959,320,6719xem0,6959l1620,6959,1620,7199,0,7199,0,695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t>【行政法规】《医疗保</w:t>
            </w:r>
            <w:r>
              <w:rPr>
                <w:spacing w:val="1"/>
              </w:rPr>
              <w:t xml:space="preserve"> </w:t>
            </w:r>
            <w:r>
              <w:t>障基金使用监督管理条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例》（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2021  </w:t>
            </w:r>
            <w:r>
              <w:rPr>
                <w:spacing w:val="-7"/>
              </w:rPr>
              <w:t>年</w:t>
            </w:r>
            <w:r>
              <w:rPr>
                <w:rFonts w:hint="eastAsia"/>
                <w:spacing w:val="-7"/>
                <w:lang w:eastAsia="zh-CN"/>
              </w:rPr>
              <w:t>中华人民共和国</w:t>
            </w:r>
            <w:r>
              <w:t xml:space="preserve">国务院令第 </w:t>
            </w:r>
            <w:r>
              <w:rPr>
                <w:rFonts w:ascii="Times New Roman" w:hAnsi="Times New Roman" w:eastAsia="Times New Roman" w:cs="Times New Roman"/>
              </w:rPr>
              <w:t>735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t>号）第三十八条定点医</w:t>
            </w:r>
            <w:r>
              <w:rPr>
                <w:spacing w:val="4"/>
              </w:rPr>
              <w:t xml:space="preserve"> </w:t>
            </w:r>
            <w:r>
              <w:t>药机构有下列情形之一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的，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由医疗保障行政部</w:t>
            </w:r>
            <w:r>
              <w:t xml:space="preserve"> 门责令改正，并可以约</w:t>
            </w:r>
            <w:r>
              <w:rPr>
                <w:spacing w:val="4"/>
              </w:rPr>
              <w:t xml:space="preserve"> </w:t>
            </w:r>
            <w:r>
              <w:t>谈有关负责人；造成医</w:t>
            </w:r>
            <w:r>
              <w:rPr>
                <w:spacing w:val="4"/>
              </w:rPr>
              <w:t xml:space="preserve"> </w:t>
            </w:r>
            <w:r>
              <w:t>疗保障基金损失的，责</w:t>
            </w:r>
            <w:r>
              <w:rPr>
                <w:spacing w:val="4"/>
              </w:rPr>
              <w:t xml:space="preserve"> </w:t>
            </w:r>
            <w:r>
              <w:t>令退回，处造成损失金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 </w:t>
            </w:r>
            <w:r>
              <w:rPr>
                <w:spacing w:val="-1"/>
              </w:rPr>
              <w:t>倍以上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-1"/>
              </w:rPr>
              <w:t>倍以下</w:t>
            </w:r>
            <w:r>
              <w:t xml:space="preserve"> 的罚款；拒不改正或者</w:t>
            </w:r>
            <w:r>
              <w:rPr>
                <w:spacing w:val="4"/>
              </w:rPr>
              <w:t xml:space="preserve"> </w:t>
            </w:r>
            <w:r>
              <w:t>造成严重后果的，责令</w:t>
            </w:r>
            <w:r>
              <w:rPr>
                <w:spacing w:val="4"/>
              </w:rPr>
              <w:t xml:space="preserve"> </w:t>
            </w:r>
            <w:r>
              <w:t>定点医药机构暂停相关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责任部门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5"/>
              </w:rPr>
              <w:t>个月以上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  </w:t>
            </w:r>
            <w:r>
              <w:t>年以下涉及医疗保障</w:t>
            </w:r>
            <w:r>
              <w:rPr>
                <w:spacing w:val="2"/>
              </w:rPr>
              <w:t xml:space="preserve"> </w:t>
            </w:r>
            <w:r>
              <w:t>基金使用的医药服务；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违反其他法 律、行政法</w:t>
            </w:r>
            <w:r>
              <w:rPr>
                <w:spacing w:val="2"/>
              </w:rPr>
              <w:t xml:space="preserve"> </w:t>
            </w:r>
            <w:r>
              <w:t>规的，由有关主管部门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依法处理</w:t>
            </w:r>
          </w:p>
          <w:p w14:paraId="46788C28">
            <w:pPr>
              <w:pStyle w:val="6"/>
              <w:spacing w:before="26" w:line="232" w:lineRule="auto"/>
              <w:ind w:left="121" w:right="109" w:hanging="12"/>
            </w:pPr>
            <w:r>
              <w:rPr>
                <w:rFonts w:ascii="Times New Roman" w:hAnsi="Times New Roman" w:eastAsia="Times New Roman" w:cs="Times New Roman"/>
                <w:spacing w:val="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3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  <w:r>
              <w:rPr>
                <w:spacing w:val="3"/>
              </w:rPr>
              <w:t>分解住院、挂床住</w:t>
            </w:r>
            <w:r>
              <w:t xml:space="preserve"> 院</w:t>
            </w:r>
          </w:p>
          <w:p w14:paraId="27F3C34E">
            <w:pPr>
              <w:pStyle w:val="6"/>
              <w:spacing w:before="29"/>
              <w:ind w:left="109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  <w:r>
              <w:rPr>
                <w:spacing w:val="3"/>
              </w:rPr>
              <w:t>违反诊疗规范过度</w:t>
            </w:r>
            <w:r>
              <w:t xml:space="preserve"> 诊疗、过度检查、分解</w:t>
            </w:r>
            <w:r>
              <w:rPr>
                <w:spacing w:val="1"/>
              </w:rPr>
              <w:t xml:space="preserve"> </w:t>
            </w:r>
            <w:r>
              <w:t>处方、超量开药、重复</w:t>
            </w:r>
            <w:r>
              <w:rPr>
                <w:spacing w:val="1"/>
              </w:rPr>
              <w:t xml:space="preserve"> </w:t>
            </w:r>
            <w:r>
              <w:t>开药或者提供其他不必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要的医药服务；</w:t>
            </w:r>
          </w:p>
          <w:p w14:paraId="7EC79BC7">
            <w:pPr>
              <w:pStyle w:val="6"/>
              <w:spacing w:before="29" w:line="221" w:lineRule="auto"/>
              <w:ind w:left="121" w:right="109" w:hanging="12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重复收费、超标准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收费、分解项目收费</w:t>
            </w:r>
          </w:p>
        </w:tc>
        <w:tc>
          <w:tcPr>
            <w:tcW w:w="1509" w:type="dxa"/>
            <w:vAlign w:val="top"/>
          </w:tcPr>
          <w:p w14:paraId="5E9AA7C8">
            <w:pPr>
              <w:pStyle w:val="6"/>
              <w:spacing w:before="37" w:line="245" w:lineRule="auto"/>
              <w:ind w:left="107" w:right="106" w:firstLine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立案责任：发</w:t>
            </w:r>
            <w:r>
              <w:t xml:space="preserve"> </w:t>
            </w:r>
            <w:r>
              <w:rPr>
                <w:spacing w:val="4"/>
              </w:rPr>
              <w:t>现涉嫌截留、挤</w:t>
            </w:r>
            <w:r>
              <w:t xml:space="preserve"> </w:t>
            </w:r>
            <w:r>
              <w:rPr>
                <w:spacing w:val="4"/>
              </w:rPr>
              <w:t>占、挪用、私分</w:t>
            </w:r>
            <w:r>
              <w:t xml:space="preserve"> </w:t>
            </w:r>
            <w:r>
              <w:rPr>
                <w:spacing w:val="4"/>
              </w:rPr>
              <w:t>社会救助资金、</w:t>
            </w:r>
            <w:r>
              <w:t xml:space="preserve"> </w:t>
            </w:r>
            <w:r>
              <w:rPr>
                <w:spacing w:val="34"/>
              </w:rPr>
              <w:t>物资的违法行</w:t>
            </w:r>
            <w:r>
              <w:rPr>
                <w:spacing w:val="4"/>
              </w:rPr>
              <w:t xml:space="preserve"> 为，予以审查，</w:t>
            </w:r>
            <w:r>
              <w:t xml:space="preserve"> </w:t>
            </w:r>
            <w:r>
              <w:rPr>
                <w:spacing w:val="2"/>
              </w:rPr>
              <w:t>决定是否立案。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调查责任：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民</w:t>
            </w:r>
            <w:r>
              <w:t xml:space="preserve"> </w:t>
            </w:r>
            <w:r>
              <w:rPr>
                <w:spacing w:val="4"/>
              </w:rPr>
              <w:t>政局对立案的案</w:t>
            </w:r>
            <w:r>
              <w:t xml:space="preserve"> </w:t>
            </w:r>
            <w:r>
              <w:rPr>
                <w:spacing w:val="4"/>
              </w:rPr>
              <w:t>件，指定专人负</w:t>
            </w:r>
            <w:r>
              <w:t xml:space="preserve"> </w:t>
            </w:r>
            <w:r>
              <w:rPr>
                <w:spacing w:val="4"/>
              </w:rPr>
              <w:t>责，及时组织调</w:t>
            </w:r>
            <w:r>
              <w:t xml:space="preserve"> </w:t>
            </w:r>
            <w:r>
              <w:rPr>
                <w:spacing w:val="4"/>
              </w:rPr>
              <w:t>查取证，与当事</w:t>
            </w:r>
            <w:r>
              <w:t xml:space="preserve"> </w:t>
            </w:r>
            <w:r>
              <w:rPr>
                <w:spacing w:val="4"/>
              </w:rPr>
              <w:t>人有直接利害关</w:t>
            </w:r>
            <w:r>
              <w:t xml:space="preserve"> </w:t>
            </w:r>
            <w:r>
              <w:rPr>
                <w:spacing w:val="4"/>
              </w:rPr>
              <w:t>系的应当回避。</w:t>
            </w:r>
            <w:r>
              <w:t xml:space="preserve"> </w:t>
            </w:r>
            <w:r>
              <w:rPr>
                <w:spacing w:val="4"/>
              </w:rPr>
              <w:t>执法人员不得少</w:t>
            </w:r>
            <w:r>
              <w:t xml:space="preserve"> </w:t>
            </w:r>
            <w:r>
              <w:rPr>
                <w:spacing w:val="4"/>
              </w:rPr>
              <w:t>于两人，调查时</w:t>
            </w:r>
            <w:r>
              <w:t xml:space="preserve"> </w:t>
            </w:r>
            <w:r>
              <w:rPr>
                <w:spacing w:val="34"/>
              </w:rPr>
              <w:t>应出示执法证</w:t>
            </w:r>
            <w:r>
              <w:rPr>
                <w:spacing w:val="4"/>
              </w:rPr>
              <w:t xml:space="preserve"> 件，允许当事人</w:t>
            </w:r>
            <w:r>
              <w:t xml:space="preserve"> </w:t>
            </w:r>
            <w:r>
              <w:rPr>
                <w:spacing w:val="4"/>
              </w:rPr>
              <w:t>辩解陈述。执法</w:t>
            </w:r>
            <w:r>
              <w:t xml:space="preserve"> </w:t>
            </w:r>
            <w:r>
              <w:rPr>
                <w:spacing w:val="4"/>
              </w:rPr>
              <w:t>人员应保守有关</w:t>
            </w:r>
            <w:r>
              <w:t xml:space="preserve"> </w:t>
            </w:r>
            <w:r>
              <w:rPr>
                <w:spacing w:val="-2"/>
              </w:rPr>
              <w:t>秘密。</w:t>
            </w:r>
          </w:p>
          <w:p w14:paraId="7B52728D">
            <w:pPr>
              <w:pStyle w:val="6"/>
              <w:spacing w:before="23" w:line="241" w:lineRule="auto"/>
              <w:ind w:left="110" w:right="55" w:firstLine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4"/>
              </w:rPr>
              <w:t>审查责任：对</w:t>
            </w:r>
            <w: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3"/>
              </w:rPr>
              <w:t>证据、调查取证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程序、法律适用、</w:t>
            </w:r>
            <w: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3"/>
              </w:rPr>
              <w:t>和申辩理由等方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面进行审查，提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出处理意见。</w:t>
            </w:r>
          </w:p>
        </w:tc>
        <w:tc>
          <w:tcPr>
            <w:tcW w:w="2199" w:type="dxa"/>
            <w:vAlign w:val="top"/>
          </w:tcPr>
          <w:p w14:paraId="34B5EBDD">
            <w:pPr>
              <w:pStyle w:val="6"/>
              <w:spacing w:before="36" w:line="245" w:lineRule="auto"/>
              <w:ind w:left="111" w:right="104" w:firstLine="11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8"/>
              </w:rPr>
              <w:t>》第三十六条“...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行政机关发现公民、法人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或者其他组织有依法应当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给予行政处罚的行为的，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必须全面、客观、公正地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调查，收集有关证据；必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要时，依照法律、法规的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规定，可以进行检查”。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1CF0C4D2">
            <w:pPr>
              <w:pStyle w:val="6"/>
              <w:spacing w:before="27" w:line="241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5FBB1B38">
            <w:pPr>
              <w:pStyle w:val="6"/>
              <w:spacing w:before="29" w:line="234" w:lineRule="auto"/>
              <w:ind w:left="113" w:right="104" w:firstLine="4"/>
              <w:jc w:val="both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政处罚法》第三十一条“行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政机关在作出行政处罚决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定之前，应当告知当事人</w:t>
            </w:r>
          </w:p>
        </w:tc>
        <w:tc>
          <w:tcPr>
            <w:tcW w:w="1369" w:type="dxa"/>
            <w:vAlign w:val="top"/>
          </w:tcPr>
          <w:p w14:paraId="4151AE56">
            <w:pPr>
              <w:spacing w:line="460" w:lineRule="auto"/>
              <w:rPr>
                <w:rFonts w:ascii="Arial"/>
                <w:sz w:val="21"/>
              </w:rPr>
            </w:pPr>
          </w:p>
          <w:p w14:paraId="62D81908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47AB9A05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5C6B4D52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41B7A5BD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75D5CA72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720F916C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39B1F028">
            <w:pPr>
              <w:pStyle w:val="6"/>
              <w:spacing w:before="29" w:line="236" w:lineRule="auto"/>
              <w:ind w:left="113" w:right="91" w:firstLine="8"/>
              <w:jc w:val="both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2E25A3DE">
            <w:pPr>
              <w:pStyle w:val="6"/>
              <w:spacing w:before="28" w:line="197" w:lineRule="auto"/>
              <w:ind w:left="122"/>
            </w:pPr>
            <w:r>
              <w:rPr>
                <w:spacing w:val="10"/>
              </w:rPr>
              <w:t>7.符合听证条</w:t>
            </w:r>
          </w:p>
        </w:tc>
        <w:tc>
          <w:tcPr>
            <w:tcW w:w="2259" w:type="dxa"/>
            <w:vAlign w:val="top"/>
          </w:tcPr>
          <w:p w14:paraId="6F42E314">
            <w:pPr>
              <w:pStyle w:val="6"/>
              <w:spacing w:before="283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3496559E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2DD7C03E">
            <w:pPr>
              <w:pStyle w:val="6"/>
              <w:spacing w:before="24" w:line="242" w:lineRule="auto"/>
              <w:ind w:left="111" w:right="103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员的行政执法证；情节严</w:t>
            </w:r>
          </w:p>
        </w:tc>
        <w:tc>
          <w:tcPr>
            <w:tcW w:w="1280" w:type="dxa"/>
            <w:vAlign w:val="top"/>
          </w:tcPr>
          <w:p w14:paraId="4F4DC612">
            <w:pPr>
              <w:pStyle w:val="6"/>
              <w:spacing w:before="47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23032230">
            <w:pPr>
              <w:pStyle w:val="6"/>
              <w:spacing w:before="22" w:line="243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</w:tc>
        <w:tc>
          <w:tcPr>
            <w:tcW w:w="1420" w:type="dxa"/>
            <w:vAlign w:val="top"/>
          </w:tcPr>
          <w:p w14:paraId="46515957">
            <w:pPr>
              <w:pStyle w:val="6"/>
              <w:spacing w:before="40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5C82A57D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47B3579B">
            <w:pPr>
              <w:pStyle w:val="6"/>
              <w:spacing w:before="31" w:line="241" w:lineRule="auto"/>
              <w:ind w:left="115" w:right="94" w:firstLine="11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治区行政执法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监督条例》第二</w:t>
            </w:r>
            <w:r>
              <w:t xml:space="preserve"> </w:t>
            </w:r>
            <w:r>
              <w:rPr>
                <w:spacing w:val="-10"/>
              </w:rPr>
              <w:t>十六条“行政执</w:t>
            </w:r>
            <w:r>
              <w:t xml:space="preserve"> </w:t>
            </w:r>
            <w:r>
              <w:rPr>
                <w:spacing w:val="18"/>
              </w:rPr>
              <w:t>法主体或行政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执法人员有下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列情形之一的，</w:t>
            </w:r>
            <w:r>
              <w:t xml:space="preserve"> </w:t>
            </w:r>
            <w:r>
              <w:rPr>
                <w:spacing w:val="18"/>
              </w:rPr>
              <w:t>由县级以上</w:t>
            </w:r>
            <w:r>
              <w:rPr>
                <w:rFonts w:hint="eastAsia"/>
                <w:spacing w:val="18"/>
                <w:lang w:eastAsia="zh-CN"/>
              </w:rPr>
              <w:t>人民政府</w:t>
            </w:r>
            <w:r>
              <w:rPr>
                <w:spacing w:val="18"/>
              </w:rPr>
              <w:t>或其工</w:t>
            </w:r>
            <w:r>
              <w:rPr>
                <w:spacing w:val="1"/>
              </w:rPr>
              <w:t xml:space="preserve"> </w:t>
            </w:r>
            <w:r>
              <w:rPr>
                <w:spacing w:val="20"/>
              </w:rPr>
              <w:t>作部门的法制</w:t>
            </w:r>
          </w:p>
        </w:tc>
      </w:tr>
    </w:tbl>
    <w:p w14:paraId="70887A3E">
      <w:pPr>
        <w:pStyle w:val="2"/>
      </w:pPr>
    </w:p>
    <w:p w14:paraId="2AE3A4E8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D1ACD8E">
      <w:pPr>
        <w:spacing w:before="56"/>
      </w:pPr>
    </w:p>
    <w:p w14:paraId="351E3AB0">
      <w:pPr>
        <w:spacing w:before="55"/>
      </w:pPr>
    </w:p>
    <w:p w14:paraId="050FFDDE">
      <w:pPr>
        <w:spacing w:before="55"/>
      </w:pPr>
    </w:p>
    <w:p w14:paraId="4C938B74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616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2F4AC98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3626C0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726383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AC36E5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011FE4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CF2BC9B">
            <w:pPr>
              <w:pStyle w:val="6"/>
              <w:spacing w:before="44" w:line="236" w:lineRule="auto"/>
              <w:ind w:left="109" w:right="106"/>
              <w:jc w:val="both"/>
            </w:pPr>
            <w:r>
              <w:pict>
                <v:shape id="_x0000_s1110" o:spid="_x0000_s1110" style="position:absolute;left:0pt;margin-left:5.1pt;margin-top:0.3pt;height:432pt;width:94.95pt;z-index:-251650048;mso-width-relative:page;mso-height-relative:page;" fillcolor="#FFFF00" filled="t" stroked="f" coordsize="1898,8640" path="m0,0l66,0,66,239,0,239,0,0xem66,0l253,0,253,239,66,239,66,0xem252,0l320,0,320,239,252,239,252,0xem320,0l1807,0,1807,239,320,239,320,0xem0,239l1809,239,1809,479,0,479,0,239xem0,479l360,479,360,719,0,719,0,479xem360,479l450,479,450,719,360,719,360,479xem450,479l540,479,540,719,450,719,450,479xem0,719l66,719,66,959,0,959,0,719xem66,719l253,719,253,959,66,959,66,719xem252,719l320,719,320,959,252,959,252,719xem320,719l1807,719,1807,959,320,959,320,719xem0,959l1809,959,1809,1199,0,1199,0,959xem0,1199l1809,1199,1809,1439,0,1439,0,1199xem0,1439l1809,1439,1809,1679,0,1679,0,1439xem0,1679l900,1679,900,1919,0,1919,0,1679xem900,1679l990,1679,990,1919,900,1919,900,1679xem990,1679l1710,1679,1710,1919,990,1919,990,1679xem0,1919l66,1919,66,2159,0,2159,0,1919xem66,1919l253,1919,253,2159,66,2159,66,1919xem252,1919l320,1919,320,2159,252,2159,252,1919xem320,1919l1807,1919,1807,2159,320,2159,320,1919xem0,2159l1809,2159,1809,2399,0,2399,0,2159xem0,2399l191,2399,191,2639,0,2639,0,2399xem190,2399l291,2399,291,2639,190,2639,190,2399xem291,2399l1808,2399,1808,2639,291,2639,291,2399xem0,2639l360,2639,360,2879,0,2879,0,2639xem0,2879l66,2879,66,3119,0,3119,0,2879xem66,2879l253,2879,253,3119,66,3119,66,2879xem252,2879l320,2879,320,3119,252,3119,252,2879xem320,2879l1807,2879,1807,3119,320,3119,320,2879xem0,3119l1800,3119,1800,3359,0,3359,0,3119xem0,3359l900,3359,900,3599,0,3599,0,3359xem900,3359l1260,3359,1260,3599,900,3599,900,3359xem1259,3359l1808,3359,1808,3599,1259,3599,1259,3359xem0,3599l1809,3599,1809,3839,0,3839,0,3599xem0,3839l1809,3839,1809,4079,0,4079,0,3839xem0,4079l1809,4079,1809,4319,0,4319,0,4079xem0,4319l1080,4319,1080,4559,0,4559,0,4319xem1080,4319l1178,4319,1178,4559,1080,4559,1080,4319xem1178,4319l1268,4319,1268,4559,1178,4559,1178,4319xem1268,4319l1808,4319,1808,4559,1268,4559,1268,4319xem0,4559l360,4559,360,4799,0,4799,0,4559xem360,4559l458,4559,458,4799,360,4799,360,4559xem458,4559l638,4559,638,4799,458,4799,458,4559xem638,4559l728,4559,728,4799,638,4799,638,4559xem728,4559l818,4559,818,4799,728,4799,728,4559xem818,4559l908,4559,908,4799,818,4799,818,4559xem908,4559l1628,4559,1628,4799,908,4799,908,4559xem1628,4559l1718,4559,1718,4799,1628,4799,1628,4559xem1718,4559l1808,4559,1808,4799,1718,4799,1718,4559xem1808,4559l1898,4559,1898,4799,1808,4799,1808,4559xem0,4799l1809,4799,1809,5039,0,5039,0,4799xem0,5039l720,5039,720,5279,0,5279,0,5039xem720,5039l818,5039,818,5279,720,5279,720,5039xem818,5039l1718,5039,1718,5279,818,5279,818,5039xem1718,5039l1808,5039,1808,5279,1718,5279,1718,5039xem0,5279l1809,5279,1809,5519,0,5519,0,5279xem0,5519l180,5519,180,5759,0,5759,0,5519xem0,5759l66,5759,66,5999,0,5999,0,5759xem66,5759l253,5759,253,5999,66,5999,66,5759xem252,5759l320,5759,320,5999,252,5999,252,5759xem320,5759l1807,5759,1807,5999,320,5999,320,5759xem0,5999l1809,5999,1809,6239,0,6239,0,5999xem0,6239l382,6239,382,6479,0,6479,0,6239xem381,6239l482,6239,482,6479,381,6479,381,6239xem482,6239l1808,6239,1808,6479,482,6479,482,6239xem0,6479l1809,6479,1809,6719,0,6719,0,6479xem0,6719l1260,6719,1260,6959,0,6959,0,6719xem0,6959l66,6959,66,7199,0,7199,0,6959xem66,6959l253,6959,253,7199,66,7199,66,6959xem252,6959l320,6959,320,7199,252,7199,252,6959xem320,6959l1807,6959,1807,7199,320,7199,320,6959xem0,7199l1809,7199,1809,7439,0,7439,0,7199xem0,7439l180,7439,180,7679,0,7679,0,7439xem180,7439l318,7439,318,7679,180,7679,180,7439xem318,7439l408,7439,408,7679,318,7679,318,7439xem408,7439l768,7439,768,7679,408,7679,408,7439xem768,7439l908,7439,908,7679,768,7679,768,7439xem908,7439l1808,7439,1808,7679,908,7679,908,7439xem0,7679l1809,7679,1809,7919,0,7919,0,7679xem0,7919l1809,7919,1809,8159,0,8159,0,7919xem0,8159l360,8159,360,8399,0,8399,0,8159xem0,8399l66,8399,66,8639,0,8639,0,8399xem66,8399l253,8399,253,8639,66,8639,66,8399xem252,8399l320,8399,320,8639,252,8639,252,8399xem320,8399l1807,8399,1807,8639,320,8639,32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(</w:t>
            </w:r>
            <w:r>
              <w:rPr>
                <w:spacing w:val="1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</w:t>
            </w:r>
            <w:r>
              <w:rPr>
                <w:spacing w:val="1"/>
              </w:rPr>
              <w:t>串换药品、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医用耗</w:t>
            </w:r>
            <w:r>
              <w:t xml:space="preserve"> 材、诊疗项目和服务设 </w:t>
            </w:r>
            <w:r>
              <w:rPr>
                <w:spacing w:val="-4"/>
              </w:rPr>
              <w:t>施；</w:t>
            </w:r>
          </w:p>
          <w:p w14:paraId="770000C9">
            <w:pPr>
              <w:pStyle w:val="6"/>
              <w:spacing w:before="26" w:line="243" w:lineRule="auto"/>
              <w:ind w:left="106" w:right="106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为参保人员利用其</w:t>
            </w:r>
            <w:r>
              <w:rPr>
                <w:spacing w:val="3"/>
              </w:rPr>
              <w:t xml:space="preserve"> </w:t>
            </w:r>
            <w:r>
              <w:t>享受医疗保障待遇的机</w:t>
            </w:r>
            <w:r>
              <w:rPr>
                <w:spacing w:val="4"/>
              </w:rPr>
              <w:t xml:space="preserve"> </w:t>
            </w:r>
            <w:r>
              <w:t>会转卖药品，接受返还</w:t>
            </w:r>
            <w:r>
              <w:rPr>
                <w:spacing w:val="4"/>
              </w:rPr>
              <w:t xml:space="preserve"> </w:t>
            </w:r>
            <w:r>
              <w:t>现金、实物或者获得其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他非法利益 提供便利</w:t>
            </w:r>
            <w:r>
              <w:rPr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六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将不属于医疗保障</w:t>
            </w:r>
            <w:r>
              <w:rPr>
                <w:spacing w:val="7"/>
              </w:rPr>
              <w:t xml:space="preserve"> </w:t>
            </w:r>
            <w:r>
              <w:t>基金支付范围的医药费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用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纳入医疗保障基金</w:t>
            </w:r>
            <w:r>
              <w:t xml:space="preserve"> </w:t>
            </w:r>
            <w:r>
              <w:rPr>
                <w:spacing w:val="-3"/>
              </w:rPr>
              <w:t>结算</w:t>
            </w:r>
          </w:p>
          <w:p w14:paraId="477DB87B">
            <w:pPr>
              <w:pStyle w:val="6"/>
              <w:spacing w:before="24" w:line="245" w:lineRule="auto"/>
              <w:ind w:left="109" w:right="63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七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造成医疗保障基金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损失的其他违法行为。 </w:t>
            </w:r>
            <w:r>
              <w:t>第三十九条    定点医</w:t>
            </w:r>
            <w:r>
              <w:rPr>
                <w:spacing w:val="1"/>
              </w:rPr>
              <w:t xml:space="preserve"> </w:t>
            </w:r>
            <w:r>
              <w:t>药机构有下列情形之一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由医疗保障行政部</w:t>
            </w:r>
            <w:r>
              <w:t xml:space="preserve"> 门责令改正，并可以约</w:t>
            </w:r>
            <w:r>
              <w:rPr>
                <w:spacing w:val="1"/>
              </w:rPr>
              <w:t xml:space="preserve"> </w:t>
            </w:r>
            <w:r>
              <w:t>谈有关负责人；拒不改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正的，处</w:t>
            </w:r>
            <w:r>
              <w:rPr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12"/>
              </w:rPr>
              <w:t xml:space="preserve">万元以上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万元以下的罚款；违反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其他法律、行政法规的，</w:t>
            </w:r>
            <w:r>
              <w:rPr>
                <w:spacing w:val="7"/>
              </w:rPr>
              <w:t xml:space="preserve"> </w:t>
            </w:r>
            <w:r>
              <w:t>由有关主管部门依法处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  <w:p w14:paraId="41CDB973">
            <w:pPr>
              <w:pStyle w:val="6"/>
              <w:spacing w:before="17"/>
              <w:ind w:left="109" w:right="106"/>
            </w:pPr>
            <w:r>
              <w:rPr>
                <w:rFonts w:ascii="Times New Roman" w:hAnsi="Times New Roman" w:eastAsia="Times New Roman" w:cs="Times New Roman"/>
                <w:spacing w:val="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3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  <w:r>
              <w:rPr>
                <w:spacing w:val="3"/>
              </w:rPr>
              <w:t>未建立医疗保障基</w:t>
            </w:r>
            <w:r>
              <w:t xml:space="preserve"> 金使用内部管理制度，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或者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没有专门机构或</w:t>
            </w:r>
            <w:r>
              <w:t xml:space="preserve"> 者人员负责医疗保障基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金使用管理工作</w:t>
            </w:r>
          </w:p>
          <w:p w14:paraId="290AF216">
            <w:pPr>
              <w:pStyle w:val="6"/>
              <w:spacing w:before="30" w:line="241" w:lineRule="auto"/>
              <w:ind w:left="111" w:right="106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3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  <w:r>
              <w:rPr>
                <w:spacing w:val="3"/>
              </w:rPr>
              <w:t>未按照规定保管财</w:t>
            </w:r>
            <w:r>
              <w:t xml:space="preserve"> </w:t>
            </w:r>
            <w:r>
              <w:rPr>
                <w:spacing w:val="-1"/>
              </w:rPr>
              <w:t>务账目、会计凭证、处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方、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病历、治疗检查记</w:t>
            </w:r>
            <w:r>
              <w:t xml:space="preserve"> </w:t>
            </w:r>
            <w:r>
              <w:rPr>
                <w:spacing w:val="-1"/>
              </w:rPr>
              <w:t>录、费用明细、药品和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医用耗材出入库记录等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资料</w:t>
            </w:r>
          </w:p>
          <w:p w14:paraId="57DCB38B">
            <w:pPr>
              <w:pStyle w:val="6"/>
              <w:spacing w:before="30" w:line="199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未按照规定通过医</w:t>
            </w:r>
          </w:p>
        </w:tc>
        <w:tc>
          <w:tcPr>
            <w:tcW w:w="1509" w:type="dxa"/>
            <w:vAlign w:val="top"/>
          </w:tcPr>
          <w:p w14:paraId="36519802">
            <w:pPr>
              <w:pStyle w:val="6"/>
              <w:spacing w:before="41" w:line="244" w:lineRule="auto"/>
              <w:ind w:left="113" w:right="106" w:hanging="6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告知责任：作</w:t>
            </w:r>
            <w:r>
              <w:t xml:space="preserve"> </w:t>
            </w:r>
            <w:r>
              <w:rPr>
                <w:spacing w:val="3"/>
              </w:rPr>
              <w:t>出行政处罚决定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前，应制作《行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政处罚告知书》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送达当事人，告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知违法事实及其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享有的陈述、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辩等权利。符合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听证规定的，制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作并送达《行政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处罚听证告知</w:t>
            </w:r>
            <w:r>
              <w:t xml:space="preserve"> </w:t>
            </w:r>
            <w:r>
              <w:rPr>
                <w:spacing w:val="3"/>
              </w:rPr>
              <w:t>书》。</w:t>
            </w:r>
          </w:p>
          <w:p w14:paraId="63A9994A">
            <w:pPr>
              <w:pStyle w:val="6"/>
              <w:spacing w:before="30" w:line="243" w:lineRule="auto"/>
              <w:ind w:left="109" w:right="106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5"/>
              </w:rPr>
              <w:t>决定责任：依</w:t>
            </w:r>
            <w:r>
              <w:t xml:space="preserve"> </w:t>
            </w:r>
            <w:r>
              <w:rPr>
                <w:spacing w:val="3"/>
              </w:rPr>
              <w:t>法予以处罚的，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事实和证据、处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7A8DA821">
            <w:pPr>
              <w:pStyle w:val="6"/>
              <w:spacing w:before="27" w:line="239" w:lineRule="auto"/>
              <w:ind w:left="113" w:right="106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送达责任：行</w:t>
            </w:r>
            <w:r>
              <w:t xml:space="preserve"> </w:t>
            </w:r>
            <w:r>
              <w:rPr>
                <w:spacing w:val="3"/>
              </w:rPr>
              <w:t>政处罚决定书按</w:t>
            </w:r>
            <w:r>
              <w:t xml:space="preserve"> </w:t>
            </w:r>
            <w:r>
              <w:rPr>
                <w:spacing w:val="3"/>
              </w:rPr>
              <w:t>法律规定的方式</w:t>
            </w:r>
            <w:r>
              <w:t xml:space="preserve"> </w:t>
            </w:r>
            <w:r>
              <w:rPr>
                <w:spacing w:val="-2"/>
              </w:rPr>
              <w:t>送达当事人。</w:t>
            </w:r>
          </w:p>
          <w:p w14:paraId="40EDE6B4">
            <w:pPr>
              <w:pStyle w:val="6"/>
              <w:spacing w:before="30" w:line="242" w:lineRule="auto"/>
              <w:ind w:left="110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执行责任：依</w:t>
            </w:r>
            <w:r>
              <w:t xml:space="preserve"> </w:t>
            </w:r>
            <w:r>
              <w:rPr>
                <w:spacing w:val="3"/>
              </w:rPr>
              <w:t>照生效的行政处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罚决定进行处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罚，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当事人拒不</w:t>
            </w:r>
            <w:r>
              <w:t xml:space="preserve"> </w:t>
            </w:r>
            <w:r>
              <w:rPr>
                <w:spacing w:val="3"/>
              </w:rPr>
              <w:t>履行行政处罚决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定的，依法申请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人民法院强制执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行。</w:t>
            </w:r>
          </w:p>
          <w:p w14:paraId="7F459E18">
            <w:pPr>
              <w:pStyle w:val="6"/>
              <w:spacing w:before="28" w:line="223" w:lineRule="auto"/>
              <w:ind w:left="116" w:right="106" w:hanging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8.</w:t>
            </w:r>
            <w:r>
              <w:rPr>
                <w:spacing w:val="8"/>
              </w:rPr>
              <w:t>其他法律法规</w:t>
            </w:r>
            <w:r>
              <w:t xml:space="preserve"> </w:t>
            </w:r>
            <w:r>
              <w:rPr>
                <w:spacing w:val="2"/>
              </w:rPr>
              <w:t>规章文件规定应</w:t>
            </w:r>
          </w:p>
        </w:tc>
        <w:tc>
          <w:tcPr>
            <w:tcW w:w="2199" w:type="dxa"/>
            <w:vAlign w:val="top"/>
          </w:tcPr>
          <w:p w14:paraId="127F1CEE">
            <w:pPr>
              <w:pStyle w:val="6"/>
              <w:spacing w:before="44" w:line="245" w:lineRule="auto"/>
              <w:ind w:left="108" w:right="57" w:firstLine="5"/>
              <w:jc w:val="both"/>
            </w:pPr>
            <w:r>
              <w:rPr>
                <w:spacing w:val="17"/>
              </w:rPr>
              <w:t>作出行政处罚决定的事</w:t>
            </w:r>
            <w:r>
              <w:rPr>
                <w:spacing w:val="4"/>
              </w:rPr>
              <w:t xml:space="preserve"> </w:t>
            </w:r>
            <w:r>
              <w:t xml:space="preserve">实、理由及依据，并告知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1C94B478">
            <w:pPr>
              <w:pStyle w:val="6"/>
              <w:spacing w:before="28" w:line="242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69D46404">
            <w:pPr>
              <w:pStyle w:val="6"/>
              <w:spacing w:before="29" w:line="230" w:lineRule="auto"/>
              <w:ind w:left="115" w:right="104" w:firstLine="273"/>
              <w:jc w:val="both"/>
            </w:pPr>
            <w:r>
              <w:rPr>
                <w:spacing w:val="-10"/>
              </w:rPr>
              <w:t>6.《中华人民共和国行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政处罚法》第四十条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政处罚决定书应当在宣告</w:t>
            </w:r>
          </w:p>
        </w:tc>
        <w:tc>
          <w:tcPr>
            <w:tcW w:w="1369" w:type="dxa"/>
            <w:vAlign w:val="top"/>
          </w:tcPr>
          <w:p w14:paraId="6DE74735">
            <w:pPr>
              <w:pStyle w:val="6"/>
              <w:spacing w:before="41" w:line="242" w:lineRule="auto"/>
              <w:ind w:left="115" w:right="91" w:hanging="4"/>
            </w:pP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对人要求听证，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应予组织听证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t xml:space="preserve"> </w:t>
            </w:r>
            <w:r>
              <w:rPr>
                <w:spacing w:val="12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败行为的；</w:t>
            </w:r>
          </w:p>
          <w:p w14:paraId="72FFA98D">
            <w:pPr>
              <w:pStyle w:val="6"/>
              <w:spacing w:before="29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763C586B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050C261F">
            <w:pPr>
              <w:pStyle w:val="6"/>
              <w:spacing w:before="42" w:line="245" w:lineRule="auto"/>
              <w:ind w:left="112" w:right="17" w:firstLine="7"/>
            </w:pPr>
            <w:r>
              <w:t>重的，</w:t>
            </w:r>
            <w:r>
              <w:rPr>
                <w:spacing w:val="-42"/>
              </w:rPr>
              <w:t xml:space="preserve"> </w:t>
            </w:r>
            <w:r>
              <w:t xml:space="preserve">由发证机关注销有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证，并依法给予行政处分；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5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559A0F74">
            <w:pPr>
              <w:pStyle w:val="6"/>
              <w:spacing w:before="20" w:line="243" w:lineRule="auto"/>
              <w:ind w:left="109" w:right="103" w:firstLine="16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</w:tc>
        <w:tc>
          <w:tcPr>
            <w:tcW w:w="1280" w:type="dxa"/>
            <w:vAlign w:val="top"/>
          </w:tcPr>
          <w:p w14:paraId="78ADC6B0">
            <w:pPr>
              <w:pStyle w:val="6"/>
              <w:spacing w:before="50" w:line="245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5B67ECC5">
            <w:pPr>
              <w:pStyle w:val="6"/>
              <w:spacing w:before="29" w:line="234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47F4D835">
            <w:pPr>
              <w:pStyle w:val="6"/>
              <w:spacing w:before="44" w:line="245" w:lineRule="auto"/>
              <w:ind w:left="111" w:right="53"/>
            </w:pP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5DAEE29B">
            <w:pPr>
              <w:pStyle w:val="6"/>
              <w:spacing w:before="32"/>
              <w:ind w:left="112" w:right="108" w:firstLine="10"/>
            </w:pPr>
            <w:r>
              <w:rPr>
                <w:spacing w:val="1"/>
              </w:rPr>
              <w:t>5、《宁夏回族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自治区行政责</w:t>
            </w:r>
            <w:r>
              <w:t xml:space="preserve"> </w:t>
            </w:r>
            <w:r>
              <w:rPr>
                <w:spacing w:val="-10"/>
              </w:rPr>
              <w:t>任追究办法》第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三十三条“行政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机关及其工作</w:t>
            </w:r>
            <w:r>
              <w:t xml:space="preserve"> </w:t>
            </w:r>
            <w:r>
              <w:rPr>
                <w:spacing w:val="19"/>
              </w:rPr>
              <w:t>人员被追究行</w:t>
            </w:r>
            <w:r>
              <w:t xml:space="preserve"> </w:t>
            </w:r>
            <w:r>
              <w:rPr>
                <w:spacing w:val="-10"/>
              </w:rPr>
              <w:t>政责任的，一年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内取消各种评</w:t>
            </w:r>
          </w:p>
        </w:tc>
      </w:tr>
    </w:tbl>
    <w:p w14:paraId="1AE8F695">
      <w:pPr>
        <w:pStyle w:val="2"/>
      </w:pPr>
    </w:p>
    <w:p w14:paraId="1DF5195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71B54A1">
      <w:pPr>
        <w:spacing w:before="56"/>
      </w:pPr>
    </w:p>
    <w:p w14:paraId="588A8040">
      <w:pPr>
        <w:spacing w:before="55"/>
      </w:pPr>
    </w:p>
    <w:p w14:paraId="57FEEDB2">
      <w:pPr>
        <w:spacing w:before="55"/>
      </w:pPr>
    </w:p>
    <w:p w14:paraId="41B13061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1D8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2214D21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74E07F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86AE32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3B557F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7B9387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6FA2B77">
            <w:pPr>
              <w:pStyle w:val="6"/>
              <w:spacing w:before="42" w:line="237" w:lineRule="auto"/>
              <w:ind w:left="109" w:right="106"/>
              <w:jc w:val="both"/>
            </w:pPr>
            <w:r>
              <w:pict>
                <v:shape id="_x0000_s1111" o:spid="_x0000_s1111" style="position:absolute;left:0pt;margin-left:5.1pt;margin-top:0.2pt;height:432pt;width:90.5pt;z-index:-251649024;mso-width-relative:page;mso-height-relative:page;" fillcolor="#FFFF00" filled="t" stroked="f" coordsize="1810,8640" path="m0,0l1809,0,1809,239,0,239,0,0xem0,239l191,239,191,479,0,479,0,239xem190,239l291,239,291,479,190,479,190,239xem291,239l1808,239,1808,479,291,479,291,239xem0,479l360,479,360,719,0,719,0,479xem0,719l66,719,66,959,0,959,0,719xem66,719l253,719,253,959,66,959,66,719xem252,719l320,719,320,959,252,959,252,719xem320,719l1807,719,1807,959,320,959,320,719xem0,959l1809,959,1809,1199,0,1199,0,959xem0,1199l191,1199,191,1439,0,1439,0,1199xem190,1199l291,1199,291,1439,190,1439,190,1199xem291,1199l1808,1199,1808,1439,291,1439,291,1199xem0,1439l900,1439,900,1679,0,1679,0,1439xem0,1679l66,1679,66,1919,0,1919,0,1679xem66,1679l253,1679,253,1919,66,1919,66,1679xem252,1679l320,1679,320,1919,252,1919,252,1679xem320,1679l1807,1679,1807,1919,320,1919,320,1679xem0,1919l1809,1919,1809,2159,0,2159,0,1919xem0,2159l720,2159,720,2399,0,2399,0,2159xem0,2399l66,2399,66,2639,0,2639,0,2399xem66,2399l253,2399,253,2639,66,2639,66,2399xem252,2399l320,2399,320,2639,252,2639,252,2399xem320,2399l1807,2399,1807,2639,320,2639,320,2399xem0,2639l1809,2639,1809,2879,0,2879,0,2639xem0,2879l360,2879,360,3119,0,3119,0,2879xem360,2879l450,2879,450,3119,360,3119,360,2879xem450,2879l1350,2879,1350,3119,450,3119,450,2879xem1349,2879l1448,2879,1448,3119,1349,3119,1349,2879xem1448,2879l1808,2879,1808,3119,1448,3119,1448,2879xem0,3119l1809,3119,1809,3359,0,3359,0,3119xem0,3359l1146,3359,1146,3599,0,3599,0,3359xem1146,3359l1247,3359,1247,3599,1146,3599,1146,3359xem1247,3359l1809,3359,1809,3599,1247,3599,1247,3359xem0,3599l540,3599,540,3839,0,3839,0,3599xem0,3839l66,3839,66,4079,0,4079,0,3839xem66,3839l253,3839,253,4079,66,4079,66,3839xem252,3839l320,3839,320,4079,252,4079,252,3839xem320,3839l1807,3839,1807,4079,320,4079,320,3839xem0,4079l1809,4079,1809,4319,0,4319,0,4079xem0,4319l180,4319,180,4559,0,4559,0,4319xem180,4319l270,4319,270,4559,180,4559,180,4319xem270,4319l1170,4319,1170,4559,270,4559,270,4319xem0,4559l763,4559,763,4799,0,4799,0,4559xem763,4559l865,4559,865,4799,763,4799,763,4559xem865,4559l1809,4559,1809,4799,865,4799,865,4559xem0,4799l1809,4799,1809,5039,0,5039,0,4799xem0,5039l1809,5039,1809,5279,0,5279,0,5039xem0,5279l1809,5279,1809,5519,0,5519,0,5279xem0,5519l360,5519,360,5759,0,5759,0,5519xem360,5519l458,5519,458,5759,360,5759,360,5519xem458,5519l1358,5519,1358,5759,458,5759,458,5519xem1358,5519l1448,5519,1448,5759,1358,5759,1358,5519xem1448,5519l1538,5519,1538,5759,1448,5759,1448,5519xem1538,5519l1628,5519,1628,5759,1538,5759,1538,5519xem1628,5519l1808,5519,1808,5759,1628,5759,1628,5519xem0,5759l360,5759,360,5999,0,5999,0,5759xem360,5759l450,5759,450,5999,360,5999,360,5759xem450,5759l540,5759,540,5999,450,5999,450,5759xem540,5759l630,5759,630,5999,540,5999,540,5759xem630,5759l1710,5759,1710,5999,630,5999,630,5759xem1709,5759l1808,5759,1808,5999,1709,5999,1709,5759xem0,5999l1809,5999,1809,6239,0,6239,0,5999xem0,6239l1232,6239,1232,6479,0,6479,0,6239xem1232,6239l1322,6239,1322,6479,1232,6479,1232,6239xem1322,6239l1430,6239,1430,6479,1322,6479,1322,6239xem1430,6239l1808,6239,1808,6479,1430,6479,1430,6239xem0,6479l441,6479,441,6719,0,6719,0,6479xem440,6479l530,6479,530,6719,440,6719,440,6479xem530,6479l638,6479,638,6719,530,6719,530,6479xem638,6479l1808,6479,1808,6719,638,6719,638,6479xem0,6719l1809,6719,1809,6959,0,6959,0,6719xem0,6959l1809,6959,1809,7199,0,7199,0,6959xem0,7199l1809,7199,1809,7439,0,7439,0,7199xem0,7439l1809,7439,1809,7679,0,7679,0,7439xem0,7679l1809,7679,1809,7919,0,7919,0,7679xem0,7919l900,7919,900,8159,0,8159,0,7919xem0,8159l1809,8159,1809,8399,0,8399,0,8159xem0,8399l1809,8399,1809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t>疗保障信息系统传送医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疗</w:t>
            </w:r>
            <w:r>
              <w:rPr>
                <w:spacing w:val="28"/>
              </w:rPr>
              <w:t xml:space="preserve"> </w:t>
            </w:r>
            <w:r>
              <w:rPr>
                <w:spacing w:val="7"/>
              </w:rPr>
              <w:t>保障基金使用有关</w:t>
            </w:r>
            <w:r>
              <w:t xml:space="preserve"> </w:t>
            </w:r>
            <w:r>
              <w:rPr>
                <w:spacing w:val="-4"/>
              </w:rPr>
              <w:t>数据</w:t>
            </w:r>
          </w:p>
          <w:p w14:paraId="00D221EF">
            <w:pPr>
              <w:pStyle w:val="6"/>
              <w:spacing w:before="26" w:line="239" w:lineRule="auto"/>
              <w:ind w:left="107" w:right="106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未按照规定向医疗</w:t>
            </w:r>
            <w:r>
              <w:rPr>
                <w:spacing w:val="3"/>
              </w:rPr>
              <w:t xml:space="preserve"> </w:t>
            </w:r>
            <w:r>
              <w:t>保障行政部门报告医疗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障基金使用监督管</w:t>
            </w:r>
            <w:r>
              <w:t xml:space="preserve"> </w:t>
            </w:r>
            <w:r>
              <w:rPr>
                <w:spacing w:val="-1"/>
              </w:rPr>
              <w:t>理所需信息</w:t>
            </w:r>
          </w:p>
          <w:p w14:paraId="63069933">
            <w:pPr>
              <w:pStyle w:val="6"/>
              <w:spacing w:before="29" w:line="236" w:lineRule="auto"/>
              <w:ind w:left="108" w:right="106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未按照规定向社会</w:t>
            </w:r>
            <w:r>
              <w:rPr>
                <w:spacing w:val="3"/>
              </w:rPr>
              <w:t xml:space="preserve"> </w:t>
            </w:r>
            <w:r>
              <w:t>公开医药费用、费用结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构等信息</w:t>
            </w:r>
          </w:p>
          <w:p w14:paraId="0C29EC31">
            <w:pPr>
              <w:pStyle w:val="6"/>
              <w:spacing w:before="30" w:line="241" w:lineRule="auto"/>
              <w:ind w:left="110" w:right="106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六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除急诊、抢救等特</w:t>
            </w:r>
            <w:r>
              <w:rPr>
                <w:spacing w:val="3"/>
              </w:rPr>
              <w:t xml:space="preserve"> </w:t>
            </w:r>
            <w:r>
              <w:t xml:space="preserve">殊情形外，未经参保人 </w:t>
            </w:r>
            <w:r>
              <w:rPr>
                <w:spacing w:val="-9"/>
              </w:rPr>
              <w:t>员或 者其近亲属、监护</w:t>
            </w:r>
            <w:r>
              <w:rPr>
                <w:spacing w:val="9"/>
              </w:rPr>
              <w:t xml:space="preserve"> </w:t>
            </w:r>
            <w:r>
              <w:t xml:space="preserve">人同意提供医疗保障基 </w:t>
            </w:r>
            <w:r>
              <w:rPr>
                <w:spacing w:val="5"/>
              </w:rPr>
              <w:t>金支付范围以</w:t>
            </w:r>
            <w:r>
              <w:rPr>
                <w:spacing w:val="45"/>
              </w:rPr>
              <w:t xml:space="preserve"> </w:t>
            </w:r>
            <w:r>
              <w:rPr>
                <w:spacing w:val="5"/>
              </w:rPr>
              <w:t>外的医</w:t>
            </w:r>
            <w:r>
              <w:t xml:space="preserve"> </w:t>
            </w:r>
            <w:r>
              <w:rPr>
                <w:spacing w:val="-3"/>
              </w:rPr>
              <w:t>药服务</w:t>
            </w:r>
          </w:p>
          <w:p w14:paraId="6AECEDCA">
            <w:pPr>
              <w:pStyle w:val="6"/>
              <w:spacing w:before="27" w:line="236" w:lineRule="auto"/>
              <w:ind w:left="106" w:right="106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七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拒绝医疗保障等行</w:t>
            </w:r>
            <w:r>
              <w:rPr>
                <w:spacing w:val="3"/>
              </w:rPr>
              <w:t xml:space="preserve"> </w:t>
            </w:r>
            <w:r>
              <w:t>政部门监督检查或者提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供 虚假情况。</w:t>
            </w:r>
          </w:p>
          <w:p w14:paraId="57E1EA97">
            <w:pPr>
              <w:pStyle w:val="6"/>
              <w:spacing w:before="34" w:line="244" w:lineRule="auto"/>
              <w:ind w:left="107" w:right="77" w:firstLine="11"/>
              <w:jc w:val="both"/>
            </w:pPr>
            <w:r>
              <w:rPr>
                <w:spacing w:val="5"/>
              </w:rPr>
              <w:t>第四十条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定点医药机</w:t>
            </w:r>
            <w:r>
              <w:t xml:space="preserve"> 构通过下列方式骗取医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疗保障基金支出的，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 xml:space="preserve"> 医疗保障行政部门责令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 xml:space="preserve">退回，处骗取金额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-9"/>
              </w:rPr>
              <w:t>倍</w:t>
            </w:r>
            <w:r>
              <w:t xml:space="preserve"> </w:t>
            </w:r>
            <w:r>
              <w:rPr>
                <w:spacing w:val="-6"/>
              </w:rPr>
              <w:t xml:space="preserve">以上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6"/>
              </w:rPr>
              <w:t>倍以下的罚款；</w:t>
            </w:r>
            <w:r>
              <w:rPr>
                <w:spacing w:val="1"/>
              </w:rPr>
              <w:t xml:space="preserve"> </w:t>
            </w:r>
            <w:r>
              <w:t>责令定点医药机构暂停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相关责任部门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 </w:t>
            </w:r>
            <w:r>
              <w:rPr>
                <w:spacing w:val="9"/>
              </w:rPr>
              <w:t>个月</w:t>
            </w:r>
            <w:r>
              <w:t xml:space="preserve"> </w:t>
            </w:r>
            <w:r>
              <w:rPr>
                <w:spacing w:val="7"/>
              </w:rPr>
              <w:t xml:space="preserve">以上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1  </w:t>
            </w:r>
            <w:r>
              <w:rPr>
                <w:spacing w:val="7"/>
              </w:rPr>
              <w:t xml:space="preserve">年以下涉及医 </w:t>
            </w:r>
            <w:r>
              <w:t>疗保障基金使用的医药</w:t>
            </w:r>
            <w:r>
              <w:rPr>
                <w:spacing w:val="3"/>
              </w:rPr>
              <w:t xml:space="preserve"> </w:t>
            </w:r>
            <w:r>
              <w:t>服务，直至由医疗保障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经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办机构解</w:t>
            </w:r>
            <w:r>
              <w:rPr>
                <w:spacing w:val="-47"/>
              </w:rPr>
              <w:t xml:space="preserve"> </w:t>
            </w:r>
            <w:r>
              <w:rPr>
                <w:spacing w:val="11"/>
              </w:rPr>
              <w:t>除服务协</w:t>
            </w:r>
            <w:r>
              <w:t xml:space="preserve"> </w:t>
            </w:r>
            <w:r>
              <w:rPr>
                <w:spacing w:val="-4"/>
              </w:rPr>
              <w:t>议；有执业资格的，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 xml:space="preserve"> 有关主管部门依法吊销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执业资格。</w:t>
            </w:r>
          </w:p>
          <w:p w14:paraId="0729424A">
            <w:pPr>
              <w:pStyle w:val="6"/>
              <w:spacing w:before="27" w:line="223" w:lineRule="auto"/>
              <w:ind w:left="115" w:right="106" w:hanging="8"/>
            </w:pPr>
            <w:r>
              <w:t>【地方政府规章】《宁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夏回族自治区职工生育</w:t>
            </w:r>
          </w:p>
        </w:tc>
        <w:tc>
          <w:tcPr>
            <w:tcW w:w="1509" w:type="dxa"/>
            <w:vAlign w:val="top"/>
          </w:tcPr>
          <w:p w14:paraId="3EB79F39">
            <w:pPr>
              <w:pStyle w:val="6"/>
              <w:spacing w:before="42" w:line="216" w:lineRule="auto"/>
              <w:ind w:left="110"/>
            </w:pP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52BB1081">
            <w:pPr>
              <w:pStyle w:val="6"/>
              <w:spacing w:before="45"/>
              <w:ind w:left="113" w:right="24"/>
              <w:jc w:val="both"/>
            </w:pPr>
            <w:r>
              <w:rPr>
                <w:spacing w:val="-4"/>
              </w:rPr>
              <w:t>后当场交付当事人；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77BD4A70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32E2A5CE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295B9C3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4CBF468">
            <w:pPr>
              <w:pStyle w:val="6"/>
              <w:spacing w:before="41" w:line="243" w:lineRule="auto"/>
              <w:ind w:left="107" w:right="103" w:firstLine="11"/>
              <w:jc w:val="both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7510050F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  <w:p w14:paraId="07039BBB">
            <w:pPr>
              <w:pStyle w:val="6"/>
              <w:spacing w:before="27" w:line="241" w:lineRule="auto"/>
              <w:ind w:left="110" w:right="50" w:firstLine="10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利；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当事人要求听证的，</w:t>
            </w:r>
            <w:r>
              <w:t xml:space="preserve"> </w:t>
            </w:r>
            <w:r>
              <w:rPr>
                <w:spacing w:val="4"/>
              </w:rPr>
              <w:t>行政机关应当组织听证。</w:t>
            </w:r>
          </w:p>
        </w:tc>
        <w:tc>
          <w:tcPr>
            <w:tcW w:w="1280" w:type="dxa"/>
            <w:vAlign w:val="top"/>
          </w:tcPr>
          <w:p w14:paraId="5354424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6DCB4CE">
            <w:pPr>
              <w:pStyle w:val="6"/>
              <w:spacing w:before="43" w:line="217" w:lineRule="auto"/>
              <w:jc w:val="right"/>
            </w:pPr>
            <w:r>
              <w:rPr>
                <w:spacing w:val="-18"/>
              </w:rPr>
              <w:t>先选优的资格。”</w:t>
            </w:r>
          </w:p>
        </w:tc>
      </w:tr>
    </w:tbl>
    <w:p w14:paraId="041FFD4D">
      <w:pPr>
        <w:pStyle w:val="2"/>
      </w:pPr>
    </w:p>
    <w:p w14:paraId="2779FDFD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C69C1FC">
      <w:pPr>
        <w:spacing w:before="56"/>
      </w:pPr>
    </w:p>
    <w:p w14:paraId="63F07463">
      <w:pPr>
        <w:spacing w:before="55"/>
      </w:pPr>
    </w:p>
    <w:p w14:paraId="6F9D06D3">
      <w:pPr>
        <w:spacing w:before="55"/>
      </w:pPr>
    </w:p>
    <w:p w14:paraId="50078499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6F5C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DD354D3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0D6F34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248D9A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C9B115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39E7BF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8795469">
            <w:pPr>
              <w:pStyle w:val="6"/>
              <w:spacing w:before="5" w:line="5760" w:lineRule="exact"/>
              <w:ind w:firstLine="102"/>
            </w:pPr>
            <w:r>
              <w:rPr>
                <w:position w:val="-115"/>
              </w:rPr>
              <w:pict>
                <v:group id="_x0000_s1112" o:spid="_x0000_s1112" o:spt="203" style="height:288pt;width:94.95pt;" coordsize="1898,5760">
                  <o:lock v:ext="edit"/>
                  <v:shape id="_x0000_s1113" o:spid="_x0000_s1113" style="position:absolute;left:0;top:0;height:5760;width:1898;" fillcolor="#FFFF00" filled="t" stroked="f" coordsize="1898,5760" path="m0,0l360,0,360,239,0,239,0,0xem360,0l450,0,450,239,360,239,360,0xem450,0l810,0,810,239,450,239,450,0xem810,0l948,0,948,239,810,239,810,0xem948,0l1088,0,1088,239,948,239,948,0xem1088,0l1808,0,1808,239,1088,239,1088,0xem0,239l1809,239,1809,479,0,479,0,239xem1808,239l1898,239,1898,479,1808,479,1808,239xem0,479l180,479,180,719,0,719,0,479xem180,479l293,479,293,719,180,719,180,479xem293,479l701,479,701,719,293,719,293,479xem701,479l1061,479,1061,719,701,719,701,479xem1061,479l1175,479,1175,719,1061,719,1061,479xem1176,479l1425,479,1425,719,1176,719,1176,479xem1425,479l1515,479,1515,719,1425,719,1425,479xem1515,479l1629,479,1629,719,1515,719,1515,479xem1628,479l1808,479,1808,719,1628,719,1628,479xem1808,479l1898,479,1898,719,1808,719,1808,479xem0,719l180,719,180,959,0,959,0,719xem180,719l270,719,270,959,180,959,180,719xem270,719l810,719,810,959,270,959,270,719xem810,719l868,719,868,959,810,959,810,719xem0,959l1809,959,1809,1199,0,1199,0,959xem0,1199l1809,1199,1809,1439,0,1439,0,1199xem0,1439l743,1439,743,1679,0,1679,0,1439xem743,1439l788,1439,788,1679,743,1679,743,1439xem788,1439l885,1439,885,1679,788,1679,788,1439xem885,1439l1809,1439,1809,1679,885,1679,885,1439xem0,1679l392,1679,392,1919,0,1919,0,1679xem391,1679l452,1679,452,1919,391,1919,391,1679xem452,1679l1808,1679,1808,1919,452,1919,452,1679xem0,1919l1809,1919,1809,2159,0,2159,0,1919xem0,2159l1367,2159,1367,2399,0,2399,0,2159xem1367,2159l1432,2159,1432,2399,1367,2399,1367,2159xem1432,2159l1808,2159,1808,2399,1432,2399,1432,2159xem0,2399l556,2399,556,2639,0,2639,0,2399xem556,2399l606,2399,606,2639,556,2639,556,2399xem606,2399l1532,2399,1532,2639,606,2639,606,2399xem1532,2399l1627,2399,1627,2639,1532,2639,1532,2399xem1627,2399l1807,2399,1807,2639,1627,2639,1627,2399xem0,2639l1809,2639,1809,2879,0,2879,0,2639xem0,2879l360,2879,360,3119,0,3119,0,2879xem0,3119l66,3119,66,3359,0,3359,0,3119xem66,3119l253,3119,253,3359,66,3359,66,3119xem252,3119l320,3119,320,3359,252,3359,252,3119xem320,3119l1807,3119,1807,3359,320,3359,320,3119xem0,3359l1809,3359,1809,3599,0,3599,0,3359xem0,3599l382,3599,382,3839,0,3839,0,3599xem381,3599l482,3599,482,3839,381,3839,381,3599xem482,3599l1808,3599,1808,3839,482,3839,482,3599xem0,3839l900,3839,900,4079,0,4079,0,3839xem0,4079l66,4079,66,4319,0,4319,0,4079xem66,4079l253,4079,253,4319,66,4319,66,4079xem252,4079l320,4079,320,4319,252,4319,252,4079xem320,4079l1807,4079,1807,4319,320,4319,320,4079xem0,4319l1809,4319,1809,4559,0,4559,0,4319xem0,4559l360,4559,360,4799,0,4799,0,4559xem360,4559l450,4559,450,4799,360,4799,360,4559xem450,4559l1170,4559,1170,4799,450,4799,450,4559xem0,4799l66,4799,66,5039,0,5039,0,4799xem66,4799l253,4799,253,5039,66,5039,66,4799xem252,4799l320,4799,320,5039,252,5039,252,4799xem320,4799l1807,4799,1807,5039,320,5039,320,4799xem0,5039l1172,5039,1172,5279,0,5279,0,5039xem1171,5039l1757,5039,1757,5279,1171,5279,1171,5039xem1757,5039l1808,5039,1808,5279,1757,5279,1757,5039xem1808,5039l1853,5039,1853,5279,1808,5279,1808,5039xem0,5279l66,5279,66,5519,0,5519,0,5279xem66,5279l253,5279,253,5519,66,5519,66,5279xem252,5279l320,5279,320,5519,252,5519,252,5279xem320,5279l1807,5279,1807,5519,320,5519,320,5279xem0,5519l1080,5519,1080,5759,0,5759,0,551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14" o:spid="_x0000_s1114" o:spt="202" type="#_x0000_t202" style="position:absolute;left:-20;top:-20;height:5800;width:193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BCA99E">
                          <w:pPr>
                            <w:spacing w:before="59" w:line="237" w:lineRule="auto"/>
                            <w:ind w:left="23" w:right="109" w:firstLine="1"/>
                            <w:jc w:val="both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保险</w:t>
                          </w:r>
                          <w:r>
                            <w:rPr>
                              <w:rFonts w:ascii="仿宋" w:hAnsi="仿宋" w:eastAsia="仿宋" w:cs="仿宋"/>
                              <w:spacing w:val="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1"/>
                              <w:sz w:val="18"/>
                              <w:szCs w:val="18"/>
                            </w:rPr>
                            <w:t>办法》（宁夏回族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自</w:t>
                          </w:r>
                          <w:r>
                            <w:rPr>
                              <w:rFonts w:ascii="仿宋" w:hAnsi="仿宋" w:eastAsia="仿宋" w:cs="仿宋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治</w:t>
                          </w:r>
                          <w:r>
                            <w:rPr>
                              <w:rFonts w:ascii="仿宋" w:hAnsi="仿宋" w:eastAsia="仿宋" w:cs="仿宋"/>
                              <w:spacing w:val="-3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区人民政府令</w:t>
                          </w:r>
                          <w:r>
                            <w:rPr>
                              <w:rFonts w:ascii="仿宋" w:hAnsi="仿宋" w:eastAsia="仿宋" w:cs="仿宋"/>
                              <w:spacing w:val="-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3"/>
                              <w:w w:val="102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号，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"/>
                              <w:sz w:val="18"/>
                              <w:szCs w:val="18"/>
                            </w:rPr>
                            <w:t>2021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5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 xml:space="preserve">年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0"/>
                              <w:w w:val="10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月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6"/>
                              <w:sz w:val="18"/>
                              <w:szCs w:val="18"/>
                            </w:rPr>
                            <w:t xml:space="preserve">20  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日修正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6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92DF89D">
                          <w:pPr>
                            <w:spacing w:before="33" w:line="243" w:lineRule="auto"/>
                            <w:ind w:left="23" w:right="109" w:firstLine="12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第二十七条生育保险定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点医疗服务机构有下列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行为之一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4"/>
                              <w:sz w:val="18"/>
                              <w:szCs w:val="18"/>
                            </w:rPr>
                            <w:t xml:space="preserve">, 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造成基金损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>失的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8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>由医疗保障行政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部门处以五千元以上一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3"/>
                              <w:sz w:val="18"/>
                              <w:szCs w:val="18"/>
                            </w:rPr>
                            <w:t>万元以下的罚款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3"/>
                              <w:sz w:val="18"/>
                              <w:szCs w:val="18"/>
                            </w:rPr>
                            <w:t>;</w:t>
                          </w:r>
                          <w:r>
                            <w:rPr>
                              <w:rFonts w:ascii="仿宋" w:hAnsi="仿宋" w:eastAsia="仿宋" w:cs="仿宋"/>
                              <w:spacing w:val="13"/>
                              <w:sz w:val="18"/>
                              <w:szCs w:val="18"/>
                            </w:rPr>
                            <w:t>情节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严重的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4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取消其生育 保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险定点医疗服务机构的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资格</w:t>
                          </w:r>
                        </w:p>
                        <w:p w14:paraId="2D7F2F03">
                          <w:pPr>
                            <w:spacing w:before="29" w:line="239" w:lineRule="auto"/>
                            <w:ind w:left="23" w:right="109" w:firstLine="3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3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一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3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将未参加生育保险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人员的生育医疗费或者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计划</w:t>
                          </w:r>
                          <w:r>
                            <w:rPr>
                              <w:rFonts w:ascii="仿宋" w:hAnsi="仿宋" w:eastAsia="仿宋" w:cs="仿宋"/>
                              <w:spacing w:val="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生育手术费列入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基金支付的</w:t>
                          </w:r>
                        </w:p>
                        <w:p w14:paraId="7E8601FA">
                          <w:pPr>
                            <w:spacing w:before="26" w:line="237" w:lineRule="auto"/>
                            <w:ind w:left="28" w:right="109" w:hanging="1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3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二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3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>将不属于基金支付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范围的生育医疗费用列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入基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金支付的</w:t>
                          </w:r>
                        </w:p>
                        <w:p w14:paraId="0E8CF919">
                          <w:pPr>
                            <w:spacing w:before="25" w:line="239" w:lineRule="auto"/>
                            <w:ind w:left="26" w:right="110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三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出具相关虚假证明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3"/>
                              <w:sz w:val="18"/>
                              <w:szCs w:val="18"/>
                            </w:rPr>
                            <w:t>或者虚假收费凭证的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3"/>
                              <w:sz w:val="18"/>
                              <w:szCs w:val="18"/>
                            </w:rPr>
                            <w:t>;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四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其他违反生育保险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规定的行为。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5A29B78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CC7949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50B996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59A8913">
            <w:pPr>
              <w:pStyle w:val="6"/>
              <w:spacing w:before="44" w:line="236" w:lineRule="auto"/>
              <w:ind w:left="122" w:right="103" w:firstLine="12"/>
            </w:pPr>
            <w:r>
              <w:rPr>
                <w:spacing w:val="3"/>
              </w:rPr>
              <w:t>当事人不承担行政机关组</w:t>
            </w:r>
            <w:r>
              <w:rPr>
                <w:spacing w:val="1"/>
              </w:rPr>
              <w:t xml:space="preserve"> </w:t>
            </w:r>
            <w:r>
              <w:t>织听证的费用。</w:t>
            </w:r>
            <w:r>
              <w:rPr>
                <w:spacing w:val="-44"/>
              </w:rPr>
              <w:t xml:space="preserve"> </w:t>
            </w:r>
            <w:r>
              <w:t>听证依照 以下程序组织：...”。</w:t>
            </w:r>
          </w:p>
          <w:p w14:paraId="7F32FD8F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16596CA2">
            <w:pPr>
              <w:pStyle w:val="6"/>
              <w:spacing w:before="24" w:line="244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44CF7870">
            <w:pPr>
              <w:pStyle w:val="6"/>
              <w:spacing w:before="26" w:line="237" w:lineRule="auto"/>
              <w:ind w:left="110" w:right="48" w:firstLine="13"/>
              <w:jc w:val="both"/>
            </w:pPr>
            <w:r>
              <w:t>10.《</w:t>
            </w:r>
            <w:r>
              <w:rPr>
                <w:rFonts w:hint="eastAsia"/>
                <w:lang w:eastAsia="zh-CN"/>
              </w:rPr>
              <w:t>中华人民共和国行政处罚法</w:t>
            </w:r>
            <w:r>
              <w:rPr>
                <w:spacing w:val="-6"/>
              </w:rPr>
              <w:t>》第五十六条“行政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机关对当事人进行处罚不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使用罚款、没收财物单据或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者使用非法定部门制发的</w:t>
            </w:r>
          </w:p>
        </w:tc>
        <w:tc>
          <w:tcPr>
            <w:tcW w:w="1280" w:type="dxa"/>
            <w:vAlign w:val="top"/>
          </w:tcPr>
          <w:p w14:paraId="4A15EE9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5B3F1CD">
            <w:pPr>
              <w:rPr>
                <w:rFonts w:ascii="Arial"/>
                <w:sz w:val="21"/>
              </w:rPr>
            </w:pPr>
          </w:p>
        </w:tc>
      </w:tr>
    </w:tbl>
    <w:p w14:paraId="4C97242E">
      <w:pPr>
        <w:pStyle w:val="2"/>
      </w:pPr>
    </w:p>
    <w:p w14:paraId="63E1066C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60F9108">
      <w:pPr>
        <w:spacing w:before="56"/>
      </w:pPr>
    </w:p>
    <w:p w14:paraId="63F1157E">
      <w:pPr>
        <w:spacing w:before="55"/>
      </w:pPr>
    </w:p>
    <w:p w14:paraId="53449489">
      <w:pPr>
        <w:spacing w:before="55"/>
      </w:pPr>
    </w:p>
    <w:p w14:paraId="3368EA0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1C27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422" w:type="dxa"/>
            <w:vAlign w:val="top"/>
          </w:tcPr>
          <w:p w14:paraId="19CA822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B4FB77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B9702E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4E7785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D4B109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0EC45D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A864CFD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DD33287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8D2381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3D59595">
            <w:pPr>
              <w:pStyle w:val="6"/>
              <w:spacing w:before="45"/>
              <w:ind w:left="112" w:right="48" w:firstLine="9"/>
              <w:jc w:val="both"/>
            </w:pPr>
            <w:r>
              <w:rPr>
                <w:spacing w:val="-7"/>
              </w:rPr>
              <w:t>罚款、没收财物单据的，当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事人有权拒绝处罚，并有权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予以检举。上级行政机关或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者有关部门对使用的非法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单据予以收缴销毁，对直接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负责的主管人员和其他直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接责任人员依法给予行政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处分”。</w:t>
            </w:r>
          </w:p>
        </w:tc>
        <w:tc>
          <w:tcPr>
            <w:tcW w:w="1280" w:type="dxa"/>
            <w:vAlign w:val="top"/>
          </w:tcPr>
          <w:p w14:paraId="2FE0090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C2D9A05">
            <w:pPr>
              <w:rPr>
                <w:rFonts w:ascii="Arial"/>
                <w:sz w:val="21"/>
              </w:rPr>
            </w:pPr>
          </w:p>
        </w:tc>
      </w:tr>
      <w:tr w14:paraId="5D0B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4" w:hRule="atLeast"/>
        </w:trPr>
        <w:tc>
          <w:tcPr>
            <w:tcW w:w="422" w:type="dxa"/>
            <w:vAlign w:val="top"/>
          </w:tcPr>
          <w:p w14:paraId="472D8A5D">
            <w:pPr>
              <w:spacing w:line="247" w:lineRule="auto"/>
              <w:rPr>
                <w:rFonts w:ascii="Arial"/>
                <w:sz w:val="21"/>
              </w:rPr>
            </w:pPr>
          </w:p>
          <w:p w14:paraId="5EF4A59B">
            <w:pPr>
              <w:spacing w:line="247" w:lineRule="auto"/>
              <w:rPr>
                <w:rFonts w:ascii="Arial"/>
                <w:sz w:val="21"/>
              </w:rPr>
            </w:pPr>
          </w:p>
          <w:p w14:paraId="649A05FB">
            <w:pPr>
              <w:spacing w:line="248" w:lineRule="auto"/>
              <w:rPr>
                <w:rFonts w:ascii="Arial"/>
                <w:sz w:val="21"/>
              </w:rPr>
            </w:pPr>
          </w:p>
          <w:p w14:paraId="4070DDFD">
            <w:pPr>
              <w:spacing w:line="248" w:lineRule="auto"/>
              <w:rPr>
                <w:rFonts w:ascii="Arial"/>
                <w:sz w:val="21"/>
              </w:rPr>
            </w:pPr>
          </w:p>
          <w:p w14:paraId="20BBCD8E">
            <w:pPr>
              <w:spacing w:line="248" w:lineRule="auto"/>
              <w:rPr>
                <w:rFonts w:ascii="Arial"/>
                <w:sz w:val="21"/>
              </w:rPr>
            </w:pPr>
          </w:p>
          <w:p w14:paraId="008C81B6">
            <w:pPr>
              <w:spacing w:line="248" w:lineRule="auto"/>
              <w:rPr>
                <w:rFonts w:ascii="Arial"/>
                <w:sz w:val="21"/>
              </w:rPr>
            </w:pPr>
          </w:p>
          <w:p w14:paraId="7115C587">
            <w:pPr>
              <w:spacing w:line="248" w:lineRule="auto"/>
              <w:rPr>
                <w:rFonts w:ascii="Arial"/>
                <w:sz w:val="21"/>
              </w:rPr>
            </w:pPr>
          </w:p>
          <w:p w14:paraId="6002D916">
            <w:pPr>
              <w:spacing w:line="248" w:lineRule="auto"/>
              <w:rPr>
                <w:rFonts w:ascii="Arial"/>
                <w:sz w:val="21"/>
              </w:rPr>
            </w:pPr>
          </w:p>
          <w:p w14:paraId="38F1FD75">
            <w:pPr>
              <w:spacing w:line="248" w:lineRule="auto"/>
              <w:rPr>
                <w:rFonts w:ascii="Arial"/>
                <w:sz w:val="21"/>
              </w:rPr>
            </w:pPr>
          </w:p>
          <w:p w14:paraId="429C06E3">
            <w:pPr>
              <w:spacing w:line="248" w:lineRule="auto"/>
              <w:rPr>
                <w:rFonts w:ascii="Arial"/>
                <w:sz w:val="21"/>
              </w:rPr>
            </w:pPr>
          </w:p>
          <w:p w14:paraId="55B20AAC">
            <w:pPr>
              <w:spacing w:line="248" w:lineRule="auto"/>
              <w:rPr>
                <w:rFonts w:ascii="Arial"/>
                <w:sz w:val="21"/>
              </w:rPr>
            </w:pPr>
          </w:p>
          <w:p w14:paraId="6AC4031D">
            <w:pPr>
              <w:spacing w:line="248" w:lineRule="auto"/>
              <w:rPr>
                <w:rFonts w:ascii="Arial"/>
                <w:sz w:val="21"/>
              </w:rPr>
            </w:pPr>
          </w:p>
          <w:p w14:paraId="5770BB4E">
            <w:pPr>
              <w:spacing w:line="248" w:lineRule="auto"/>
              <w:rPr>
                <w:rFonts w:ascii="Arial"/>
                <w:sz w:val="21"/>
              </w:rPr>
            </w:pPr>
          </w:p>
          <w:p w14:paraId="4771453C">
            <w:pPr>
              <w:spacing w:line="240" w:lineRule="exact"/>
              <w:ind w:firstLine="107"/>
            </w:pPr>
            <w:r>
              <w:rPr>
                <w:position w:val="-4"/>
              </w:rPr>
              <w:pict>
                <v:shape id="_x0000_s1115" o:spid="_x0000_s1115" o:spt="202" type="#_x0000_t202" style="height:12pt;width:9.0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B8BBD1">
                        <w:pPr>
                          <w:spacing w:before="68" w:line="188" w:lineRule="auto"/>
                          <w:jc w:val="right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96" w:type="dxa"/>
            <w:vAlign w:val="top"/>
          </w:tcPr>
          <w:p w14:paraId="6FD1AB0C">
            <w:pPr>
              <w:spacing w:line="257" w:lineRule="auto"/>
              <w:rPr>
                <w:rFonts w:ascii="Arial"/>
                <w:sz w:val="21"/>
              </w:rPr>
            </w:pPr>
          </w:p>
          <w:p w14:paraId="161B0AC7">
            <w:pPr>
              <w:spacing w:line="257" w:lineRule="auto"/>
              <w:rPr>
                <w:rFonts w:ascii="Arial"/>
                <w:sz w:val="21"/>
              </w:rPr>
            </w:pPr>
          </w:p>
          <w:p w14:paraId="232EC840">
            <w:pPr>
              <w:spacing w:line="257" w:lineRule="auto"/>
              <w:rPr>
                <w:rFonts w:ascii="Arial"/>
                <w:sz w:val="21"/>
              </w:rPr>
            </w:pPr>
          </w:p>
          <w:p w14:paraId="0C825E33">
            <w:pPr>
              <w:spacing w:line="257" w:lineRule="auto"/>
              <w:rPr>
                <w:rFonts w:ascii="Arial"/>
                <w:sz w:val="21"/>
              </w:rPr>
            </w:pPr>
          </w:p>
          <w:p w14:paraId="7660FC31">
            <w:pPr>
              <w:spacing w:line="257" w:lineRule="auto"/>
              <w:rPr>
                <w:rFonts w:ascii="Arial"/>
                <w:sz w:val="21"/>
              </w:rPr>
            </w:pPr>
          </w:p>
          <w:p w14:paraId="72F957E9">
            <w:pPr>
              <w:spacing w:line="257" w:lineRule="auto"/>
              <w:rPr>
                <w:rFonts w:ascii="Arial"/>
                <w:sz w:val="21"/>
              </w:rPr>
            </w:pPr>
          </w:p>
          <w:p w14:paraId="047EA3FF">
            <w:pPr>
              <w:spacing w:line="257" w:lineRule="auto"/>
              <w:rPr>
                <w:rFonts w:ascii="Arial"/>
                <w:sz w:val="21"/>
              </w:rPr>
            </w:pPr>
          </w:p>
          <w:p w14:paraId="361EDB47">
            <w:pPr>
              <w:spacing w:line="257" w:lineRule="auto"/>
              <w:rPr>
                <w:rFonts w:ascii="Arial"/>
                <w:sz w:val="21"/>
              </w:rPr>
            </w:pPr>
          </w:p>
          <w:p w14:paraId="571905DD">
            <w:pPr>
              <w:spacing w:line="257" w:lineRule="auto"/>
              <w:rPr>
                <w:rFonts w:ascii="Arial"/>
                <w:sz w:val="21"/>
              </w:rPr>
            </w:pPr>
          </w:p>
          <w:p w14:paraId="42147D46">
            <w:pPr>
              <w:spacing w:line="257" w:lineRule="auto"/>
              <w:rPr>
                <w:rFonts w:ascii="Arial"/>
                <w:sz w:val="21"/>
              </w:rPr>
            </w:pPr>
          </w:p>
          <w:p w14:paraId="12A3FCEE">
            <w:pPr>
              <w:spacing w:line="257" w:lineRule="auto"/>
              <w:rPr>
                <w:rFonts w:ascii="Arial"/>
                <w:sz w:val="21"/>
              </w:rPr>
            </w:pPr>
          </w:p>
          <w:p w14:paraId="67A6350D">
            <w:pPr>
              <w:spacing w:line="257" w:lineRule="auto"/>
              <w:rPr>
                <w:rFonts w:ascii="Arial"/>
                <w:sz w:val="21"/>
              </w:rPr>
            </w:pPr>
          </w:p>
          <w:p w14:paraId="70DE7CB0">
            <w:pPr>
              <w:pStyle w:val="6"/>
              <w:spacing w:before="59" w:line="228" w:lineRule="auto"/>
              <w:ind w:left="116" w:right="109" w:hanging="7"/>
              <w:rPr>
                <w:sz w:val="19"/>
                <w:szCs w:val="19"/>
              </w:rPr>
            </w:pPr>
            <w:r>
              <w:rPr>
                <w:spacing w:val="6"/>
                <w:shd w:val="clear" w:fill="FFFF00"/>
              </w:rPr>
              <w:t>行政</w:t>
            </w:r>
            <w:r>
              <w:t xml:space="preserve"> </w:t>
            </w:r>
            <w:r>
              <w:rPr>
                <w:spacing w:val="-3"/>
                <w:shd w:val="clear" w:fill="FFFF00"/>
              </w:rPr>
              <w:t>处</w:t>
            </w:r>
            <w:r>
              <w:rPr>
                <w:spacing w:val="-3"/>
                <w:sz w:val="19"/>
                <w:szCs w:val="19"/>
                <w:shd w:val="clear" w:fill="FFFF00"/>
              </w:rPr>
              <w:t>罚</w:t>
            </w:r>
          </w:p>
        </w:tc>
        <w:tc>
          <w:tcPr>
            <w:tcW w:w="601" w:type="dxa"/>
            <w:vAlign w:val="top"/>
          </w:tcPr>
          <w:p w14:paraId="1D1D328E">
            <w:pPr>
              <w:spacing w:line="249" w:lineRule="auto"/>
              <w:rPr>
                <w:rFonts w:ascii="Arial"/>
                <w:sz w:val="21"/>
              </w:rPr>
            </w:pPr>
          </w:p>
          <w:p w14:paraId="2D420A39">
            <w:pPr>
              <w:spacing w:line="250" w:lineRule="auto"/>
              <w:rPr>
                <w:rFonts w:ascii="Arial"/>
                <w:sz w:val="21"/>
              </w:rPr>
            </w:pPr>
          </w:p>
          <w:p w14:paraId="76C6933C">
            <w:pPr>
              <w:spacing w:line="250" w:lineRule="auto"/>
              <w:rPr>
                <w:rFonts w:ascii="Arial"/>
                <w:sz w:val="21"/>
              </w:rPr>
            </w:pPr>
          </w:p>
          <w:p w14:paraId="322E4D9C">
            <w:pPr>
              <w:spacing w:line="250" w:lineRule="auto"/>
              <w:rPr>
                <w:rFonts w:ascii="Arial"/>
                <w:sz w:val="21"/>
              </w:rPr>
            </w:pPr>
          </w:p>
          <w:p w14:paraId="2DFEDDEE">
            <w:pPr>
              <w:spacing w:line="250" w:lineRule="auto"/>
              <w:rPr>
                <w:rFonts w:ascii="Arial"/>
                <w:sz w:val="21"/>
              </w:rPr>
            </w:pPr>
          </w:p>
          <w:p w14:paraId="030782EA">
            <w:pPr>
              <w:spacing w:line="250" w:lineRule="auto"/>
              <w:rPr>
                <w:rFonts w:ascii="Arial"/>
                <w:sz w:val="21"/>
              </w:rPr>
            </w:pPr>
          </w:p>
          <w:p w14:paraId="0BD68C53">
            <w:pPr>
              <w:spacing w:line="250" w:lineRule="auto"/>
              <w:rPr>
                <w:rFonts w:ascii="Arial"/>
                <w:sz w:val="21"/>
              </w:rPr>
            </w:pPr>
          </w:p>
          <w:p w14:paraId="05DFF269">
            <w:pPr>
              <w:spacing w:line="250" w:lineRule="auto"/>
              <w:rPr>
                <w:rFonts w:ascii="Arial"/>
                <w:sz w:val="21"/>
              </w:rPr>
            </w:pPr>
          </w:p>
          <w:p w14:paraId="045B5B87">
            <w:pPr>
              <w:spacing w:line="250" w:lineRule="auto"/>
              <w:rPr>
                <w:rFonts w:ascii="Arial"/>
                <w:sz w:val="21"/>
              </w:rPr>
            </w:pPr>
          </w:p>
          <w:p w14:paraId="740C6D8C">
            <w:pPr>
              <w:spacing w:line="250" w:lineRule="auto"/>
              <w:rPr>
                <w:rFonts w:ascii="Arial"/>
                <w:sz w:val="21"/>
              </w:rPr>
            </w:pPr>
          </w:p>
          <w:p w14:paraId="4B3564A7">
            <w:pPr>
              <w:spacing w:line="250" w:lineRule="auto"/>
              <w:rPr>
                <w:rFonts w:ascii="Arial"/>
                <w:sz w:val="21"/>
              </w:rPr>
            </w:pPr>
          </w:p>
          <w:p w14:paraId="24A7A89B">
            <w:pPr>
              <w:spacing w:line="250" w:lineRule="auto"/>
              <w:rPr>
                <w:rFonts w:ascii="Arial"/>
                <w:sz w:val="21"/>
              </w:rPr>
            </w:pPr>
          </w:p>
          <w:p w14:paraId="7A24A09B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0247</w:t>
            </w:r>
          </w:p>
          <w:p w14:paraId="6E1B465B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0060</w:t>
            </w:r>
          </w:p>
          <w:p w14:paraId="6CF776CC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003CEEBA">
            <w:pPr>
              <w:spacing w:line="272" w:lineRule="auto"/>
              <w:rPr>
                <w:rFonts w:ascii="Arial"/>
                <w:sz w:val="21"/>
              </w:rPr>
            </w:pPr>
          </w:p>
          <w:p w14:paraId="45A8AB37">
            <w:pPr>
              <w:spacing w:line="272" w:lineRule="auto"/>
              <w:rPr>
                <w:rFonts w:ascii="Arial"/>
                <w:sz w:val="21"/>
              </w:rPr>
            </w:pPr>
          </w:p>
          <w:p w14:paraId="195355A0">
            <w:pPr>
              <w:spacing w:line="272" w:lineRule="auto"/>
              <w:rPr>
                <w:rFonts w:ascii="Arial"/>
                <w:sz w:val="21"/>
              </w:rPr>
            </w:pPr>
          </w:p>
          <w:p w14:paraId="2101402F">
            <w:pPr>
              <w:spacing w:line="272" w:lineRule="auto"/>
              <w:rPr>
                <w:rFonts w:ascii="Arial"/>
                <w:sz w:val="21"/>
              </w:rPr>
            </w:pPr>
          </w:p>
          <w:p w14:paraId="1A0B4F64">
            <w:pPr>
              <w:spacing w:line="272" w:lineRule="auto"/>
              <w:rPr>
                <w:rFonts w:ascii="Arial"/>
                <w:sz w:val="21"/>
              </w:rPr>
            </w:pPr>
          </w:p>
          <w:p w14:paraId="52C1EFB8">
            <w:pPr>
              <w:spacing w:line="273" w:lineRule="auto"/>
              <w:rPr>
                <w:rFonts w:ascii="Arial"/>
                <w:sz w:val="21"/>
              </w:rPr>
            </w:pPr>
          </w:p>
          <w:p w14:paraId="178FE5D2">
            <w:pPr>
              <w:pStyle w:val="6"/>
              <w:spacing w:before="62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个</w:t>
            </w:r>
          </w:p>
          <w:p w14:paraId="2FADD931">
            <w:pPr>
              <w:pStyle w:val="6"/>
              <w:spacing w:before="7" w:line="230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人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造</w:t>
            </w:r>
          </w:p>
          <w:p w14:paraId="0AF3705E">
            <w:pPr>
              <w:pStyle w:val="6"/>
              <w:spacing w:before="3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成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医</w:t>
            </w:r>
          </w:p>
          <w:p w14:paraId="42ED6065">
            <w:pPr>
              <w:pStyle w:val="6"/>
              <w:spacing w:before="6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疗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保</w:t>
            </w:r>
          </w:p>
          <w:p w14:paraId="46CD5C8E">
            <w:pPr>
              <w:pStyle w:val="6"/>
              <w:spacing w:before="9" w:line="225" w:lineRule="auto"/>
              <w:ind w:left="1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障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基</w:t>
            </w:r>
          </w:p>
          <w:p w14:paraId="2E3F6BF2">
            <w:pPr>
              <w:pStyle w:val="6"/>
              <w:spacing w:before="8" w:line="210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金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损</w:t>
            </w:r>
          </w:p>
          <w:p w14:paraId="51F58D46">
            <w:pPr>
              <w:pStyle w:val="6"/>
              <w:spacing w:line="240" w:lineRule="exact"/>
              <w:ind w:firstLine="102"/>
            </w:pPr>
            <w:r>
              <w:rPr>
                <w:position w:val="-4"/>
              </w:rPr>
              <w:pict>
                <v:shape id="_x0000_s1116" o:spid="_x0000_s1116" o:spt="202" type="#_x0000_t202" style="height:12pt;width:23.4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EF5DF1">
                        <w:pPr>
                          <w:spacing w:before="24" w:line="227" w:lineRule="auto"/>
                          <w:ind w:left="18"/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19"/>
                            <w:szCs w:val="19"/>
                          </w:rPr>
                          <w:t>失</w:t>
                        </w:r>
                        <w:r>
                          <w:rPr>
                            <w:rFonts w:ascii="仿宋" w:hAnsi="仿宋" w:eastAsia="仿宋" w:cs="仿宋"/>
                            <w:spacing w:val="-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5"/>
                            <w:sz w:val="19"/>
                            <w:szCs w:val="19"/>
                          </w:rPr>
                          <w:t>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63917CD">
            <w:pPr>
              <w:pStyle w:val="6"/>
              <w:spacing w:before="23" w:line="226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骗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取</w:t>
            </w:r>
          </w:p>
          <w:p w14:paraId="1DDAEFD6">
            <w:pPr>
              <w:pStyle w:val="6"/>
              <w:spacing w:before="8" w:line="224" w:lineRule="auto"/>
              <w:ind w:left="13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  <w:shd w:val="clear" w:fill="FFFF00"/>
              </w:rPr>
              <w:t>医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保</w:t>
            </w:r>
          </w:p>
          <w:p w14:paraId="2815174E">
            <w:pPr>
              <w:pStyle w:val="6"/>
              <w:spacing w:before="9" w:line="232" w:lineRule="auto"/>
              <w:ind w:left="1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基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金</w:t>
            </w:r>
          </w:p>
          <w:p w14:paraId="681ACF92">
            <w:pPr>
              <w:pStyle w:val="6"/>
              <w:spacing w:before="1" w:line="230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违</w:t>
            </w:r>
            <w:r>
              <w:rPr>
                <w:spacing w:val="-1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法</w:t>
            </w:r>
          </w:p>
          <w:p w14:paraId="78D8B0ED">
            <w:pPr>
              <w:pStyle w:val="6"/>
              <w:spacing w:before="4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为</w:t>
            </w:r>
          </w:p>
          <w:p w14:paraId="505BB097">
            <w:pPr>
              <w:pStyle w:val="6"/>
              <w:spacing w:before="9" w:line="230" w:lineRule="auto"/>
              <w:ind w:left="127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shd w:val="clear" w:fill="FFFF00"/>
              </w:rPr>
              <w:t>的</w:t>
            </w:r>
            <w:r>
              <w:rPr>
                <w:spacing w:val="-1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8"/>
                <w:sz w:val="19"/>
                <w:szCs w:val="19"/>
                <w:shd w:val="clear" w:fill="FFFF00"/>
              </w:rPr>
              <w:t>处</w:t>
            </w:r>
          </w:p>
          <w:p w14:paraId="163029E8">
            <w:pPr>
              <w:pStyle w:val="6"/>
              <w:spacing w:before="3" w:line="227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罚</w:t>
            </w:r>
          </w:p>
        </w:tc>
        <w:tc>
          <w:tcPr>
            <w:tcW w:w="657" w:type="dxa"/>
            <w:vAlign w:val="top"/>
          </w:tcPr>
          <w:p w14:paraId="05489C9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FE82E23">
            <w:pPr>
              <w:pStyle w:val="6"/>
              <w:spacing w:before="39" w:line="244" w:lineRule="auto"/>
              <w:ind w:left="106" w:right="106"/>
              <w:jc w:val="both"/>
            </w:pPr>
            <w:r>
              <w:pict>
                <v:shape id="_x0000_s1117" o:spid="_x0000_s1117" style="position:absolute;left:0pt;margin-left:5.1pt;margin-top:0pt;height:336pt;width:94.95pt;z-index:-251648000;mso-width-relative:page;mso-height-relative:page;" fillcolor="#FFFF00" filled="t" stroked="f" coordsize="1898,6720" path="m0,0l1809,0,1809,240,0,240,0,0xem0,240l1809,240,1809,480,0,480,0,240xem0,480l180,480,180,720,0,720,0,480xem180,480l318,480,318,720,180,720,180,480xem318,480l458,480,458,720,318,720,318,480xem458,480l818,480,818,720,458,720,458,480xem818,480l908,480,908,720,818,720,818,480xem908,480l1808,480,1808,720,908,720,908,480xem0,720l1447,720,1447,960,0,960,0,720xem1447,720l1538,720,1538,960,1447,960,1447,720xem1538,720l1808,720,1808,960,1538,960,1538,720xem1808,720l1898,720,1898,960,1808,960,1808,720xem0,960l180,960,180,1200,0,1200,0,960xem180,960l278,960,278,1200,180,1200,180,960xem278,960l1178,960,1178,1200,278,1200,278,960xem1178,960l1268,960,1268,1200,1178,1200,1178,960xem1268,960l1808,960,1808,1200,1268,1200,1268,960xem0,1200l1809,1200,1809,1440,0,1440,0,1200xem0,1440l1809,1440,1809,1680,0,1680,0,1440xem0,1679l1809,1679,1809,1919,0,1919,0,1679xem0,1919l540,1919,540,2159,0,2159,0,1919xem540,1919l678,1919,678,2159,540,2159,540,1919xem678,1919l1218,1919,1218,2159,678,2159,678,1919xem1218,1919l1308,1919,1308,2159,1218,2159,1218,1919xem1308,1919l1488,1919,1488,2159,1308,2159,1308,1919xem1488,1919l1628,1919,1628,2159,1488,2159,1488,1919xem1628,1919l1808,1919,1808,2159,1628,2159,1628,1919xem0,2159l1809,2159,1809,2399,0,2399,0,2159xem0,2399l1607,2399,1607,2639,0,2639,0,2399xem1607,2399l1718,2399,1718,2639,1607,2639,1607,2399xem1718,2399l1808,2399,1808,2639,1718,2639,1718,2399xem1808,2399l1898,2399,1898,2639,1808,2639,1808,2399xem0,2639l540,2639,540,2879,0,2879,0,2639xem540,2639l630,2639,630,2879,540,2879,540,2639xem630,2639l810,2639,810,2879,630,2879,630,2639xem810,2639l900,2639,900,2879,810,2879,810,2639xem900,2639l1260,2639,1260,2879,900,2879,900,2639xem0,2879l1809,2879,1809,3119,0,3119,0,2879xem0,3119l1809,3119,1809,3359,0,3359,0,3119xem0,3359l360,3359,360,3599,0,3599,0,3359xem0,3599l1809,3599,1809,3839,0,3839,0,3599xem0,3839l540,3839,540,4079,0,4079,0,3839xem0,4079l1809,4079,1809,4319,0,4319,0,4079xem0,4319l1809,4319,1809,4559,0,4559,0,4319xem0,4559l180,4559,180,4799,0,4799,0,4559xem180,4559l318,4559,318,4799,180,4799,180,4559xem318,4559l498,4559,498,4799,318,4799,318,4559xem498,4559l588,4559,588,4799,498,4799,498,4559xem588,4559l1488,4559,1488,4799,588,4799,588,4559xem1488,4559l1628,4559,1628,4799,1488,4799,1488,4559xem1628,4559l1808,4559,1808,4799,1628,4799,1628,4559xem0,4799l1809,4799,1809,5039,0,5039,0,4799xem0,5039l360,5039,360,5279,0,5279,0,5039xem0,5279l1809,5279,1809,5519,0,5519,0,5279xem0,5519l1809,5519,1809,5759,0,5759,0,5519xem0,5759l1809,5759,1809,5999,0,5999,0,5759xem0,5999l1809,5999,1809,6239,0,6239,0,5999xem0,6239l1809,6239,1809,6479,0,6479,0,6239xem0,6479l1809,6479,1809,6719,0,6719,0,647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t>【行政法规】《医疗保</w:t>
            </w:r>
            <w:r>
              <w:rPr>
                <w:spacing w:val="3"/>
              </w:rPr>
              <w:t xml:space="preserve"> </w:t>
            </w:r>
            <w:r>
              <w:t>障基金使用监督管理条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例》（2021 年</w:t>
            </w:r>
            <w:r>
              <w:rPr>
                <w:rFonts w:hint="eastAsia"/>
                <w:spacing w:val="-7"/>
                <w:lang w:eastAsia="zh-CN"/>
              </w:rPr>
              <w:t>中华人民共和国</w:t>
            </w:r>
            <w:r>
              <w:rPr>
                <w:spacing w:val="-2"/>
              </w:rPr>
              <w:t>国务院令第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735</w:t>
            </w:r>
            <w:r>
              <w:t xml:space="preserve"> </w:t>
            </w:r>
            <w:r>
              <w:rPr>
                <w:spacing w:val="-8"/>
              </w:rPr>
              <w:t>号）第四十一条 个人有</w:t>
            </w:r>
            <w:r>
              <w:rPr>
                <w:spacing w:val="2"/>
              </w:rPr>
              <w:t xml:space="preserve"> </w:t>
            </w:r>
            <w:r>
              <w:t>下列情形之一的，由医</w:t>
            </w:r>
            <w:r>
              <w:rPr>
                <w:spacing w:val="4"/>
              </w:rPr>
              <w:t xml:space="preserve"> </w:t>
            </w:r>
            <w:r>
              <w:t>疗保障行政部门责令改</w:t>
            </w:r>
            <w:r>
              <w:rPr>
                <w:spacing w:val="4"/>
              </w:rPr>
              <w:t xml:space="preserve"> </w:t>
            </w:r>
            <w:r>
              <w:t>正；造成医疗保障基金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损失的，责令退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回；属</w:t>
            </w:r>
            <w:r>
              <w:t xml:space="preserve"> 于参保人员的，暂停其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医疗费用联网结算</w:t>
            </w:r>
            <w:r>
              <w:rPr>
                <w:spacing w:val="66"/>
              </w:rPr>
              <w:t xml:space="preserve"> </w:t>
            </w:r>
            <w:r>
              <w:rPr>
                <w:spacing w:val="13"/>
              </w:rPr>
              <w:t>3</w:t>
            </w:r>
            <w:r>
              <w:t xml:space="preserve"> </w:t>
            </w:r>
            <w:r>
              <w:rPr>
                <w:spacing w:val="-3"/>
              </w:rPr>
              <w:t>个月至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12 个月</w:t>
            </w:r>
          </w:p>
          <w:p w14:paraId="6B76C6B9">
            <w:pPr>
              <w:pStyle w:val="6"/>
              <w:spacing w:before="28" w:line="236" w:lineRule="auto"/>
              <w:ind w:left="109" w:right="106" w:hanging="2"/>
              <w:jc w:val="both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一）将本人的医疗保</w:t>
            </w:r>
            <w:r>
              <w:t xml:space="preserve"> 障凭证交由他人冒名使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用；</w:t>
            </w:r>
          </w:p>
          <w:p w14:paraId="3E0E1331">
            <w:pPr>
              <w:pStyle w:val="6"/>
              <w:spacing w:before="28" w:line="231" w:lineRule="auto"/>
              <w:ind w:left="118" w:right="106" w:hanging="11"/>
            </w:pP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二）重复享受医疗保</w:t>
            </w:r>
            <w:r>
              <w:t xml:space="preserve"> </w:t>
            </w:r>
            <w:r>
              <w:rPr>
                <w:spacing w:val="-6"/>
              </w:rPr>
              <w:t>障待遇</w:t>
            </w:r>
          </w:p>
          <w:p w14:paraId="3639E3FE">
            <w:pPr>
              <w:pStyle w:val="6"/>
              <w:spacing w:before="30" w:line="242" w:lineRule="auto"/>
              <w:ind w:left="114" w:right="106" w:hanging="7"/>
              <w:jc w:val="both"/>
            </w:pPr>
            <w:r>
              <w:t>（三）利用享受医疗保</w:t>
            </w:r>
            <w:r>
              <w:rPr>
                <w:spacing w:val="3"/>
              </w:rPr>
              <w:t xml:space="preserve"> </w:t>
            </w:r>
            <w:r>
              <w:t>障待遇</w:t>
            </w:r>
            <w:r>
              <w:rPr>
                <w:spacing w:val="-38"/>
              </w:rPr>
              <w:t xml:space="preserve"> </w:t>
            </w:r>
            <w:r>
              <w:t>的机会</w:t>
            </w:r>
            <w:r>
              <w:rPr>
                <w:spacing w:val="-50"/>
              </w:rPr>
              <w:t xml:space="preserve"> </w:t>
            </w:r>
            <w:r>
              <w:t>转</w:t>
            </w:r>
            <w:r>
              <w:rPr>
                <w:spacing w:val="-47"/>
              </w:rPr>
              <w:t xml:space="preserve"> </w:t>
            </w:r>
            <w:r>
              <w:t>卖</w:t>
            </w:r>
            <w:r>
              <w:rPr>
                <w:spacing w:val="-50"/>
              </w:rPr>
              <w:t xml:space="preserve"> </w:t>
            </w:r>
            <w:r>
              <w:t xml:space="preserve">药 </w:t>
            </w:r>
            <w:r>
              <w:rPr>
                <w:spacing w:val="-11"/>
              </w:rPr>
              <w:t>品，接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受返还现金、实</w:t>
            </w:r>
            <w:r>
              <w:t xml:space="preserve"> </w:t>
            </w:r>
            <w:r>
              <w:rPr>
                <w:spacing w:val="-1"/>
              </w:rPr>
              <w:t>物或者获得其他非法利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益。</w:t>
            </w:r>
          </w:p>
          <w:p w14:paraId="35EF3849">
            <w:pPr>
              <w:pStyle w:val="6"/>
              <w:spacing w:before="19" w:line="238" w:lineRule="auto"/>
              <w:ind w:left="109" w:right="106" w:firstLine="1"/>
              <w:jc w:val="both"/>
            </w:pPr>
            <w:r>
              <w:t>个人以骗取医疗保障基 金为目的，实施了前款</w:t>
            </w:r>
            <w:r>
              <w:rPr>
                <w:spacing w:val="1"/>
              </w:rPr>
              <w:t xml:space="preserve"> </w:t>
            </w:r>
            <w:r>
              <w:t>规定行为之一，造成医</w:t>
            </w:r>
            <w:r>
              <w:rPr>
                <w:spacing w:val="1"/>
              </w:rPr>
              <w:t xml:space="preserve"> </w:t>
            </w:r>
            <w:r>
              <w:t>疗保障基金损失的；或</w:t>
            </w:r>
            <w:r>
              <w:rPr>
                <w:spacing w:val="1"/>
              </w:rPr>
              <w:t xml:space="preserve"> </w:t>
            </w:r>
            <w:r>
              <w:t>者使用他人医疗保障凭</w:t>
            </w:r>
            <w:r>
              <w:rPr>
                <w:spacing w:val="1"/>
              </w:rPr>
              <w:t xml:space="preserve"> </w:t>
            </w:r>
            <w:r>
              <w:t>证冒名就医、购药的；</w:t>
            </w:r>
          </w:p>
        </w:tc>
        <w:tc>
          <w:tcPr>
            <w:tcW w:w="1509" w:type="dxa"/>
            <w:vAlign w:val="top"/>
          </w:tcPr>
          <w:p w14:paraId="46863626">
            <w:pPr>
              <w:pStyle w:val="6"/>
              <w:spacing w:before="38" w:line="245" w:lineRule="auto"/>
              <w:ind w:left="107" w:right="106" w:firstLine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立案责任：发</w:t>
            </w:r>
            <w:r>
              <w:t xml:space="preserve"> </w:t>
            </w:r>
            <w:r>
              <w:rPr>
                <w:spacing w:val="4"/>
              </w:rPr>
              <w:t>现涉嫌截留、挤</w:t>
            </w:r>
            <w:r>
              <w:t xml:space="preserve"> </w:t>
            </w:r>
            <w:r>
              <w:rPr>
                <w:spacing w:val="4"/>
              </w:rPr>
              <w:t>占、挪用、私分</w:t>
            </w:r>
            <w:r>
              <w:t xml:space="preserve"> </w:t>
            </w:r>
            <w:r>
              <w:rPr>
                <w:spacing w:val="4"/>
              </w:rPr>
              <w:t>社会救助资金、</w:t>
            </w:r>
            <w:r>
              <w:t xml:space="preserve"> </w:t>
            </w:r>
            <w:r>
              <w:rPr>
                <w:spacing w:val="34"/>
              </w:rPr>
              <w:t>物资的违法行</w:t>
            </w:r>
            <w:r>
              <w:rPr>
                <w:spacing w:val="4"/>
              </w:rPr>
              <w:t xml:space="preserve"> 为，予以审查，</w:t>
            </w:r>
            <w:r>
              <w:t xml:space="preserve"> </w:t>
            </w:r>
            <w:r>
              <w:rPr>
                <w:spacing w:val="2"/>
              </w:rPr>
              <w:t>决定是否立案。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调查责任：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民</w:t>
            </w:r>
            <w:r>
              <w:t xml:space="preserve"> </w:t>
            </w:r>
            <w:r>
              <w:rPr>
                <w:spacing w:val="4"/>
              </w:rPr>
              <w:t>政局对立案的案</w:t>
            </w:r>
            <w:r>
              <w:t xml:space="preserve"> </w:t>
            </w:r>
            <w:r>
              <w:rPr>
                <w:spacing w:val="4"/>
              </w:rPr>
              <w:t>件，指定专人负</w:t>
            </w:r>
            <w:r>
              <w:t xml:space="preserve"> </w:t>
            </w:r>
            <w:r>
              <w:rPr>
                <w:spacing w:val="4"/>
              </w:rPr>
              <w:t>责，及时组织调</w:t>
            </w:r>
            <w:r>
              <w:t xml:space="preserve"> </w:t>
            </w:r>
            <w:r>
              <w:rPr>
                <w:spacing w:val="4"/>
              </w:rPr>
              <w:t>查取证，与当事</w:t>
            </w:r>
            <w:r>
              <w:t xml:space="preserve"> </w:t>
            </w:r>
            <w:r>
              <w:rPr>
                <w:spacing w:val="4"/>
              </w:rPr>
              <w:t>人有直接利害关</w:t>
            </w:r>
            <w:r>
              <w:t xml:space="preserve"> </w:t>
            </w:r>
            <w:r>
              <w:rPr>
                <w:spacing w:val="4"/>
              </w:rPr>
              <w:t>系的应当回避。</w:t>
            </w:r>
            <w:r>
              <w:t xml:space="preserve"> </w:t>
            </w:r>
            <w:r>
              <w:rPr>
                <w:spacing w:val="4"/>
              </w:rPr>
              <w:t>执法人员不得少</w:t>
            </w:r>
            <w:r>
              <w:t xml:space="preserve"> </w:t>
            </w:r>
            <w:r>
              <w:rPr>
                <w:spacing w:val="4"/>
              </w:rPr>
              <w:t>于两人，调查时</w:t>
            </w:r>
            <w:r>
              <w:t xml:space="preserve"> </w:t>
            </w:r>
            <w:r>
              <w:rPr>
                <w:spacing w:val="34"/>
              </w:rPr>
              <w:t>应出示执法证</w:t>
            </w:r>
            <w:r>
              <w:rPr>
                <w:spacing w:val="4"/>
              </w:rPr>
              <w:t xml:space="preserve"> 件，允许当事人</w:t>
            </w:r>
            <w:r>
              <w:t xml:space="preserve"> </w:t>
            </w:r>
            <w:r>
              <w:rPr>
                <w:spacing w:val="4"/>
              </w:rPr>
              <w:t>辩解陈述。执法</w:t>
            </w:r>
            <w:r>
              <w:t xml:space="preserve"> </w:t>
            </w:r>
            <w:r>
              <w:rPr>
                <w:spacing w:val="4"/>
              </w:rPr>
              <w:t>人员应保守有关</w:t>
            </w:r>
            <w:r>
              <w:t xml:space="preserve"> </w:t>
            </w:r>
            <w:r>
              <w:rPr>
                <w:spacing w:val="-2"/>
              </w:rPr>
              <w:t>秘密。</w:t>
            </w:r>
            <w:bookmarkStart w:id="0" w:name="_GoBack"/>
            <w:bookmarkEnd w:id="0"/>
          </w:p>
          <w:p w14:paraId="68F2DFA4">
            <w:pPr>
              <w:pStyle w:val="6"/>
              <w:spacing w:before="27" w:line="239" w:lineRule="auto"/>
              <w:ind w:left="110" w:right="55" w:firstLine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4"/>
              </w:rPr>
              <w:t>审查责任：对</w:t>
            </w:r>
            <w:r>
              <w:t xml:space="preserve"> </w:t>
            </w:r>
            <w:r>
              <w:rPr>
                <w:spacing w:val="7"/>
              </w:rPr>
              <w:t>案件违法事实、</w:t>
            </w:r>
            <w:r>
              <w:t xml:space="preserve"> </w:t>
            </w:r>
            <w:r>
              <w:rPr>
                <w:spacing w:val="3"/>
              </w:rPr>
              <w:t>证据、调查取证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程序、法律适用、</w:t>
            </w:r>
            <w:r>
              <w:t xml:space="preserve"> </w:t>
            </w:r>
            <w:r>
              <w:rPr>
                <w:spacing w:val="34"/>
              </w:rPr>
              <w:t>处罚种类和幅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当事人陈述</w:t>
            </w:r>
            <w:r>
              <w:t xml:space="preserve"> </w:t>
            </w:r>
            <w:r>
              <w:rPr>
                <w:spacing w:val="3"/>
              </w:rPr>
              <w:t>和申辩理由等方</w:t>
            </w:r>
          </w:p>
        </w:tc>
        <w:tc>
          <w:tcPr>
            <w:tcW w:w="2199" w:type="dxa"/>
            <w:vAlign w:val="top"/>
          </w:tcPr>
          <w:p w14:paraId="49C7F4B9">
            <w:pPr>
              <w:pStyle w:val="6"/>
              <w:spacing w:before="37" w:line="245" w:lineRule="auto"/>
              <w:ind w:left="111" w:right="104" w:firstLine="11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8"/>
              </w:rPr>
              <w:t>》第三十六条“...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行政机关发现公民、法人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或者其他组织有依法应当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给予行政处罚的行为的，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必须全面、客观、公正地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调查，收集有关证据；必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要时，依照法律、法规的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规定，可以进行检查”。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政机关在调查或者进行检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查时，执法人员不得少于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两人，并应当向当事人或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者有关人员出示证件。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当</w:t>
            </w:r>
            <w:r>
              <w:t xml:space="preserve"> </w:t>
            </w:r>
            <w:r>
              <w:rPr>
                <w:spacing w:val="-1"/>
              </w:rPr>
              <w:t>事人或者有关人员应当如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实回答询问，并协助调查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或者检查，不得阻挠。询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问或者检查应当制作笔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录。</w:t>
            </w:r>
          </w:p>
          <w:p w14:paraId="3C18538D">
            <w:pPr>
              <w:pStyle w:val="6"/>
              <w:spacing w:before="27" w:line="241" w:lineRule="auto"/>
              <w:ind w:left="111" w:right="104" w:firstLine="14"/>
              <w:jc w:val="both"/>
            </w:pPr>
            <w:r>
              <w:rPr>
                <w:spacing w:val="-2"/>
              </w:rPr>
              <w:t>3.《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》第三十八条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“调</w:t>
            </w:r>
            <w:r>
              <w:t xml:space="preserve"> </w:t>
            </w:r>
            <w:r>
              <w:rPr>
                <w:spacing w:val="-1"/>
              </w:rPr>
              <w:t>查终结，行政机关负责人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应当对调查结果进行审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查，根据不同情况，分别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作出如下决定...”。</w:t>
            </w:r>
          </w:p>
          <w:p w14:paraId="1FD47719">
            <w:pPr>
              <w:pStyle w:val="6"/>
              <w:spacing w:before="31" w:line="221" w:lineRule="auto"/>
              <w:ind w:left="115" w:right="104" w:firstLine="2"/>
            </w:pPr>
            <w:r>
              <w:rPr>
                <w:spacing w:val="-1"/>
              </w:rPr>
              <w:t>4-1.《中华人民共和国行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政处罚法》第三十一条“行</w:t>
            </w:r>
          </w:p>
        </w:tc>
        <w:tc>
          <w:tcPr>
            <w:tcW w:w="1369" w:type="dxa"/>
            <w:vAlign w:val="top"/>
          </w:tcPr>
          <w:p w14:paraId="18025836">
            <w:pPr>
              <w:spacing w:line="461" w:lineRule="auto"/>
              <w:rPr>
                <w:rFonts w:ascii="Arial"/>
                <w:sz w:val="21"/>
              </w:rPr>
            </w:pPr>
          </w:p>
          <w:p w14:paraId="63F1CA8F">
            <w:pPr>
              <w:pStyle w:val="6"/>
              <w:spacing w:before="59" w:line="242" w:lineRule="auto"/>
              <w:ind w:left="108" w:right="91" w:firstLine="26"/>
              <w:jc w:val="both"/>
            </w:pPr>
            <w:r>
              <w:rPr>
                <w:spacing w:val="9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正确履行行政</w:t>
            </w:r>
            <w:r>
              <w:t xml:space="preserve"> </w:t>
            </w:r>
            <w:r>
              <w:rPr>
                <w:spacing w:val="-15"/>
              </w:rPr>
              <w:t>职责，有下列情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形的，行政机关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及相关工作人</w:t>
            </w:r>
            <w:r>
              <w:t xml:space="preserve"> </w:t>
            </w:r>
            <w:r>
              <w:rPr>
                <w:spacing w:val="14"/>
              </w:rPr>
              <w:t>员应承担相应</w:t>
            </w:r>
            <w:r>
              <w:t xml:space="preserve"> </w:t>
            </w:r>
            <w:r>
              <w:rPr>
                <w:spacing w:val="-5"/>
              </w:rPr>
              <w:t>责任：</w:t>
            </w:r>
          </w:p>
          <w:p w14:paraId="37F73BC0">
            <w:pPr>
              <w:pStyle w:val="6"/>
              <w:spacing w:before="27" w:line="236" w:lineRule="auto"/>
              <w:ind w:left="113" w:right="91" w:firstLine="11"/>
            </w:pPr>
            <w:r>
              <w:rPr>
                <w:spacing w:val="9"/>
              </w:rPr>
              <w:t>1.没有法律和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事实依据实施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4F6EE4E6">
            <w:pPr>
              <w:pStyle w:val="6"/>
              <w:spacing w:before="29" w:line="232" w:lineRule="auto"/>
              <w:ind w:left="122" w:right="91" w:hanging="2"/>
            </w:pPr>
            <w:r>
              <w:rPr>
                <w:spacing w:val="10"/>
              </w:rPr>
              <w:t>2.行政处罚显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失公正的；</w:t>
            </w:r>
          </w:p>
          <w:p w14:paraId="1C942635">
            <w:pPr>
              <w:pStyle w:val="6"/>
              <w:spacing w:before="30" w:line="241" w:lineRule="auto"/>
              <w:ind w:left="117" w:right="91" w:firstLine="10"/>
              <w:jc w:val="both"/>
            </w:pPr>
            <w:r>
              <w:rPr>
                <w:spacing w:val="9"/>
              </w:rPr>
              <w:t>3.执法人员玩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予以制止或处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罚的违法行为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不予制止、处罚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0B921AB8">
            <w:pPr>
              <w:pStyle w:val="6"/>
              <w:spacing w:before="28" w:line="236" w:lineRule="auto"/>
              <w:ind w:left="113" w:right="91" w:firstLine="6"/>
            </w:pPr>
            <w:r>
              <w:rPr>
                <w:spacing w:val="10"/>
              </w:rPr>
              <w:t>4.不具备行政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执法资格实施</w:t>
            </w:r>
            <w:r>
              <w:t xml:space="preserve"> </w:t>
            </w:r>
            <w:r>
              <w:rPr>
                <w:spacing w:val="-10"/>
              </w:rPr>
              <w:t>行政处罚的；</w:t>
            </w:r>
          </w:p>
          <w:p w14:paraId="78DED368">
            <w:pPr>
              <w:pStyle w:val="6"/>
              <w:spacing w:before="31" w:line="236" w:lineRule="auto"/>
              <w:ind w:left="117" w:right="91" w:firstLine="4"/>
            </w:pPr>
            <w:r>
              <w:rPr>
                <w:spacing w:val="10"/>
              </w:rPr>
              <w:t>5.未按裁量权</w:t>
            </w:r>
            <w:r>
              <w:t xml:space="preserve"> </w:t>
            </w:r>
            <w:r>
              <w:rPr>
                <w:spacing w:val="-16"/>
              </w:rPr>
              <w:t>规定，滥用裁量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权的；</w:t>
            </w:r>
          </w:p>
          <w:p w14:paraId="71A6114F">
            <w:pPr>
              <w:pStyle w:val="6"/>
              <w:spacing w:before="29" w:line="221" w:lineRule="auto"/>
              <w:ind w:left="113" w:right="91" w:firstLine="8"/>
            </w:pPr>
            <w:r>
              <w:rPr>
                <w:spacing w:val="10"/>
              </w:rPr>
              <w:t>6.违反法定的</w:t>
            </w:r>
            <w:r>
              <w:t xml:space="preserve"> </w:t>
            </w:r>
            <w:r>
              <w:rPr>
                <w:spacing w:val="13"/>
              </w:rPr>
              <w:t>行政处罚程序</w:t>
            </w:r>
          </w:p>
        </w:tc>
        <w:tc>
          <w:tcPr>
            <w:tcW w:w="2259" w:type="dxa"/>
            <w:vAlign w:val="top"/>
          </w:tcPr>
          <w:p w14:paraId="7ED49BAC">
            <w:pPr>
              <w:pStyle w:val="6"/>
              <w:spacing w:before="44" w:line="243" w:lineRule="auto"/>
              <w:ind w:left="111" w:right="103" w:firstLine="12"/>
            </w:pPr>
            <w:r>
              <w:rPr>
                <w:spacing w:val="-4"/>
              </w:rPr>
              <w:t>1-1．《中华人民共和国行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政处罚法》第五十五条“行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9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一）没有法定的行</w:t>
            </w:r>
            <w:r>
              <w:t xml:space="preserve"> </w:t>
            </w:r>
            <w:r>
              <w:rPr>
                <w:spacing w:val="8"/>
              </w:rPr>
              <w:t>政处罚依据的；..”</w:t>
            </w:r>
          </w:p>
          <w:p w14:paraId="34D73D89">
            <w:pPr>
              <w:pStyle w:val="6"/>
              <w:spacing w:before="24" w:line="243" w:lineRule="auto"/>
              <w:ind w:left="114" w:right="103" w:firstLine="9"/>
            </w:pPr>
            <w:r>
              <w:rPr>
                <w:spacing w:val="-4"/>
              </w:rPr>
              <w:t>1-2《宁夏回族自治区行政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责任追究办法》第十五条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t xml:space="preserve"> </w:t>
            </w:r>
            <w:r>
              <w:rPr>
                <w:spacing w:val="5"/>
              </w:rPr>
              <w:t>在实施行政处罚过程中有</w:t>
            </w:r>
            <w:r>
              <w:t xml:space="preserve"> </w:t>
            </w:r>
            <w:r>
              <w:rPr>
                <w:spacing w:val="5"/>
              </w:rPr>
              <w:t>下列情形之一的，应当追</w:t>
            </w:r>
            <w:r>
              <w:t xml:space="preserve"> </w:t>
            </w:r>
            <w:r>
              <w:rPr>
                <w:spacing w:val="1"/>
              </w:rPr>
              <w:t>究其行政责任</w:t>
            </w:r>
            <w:r>
              <w:rPr>
                <w:spacing w:val="-1"/>
              </w:rPr>
              <w:t>：（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一）没</w:t>
            </w:r>
            <w: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实 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律</w:t>
            </w:r>
            <w:r>
              <w:t xml:space="preserve"> </w:t>
            </w:r>
            <w:r>
              <w:rPr>
                <w:spacing w:val="-9"/>
              </w:rPr>
              <w:t>依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据</w:t>
            </w:r>
            <w:r>
              <w:t xml:space="preserve"> </w:t>
            </w:r>
            <w:r>
              <w:rPr>
                <w:spacing w:val="13"/>
              </w:rPr>
              <w:t>的；...”</w:t>
            </w:r>
          </w:p>
          <w:p w14:paraId="2A8EECE9">
            <w:pPr>
              <w:pStyle w:val="6"/>
              <w:spacing w:before="30" w:line="241" w:lineRule="auto"/>
              <w:ind w:left="111" w:right="103" w:firstLine="8"/>
            </w:pPr>
            <w:r>
              <w:rPr>
                <w:spacing w:val="-4"/>
              </w:rPr>
              <w:t>2．《宁夏回族自治区行政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执法监督条例》第二十六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“行政执法主体或者行</w:t>
            </w:r>
            <w:r>
              <w:t xml:space="preserve"> </w:t>
            </w:r>
            <w:r>
              <w:rPr>
                <w:spacing w:val="5"/>
              </w:rPr>
              <w:t>政执法人员有下列情形之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由县级以上</w:t>
            </w:r>
            <w:r>
              <w:rPr>
                <w:rFonts w:hint="eastAsia"/>
                <w:spacing w:val="1"/>
                <w:lang w:eastAsia="zh-CN"/>
              </w:rPr>
              <w:t>人民政府</w:t>
            </w:r>
            <w:r>
              <w:rPr>
                <w:spacing w:val="5"/>
              </w:rPr>
              <w:t>或者其工作部门的法制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机构视情节轻重，报请本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级人民政府或者本部门批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准，责令限期改正，给予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警告或者暂扣有关责任人</w:t>
            </w:r>
          </w:p>
        </w:tc>
        <w:tc>
          <w:tcPr>
            <w:tcW w:w="1280" w:type="dxa"/>
            <w:vAlign w:val="top"/>
          </w:tcPr>
          <w:p w14:paraId="4E8FF3A3">
            <w:pPr>
              <w:pStyle w:val="6"/>
              <w:spacing w:before="48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49C154DE">
            <w:pPr>
              <w:pStyle w:val="6"/>
              <w:spacing w:before="28" w:line="242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</w:p>
        </w:tc>
        <w:tc>
          <w:tcPr>
            <w:tcW w:w="1420" w:type="dxa"/>
            <w:vAlign w:val="top"/>
          </w:tcPr>
          <w:p w14:paraId="0E97D22F">
            <w:pPr>
              <w:pStyle w:val="6"/>
              <w:spacing w:before="41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116FDD6B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31C62F4B">
            <w:pPr>
              <w:pStyle w:val="6"/>
              <w:spacing w:before="29"/>
              <w:ind w:left="117" w:right="94" w:firstLine="9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治区行政执法</w:t>
            </w:r>
            <w:r>
              <w:t xml:space="preserve"> </w:t>
            </w:r>
            <w:r>
              <w:rPr>
                <w:spacing w:val="-11"/>
              </w:rPr>
              <w:t>监督条例》第二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十六条“行政执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法主体或行政</w:t>
            </w:r>
            <w:r>
              <w:t xml:space="preserve"> </w:t>
            </w:r>
            <w:r>
              <w:rPr>
                <w:spacing w:val="18"/>
              </w:rPr>
              <w:t>执法人员有下</w:t>
            </w:r>
            <w:r>
              <w:t xml:space="preserve"> </w:t>
            </w:r>
            <w:r>
              <w:rPr>
                <w:spacing w:val="-9"/>
              </w:rPr>
              <w:t>列情形之一的，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由县级以上人</w:t>
            </w:r>
          </w:p>
        </w:tc>
      </w:tr>
    </w:tbl>
    <w:p w14:paraId="573FE86A">
      <w:pPr>
        <w:pStyle w:val="2"/>
      </w:pPr>
    </w:p>
    <w:p w14:paraId="30F2A43C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5093D79B">
      <w:pPr>
        <w:spacing w:before="56"/>
      </w:pPr>
    </w:p>
    <w:p w14:paraId="0EB96E9E">
      <w:pPr>
        <w:spacing w:before="55"/>
      </w:pPr>
    </w:p>
    <w:p w14:paraId="11C530EE">
      <w:pPr>
        <w:spacing w:before="55"/>
      </w:pPr>
    </w:p>
    <w:p w14:paraId="08E50F31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F53C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FC432E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D2BB05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8715FD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274B8E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792240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8FF9B88">
            <w:pPr>
              <w:pStyle w:val="6"/>
              <w:shd w:val="clear" w:fill="FFFF00"/>
              <w:spacing w:before="37" w:line="244" w:lineRule="auto"/>
              <w:ind w:left="107" w:right="106" w:firstLine="2"/>
            </w:pPr>
            <w:r>
              <w:t>或者通过伪造、变造、</w:t>
            </w:r>
            <w:r>
              <w:rPr>
                <w:spacing w:val="1"/>
              </w:rPr>
              <w:t xml:space="preserve"> </w:t>
            </w:r>
            <w:r>
              <w:t>隐匿、涂改、销毁医学</w:t>
            </w:r>
            <w:r>
              <w:rPr>
                <w:spacing w:val="3"/>
              </w:rPr>
              <w:t xml:space="preserve"> </w:t>
            </w:r>
            <w:r>
              <w:t>文书、医学证明、会计</w:t>
            </w:r>
            <w:r>
              <w:rPr>
                <w:spacing w:val="3"/>
              </w:rPr>
              <w:t xml:space="preserve"> </w:t>
            </w:r>
            <w:r>
              <w:t>凭证、电子信息等有关</w:t>
            </w:r>
            <w:r>
              <w:rPr>
                <w:spacing w:val="3"/>
              </w:rPr>
              <w:t xml:space="preserve"> </w:t>
            </w:r>
            <w:r>
              <w:t>资料或者虚构医药服务</w:t>
            </w:r>
            <w:r>
              <w:rPr>
                <w:spacing w:val="3"/>
              </w:rPr>
              <w:t xml:space="preserve"> </w:t>
            </w:r>
            <w:r>
              <w:t>项目等方式，骗取医疗</w:t>
            </w:r>
            <w:r>
              <w:rPr>
                <w:spacing w:val="3"/>
              </w:rPr>
              <w:t xml:space="preserve"> </w:t>
            </w:r>
            <w:r>
              <w:t>保障基金支出的，除依</w:t>
            </w:r>
            <w:r>
              <w:rPr>
                <w:spacing w:val="3"/>
              </w:rPr>
              <w:t xml:space="preserve"> </w:t>
            </w:r>
            <w:r>
              <w:t>照前款规定处理外，还</w:t>
            </w:r>
            <w:r>
              <w:rPr>
                <w:spacing w:val="3"/>
              </w:rPr>
              <w:t xml:space="preserve"> </w:t>
            </w:r>
            <w:r>
              <w:t>应当由医疗保障行政部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门处骗取金额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倍以</w:t>
            </w:r>
            <w:r>
              <w:t xml:space="preserve"> </w:t>
            </w:r>
            <w:r>
              <w:rPr>
                <w:spacing w:val="-3"/>
              </w:rPr>
              <w:t>上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5 倍以下的罚款。</w:t>
            </w:r>
          </w:p>
        </w:tc>
        <w:tc>
          <w:tcPr>
            <w:tcW w:w="1509" w:type="dxa"/>
            <w:vAlign w:val="top"/>
          </w:tcPr>
          <w:p w14:paraId="7A2E9E40">
            <w:pPr>
              <w:pStyle w:val="6"/>
              <w:spacing w:before="42" w:line="233" w:lineRule="auto"/>
              <w:ind w:left="133" w:right="106" w:hanging="15"/>
            </w:pPr>
            <w:r>
              <w:rPr>
                <w:spacing w:val="2"/>
              </w:rPr>
              <w:t>面进行审查，提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出处理意见。</w:t>
            </w:r>
          </w:p>
          <w:p w14:paraId="08773E13">
            <w:pPr>
              <w:pStyle w:val="6"/>
              <w:spacing w:before="24" w:line="244" w:lineRule="auto"/>
              <w:ind w:left="113" w:right="106" w:hanging="6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告知责任：作</w:t>
            </w:r>
            <w:r>
              <w:t xml:space="preserve"> </w:t>
            </w:r>
            <w:r>
              <w:rPr>
                <w:spacing w:val="3"/>
              </w:rPr>
              <w:t>出行政处罚决定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前，应制作《行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政处罚告知书》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送达当事人，告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知违法事实及其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享有的陈述、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辩等权利。符合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听证规定的，制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作并送达《行政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处罚听证告知</w:t>
            </w:r>
            <w:r>
              <w:t xml:space="preserve"> </w:t>
            </w:r>
            <w:r>
              <w:rPr>
                <w:spacing w:val="3"/>
              </w:rPr>
              <w:t>书》。</w:t>
            </w:r>
          </w:p>
          <w:p w14:paraId="31F608EA">
            <w:pPr>
              <w:pStyle w:val="6"/>
              <w:spacing w:before="30" w:line="243" w:lineRule="auto"/>
              <w:ind w:left="109" w:right="106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5"/>
              </w:rPr>
              <w:t>决定责任：依</w:t>
            </w:r>
            <w:r>
              <w:t xml:space="preserve"> </w:t>
            </w:r>
            <w:r>
              <w:rPr>
                <w:spacing w:val="3"/>
              </w:rPr>
              <w:t>法予以处罚的，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制作行政处罚决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定书，载明违法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事实和证据、处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罚依据和内容、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申请行政复议或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提起行政诉讼的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途径和期限等内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容。</w:t>
            </w:r>
          </w:p>
          <w:p w14:paraId="401F1389">
            <w:pPr>
              <w:pStyle w:val="6"/>
              <w:spacing w:before="27" w:line="239" w:lineRule="auto"/>
              <w:ind w:left="113" w:right="106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送达责任：行</w:t>
            </w:r>
            <w:r>
              <w:t xml:space="preserve"> </w:t>
            </w:r>
            <w:r>
              <w:rPr>
                <w:spacing w:val="3"/>
              </w:rPr>
              <w:t>政处罚决定书按</w:t>
            </w:r>
            <w:r>
              <w:t xml:space="preserve"> </w:t>
            </w:r>
            <w:r>
              <w:rPr>
                <w:spacing w:val="3"/>
              </w:rPr>
              <w:t>法律规定的方式</w:t>
            </w:r>
            <w:r>
              <w:t xml:space="preserve"> </w:t>
            </w:r>
            <w:r>
              <w:rPr>
                <w:spacing w:val="-2"/>
              </w:rPr>
              <w:t>送达当事人。</w:t>
            </w:r>
          </w:p>
          <w:p w14:paraId="4C9B8601">
            <w:pPr>
              <w:pStyle w:val="6"/>
              <w:spacing w:before="29"/>
              <w:ind w:left="110" w:right="106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执行责任：依</w:t>
            </w:r>
            <w:r>
              <w:t xml:space="preserve"> </w:t>
            </w:r>
            <w:r>
              <w:rPr>
                <w:spacing w:val="3"/>
              </w:rPr>
              <w:t>照生效的行政处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罚决定进行处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罚，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当事人拒不</w:t>
            </w:r>
            <w:r>
              <w:t xml:space="preserve"> </w:t>
            </w:r>
            <w:r>
              <w:rPr>
                <w:spacing w:val="3"/>
              </w:rPr>
              <w:t>履行行政处罚决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定的，依法申请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人民法院强制执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行。</w:t>
            </w:r>
          </w:p>
        </w:tc>
        <w:tc>
          <w:tcPr>
            <w:tcW w:w="2199" w:type="dxa"/>
            <w:vAlign w:val="top"/>
          </w:tcPr>
          <w:p w14:paraId="54DE83EF">
            <w:pPr>
              <w:pStyle w:val="6"/>
              <w:spacing w:before="46" w:line="245" w:lineRule="auto"/>
              <w:ind w:left="108" w:right="57" w:firstLine="6"/>
              <w:jc w:val="both"/>
            </w:pPr>
            <w:r>
              <w:rPr>
                <w:spacing w:val="-1"/>
              </w:rPr>
              <w:t>政机关在作出行政处罚决</w:t>
            </w:r>
            <w:r>
              <w:rPr>
                <w:spacing w:val="4"/>
              </w:rPr>
              <w:t xml:space="preserve"> </w:t>
            </w:r>
            <w:r>
              <w:t xml:space="preserve">定之前，应当告知当事人 </w:t>
            </w:r>
            <w:r>
              <w:rPr>
                <w:spacing w:val="18"/>
              </w:rPr>
              <w:t>作出行政处罚决定的事</w:t>
            </w:r>
            <w:r>
              <w:t xml:space="preserve"> 实、理由及依据，并告知 </w:t>
            </w:r>
            <w:r>
              <w:rPr>
                <w:spacing w:val="-12"/>
              </w:rPr>
              <w:t>当事人依法享有的权利”。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4-2.《中华人民共和国行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政处罚法》第三十二条“当</w:t>
            </w:r>
            <w:r>
              <w:t xml:space="preserve"> </w:t>
            </w:r>
            <w:r>
              <w:rPr>
                <w:spacing w:val="18"/>
              </w:rPr>
              <w:t>事人有权进行陈述和申</w:t>
            </w:r>
            <w:r>
              <w:t xml:space="preserve"> 辩。行政机关必须充分听 取当事人的意见，对当事 人提出的事实、理由和证 </w:t>
            </w:r>
            <w:r>
              <w:rPr>
                <w:spacing w:val="-4"/>
              </w:rPr>
              <w:t>据，应当进行复核；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人提出的事实、理由或者 证据成立的，行政机关应 当采纳。行政机关不得因 </w:t>
            </w:r>
            <w:r>
              <w:rPr>
                <w:spacing w:val="-12"/>
              </w:rPr>
              <w:t>当事人申辩而加重处罚”。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4-3《</w:t>
            </w:r>
            <w:r>
              <w:rPr>
                <w:rFonts w:hint="eastAsia"/>
                <w:spacing w:val="-7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》第四十一条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政机关及其执法人员在作 出行政处罚决定之前，不 依照本法第三十一条、第 三十二条的规定向当事人 </w:t>
            </w:r>
            <w:r>
              <w:rPr>
                <w:spacing w:val="18"/>
              </w:rPr>
              <w:t>告知给予行政处罚的事</w:t>
            </w:r>
            <w:r>
              <w:t xml:space="preserve"> 实、理由和依据，或者拒 </w:t>
            </w:r>
            <w:r>
              <w:rPr>
                <w:spacing w:val="-4"/>
              </w:rPr>
              <w:t>绝听取当事人的陈述、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辩，行政处罚决定不能成 </w:t>
            </w:r>
            <w:r>
              <w:rPr>
                <w:spacing w:val="-4"/>
              </w:rPr>
              <w:t>立；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当事人放弃陈述或者</w:t>
            </w:r>
            <w:r>
              <w:t xml:space="preserve"> </w:t>
            </w:r>
            <w:r>
              <w:rPr>
                <w:spacing w:val="-1"/>
              </w:rPr>
              <w:t>申辩权利的除外”。</w:t>
            </w:r>
          </w:p>
          <w:p w14:paraId="67621484">
            <w:pPr>
              <w:pStyle w:val="6"/>
              <w:spacing w:before="28" w:line="242" w:lineRule="auto"/>
              <w:ind w:left="111" w:right="104" w:firstLine="9"/>
            </w:pPr>
            <w:r>
              <w:rPr>
                <w:spacing w:val="-2"/>
              </w:rPr>
              <w:t>5.《</w:t>
            </w:r>
            <w:r>
              <w:rPr>
                <w:rFonts w:hint="eastAsia"/>
                <w:spacing w:val="-2"/>
                <w:lang w:eastAsia="zh-CN"/>
              </w:rPr>
              <w:t>中华人民共和国行政处罚法</w:t>
            </w:r>
            <w:r>
              <w:rPr>
                <w:spacing w:val="-3"/>
              </w:rPr>
              <w:t>》第三十九条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</w:t>
            </w:r>
            <w:r>
              <w:rPr>
                <w:spacing w:val="-1"/>
              </w:rPr>
              <w:t>政机关依照本法第三十八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的规定给予行政处罚，应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当制作行政处罚决定书。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行政处罚决定书应当载明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下列事项：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…”</w:t>
            </w:r>
          </w:p>
          <w:p w14:paraId="5953B22C">
            <w:pPr>
              <w:pStyle w:val="6"/>
              <w:spacing w:before="28" w:line="199" w:lineRule="auto"/>
              <w:ind w:left="389"/>
            </w:pPr>
            <w:r>
              <w:rPr>
                <w:spacing w:val="-10"/>
              </w:rPr>
              <w:t>6.《中华人民共和国行</w:t>
            </w:r>
          </w:p>
        </w:tc>
        <w:tc>
          <w:tcPr>
            <w:tcW w:w="1369" w:type="dxa"/>
            <w:vAlign w:val="top"/>
          </w:tcPr>
          <w:p w14:paraId="62A2C20A">
            <w:pPr>
              <w:pStyle w:val="6"/>
              <w:spacing w:before="43" w:line="217" w:lineRule="auto"/>
              <w:ind w:left="129"/>
            </w:pPr>
            <w:r>
              <w:rPr>
                <w:spacing w:val="-12"/>
              </w:rPr>
              <w:t>的；</w:t>
            </w:r>
          </w:p>
          <w:p w14:paraId="1ABFF068">
            <w:pPr>
              <w:pStyle w:val="6"/>
              <w:spacing w:before="30" w:line="242" w:lineRule="auto"/>
              <w:ind w:left="111" w:right="91" w:firstLine="10"/>
            </w:pPr>
            <w:r>
              <w:rPr>
                <w:spacing w:val="10"/>
              </w:rPr>
              <w:t>7.符合听证条</w:t>
            </w:r>
            <w:r>
              <w:t xml:space="preserve"> </w:t>
            </w:r>
            <w:r>
              <w:rPr>
                <w:spacing w:val="-15"/>
              </w:rPr>
              <w:t>件、行政管理相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对人要求听证，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应予组织听证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而不组织听证；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8.在行政处罚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过程中发生腐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败行为的；</w:t>
            </w:r>
          </w:p>
          <w:p w14:paraId="77B7AD55">
            <w:pPr>
              <w:pStyle w:val="6"/>
              <w:spacing w:before="29" w:line="239" w:lineRule="auto"/>
              <w:ind w:left="115" w:right="91" w:firstLine="7"/>
              <w:jc w:val="both"/>
            </w:pPr>
            <w:r>
              <w:rPr>
                <w:spacing w:val="-14"/>
              </w:rPr>
              <w:t>9.侵害公民、法</w:t>
            </w:r>
            <w:r>
              <w:t xml:space="preserve"> </w:t>
            </w:r>
            <w:r>
              <w:rPr>
                <w:spacing w:val="12"/>
              </w:rPr>
              <w:t>人或者其他组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织合法权益造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成损失的；</w:t>
            </w:r>
          </w:p>
          <w:p w14:paraId="01E6279D">
            <w:pPr>
              <w:pStyle w:val="6"/>
              <w:spacing w:before="28" w:line="236" w:lineRule="auto"/>
              <w:ind w:left="111" w:right="91" w:firstLine="13"/>
              <w:jc w:val="both"/>
            </w:pPr>
            <w:r>
              <w:rPr>
                <w:spacing w:val="-3"/>
              </w:rPr>
              <w:t>10.其他违反法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件规定的行为。</w:t>
            </w:r>
          </w:p>
        </w:tc>
        <w:tc>
          <w:tcPr>
            <w:tcW w:w="2259" w:type="dxa"/>
            <w:vAlign w:val="top"/>
          </w:tcPr>
          <w:p w14:paraId="646CFD60">
            <w:pPr>
              <w:pStyle w:val="6"/>
              <w:spacing w:before="43" w:line="245" w:lineRule="auto"/>
              <w:ind w:left="112" w:right="17" w:firstLine="13"/>
            </w:pPr>
            <w:r>
              <w:rPr>
                <w:spacing w:val="4"/>
              </w:rPr>
              <w:t>员的行政执法证；情节严</w:t>
            </w:r>
            <w:r>
              <w:t xml:space="preserve">  </w:t>
            </w:r>
            <w:r>
              <w:rPr>
                <w:spacing w:val="1"/>
              </w:rPr>
              <w:t>重的，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由发证机关注销有</w:t>
            </w:r>
            <w:r>
              <w:t xml:space="preserve">  </w:t>
            </w:r>
            <w:r>
              <w:rPr>
                <w:spacing w:val="23"/>
              </w:rPr>
              <w:t>关责任人员的行政执法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证，并依法给予行政处分；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构成犯罪的，依法追究刑</w:t>
            </w:r>
            <w:r>
              <w:t xml:space="preserve">  </w:t>
            </w:r>
            <w:r>
              <w:rPr>
                <w:spacing w:val="2"/>
              </w:rPr>
              <w:t>事责任</w:t>
            </w:r>
            <w:r>
              <w:rPr>
                <w:spacing w:val="-5"/>
              </w:rPr>
              <w:t>：（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一）利用行政</w:t>
            </w:r>
            <w:r>
              <w:t xml:space="preserve">  </w:t>
            </w:r>
            <w:r>
              <w:rPr>
                <w:spacing w:val="5"/>
              </w:rPr>
              <w:t>执法权为本单位或者个人</w:t>
            </w:r>
            <w:r>
              <w:t xml:space="preserve">  </w:t>
            </w:r>
            <w:r>
              <w:rPr>
                <w:spacing w:val="-4"/>
              </w:rPr>
              <w:t>谋取私利的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二）涂改、</w:t>
            </w:r>
            <w:r>
              <w:t xml:space="preserve"> </w:t>
            </w:r>
            <w:r>
              <w:rPr>
                <w:spacing w:val="3"/>
              </w:rPr>
              <w:t>转借行政执法证的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三）</w:t>
            </w:r>
            <w:r>
              <w:t xml:space="preserve"> </w:t>
            </w:r>
            <w:r>
              <w:rPr>
                <w:spacing w:val="6"/>
              </w:rPr>
              <w:t xml:space="preserve">失职或者越权，给公民、 </w:t>
            </w:r>
            <w:r>
              <w:rPr>
                <w:spacing w:val="5"/>
              </w:rPr>
              <w:t>法人和其他组织造成经济</w:t>
            </w:r>
            <w:r>
              <w:t xml:space="preserve">  </w:t>
            </w:r>
            <w:r>
              <w:rPr>
                <w:spacing w:val="23"/>
              </w:rPr>
              <w:t>损失或者其他严重后果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四）侵犯公民、法</w:t>
            </w:r>
            <w:r>
              <w:t xml:space="preserve">  </w:t>
            </w:r>
            <w:r>
              <w:rPr>
                <w:spacing w:val="23"/>
              </w:rPr>
              <w:t>人和其他组织的合法权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益，引起行政赔偿，致使</w:t>
            </w:r>
            <w:r>
              <w:t xml:space="preserve">  </w:t>
            </w:r>
            <w:r>
              <w:rPr>
                <w:spacing w:val="10"/>
              </w:rPr>
              <w:t>国家遭受损失的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干扰、拒绝和阻挠行政执</w:t>
            </w:r>
            <w:r>
              <w:t xml:space="preserve">  </w:t>
            </w:r>
            <w:r>
              <w:rPr>
                <w:spacing w:val="10"/>
              </w:rPr>
              <w:t>法监督的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六）无正当</w:t>
            </w:r>
            <w:r>
              <w:t xml:space="preserve">  </w:t>
            </w:r>
            <w:r>
              <w:rPr>
                <w:spacing w:val="5"/>
              </w:rPr>
              <w:t>理由拒不受理举报、投诉</w:t>
            </w:r>
            <w: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七）拒不执行或者</w:t>
            </w:r>
            <w:r>
              <w:t xml:space="preserve">  </w:t>
            </w:r>
            <w:r>
              <w:rPr>
                <w:spacing w:val="5"/>
              </w:rPr>
              <w:t>无正当理由拖延执行行政</w:t>
            </w:r>
            <w:r>
              <w:t xml:space="preserve">  </w:t>
            </w:r>
            <w:r>
              <w:rPr>
                <w:spacing w:val="10"/>
              </w:rPr>
              <w:t>执法监督决定的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八）</w:t>
            </w:r>
            <w:r>
              <w:t xml:space="preserve">  </w:t>
            </w:r>
            <w:r>
              <w:rPr>
                <w:spacing w:val="5"/>
              </w:rPr>
              <w:t>其他违反本条例规定的行</w:t>
            </w:r>
            <w:r>
              <w:t xml:space="preserve">  </w:t>
            </w:r>
            <w:r>
              <w:rPr>
                <w:spacing w:val="19"/>
              </w:rPr>
              <w:t>为。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7A779909">
            <w:pPr>
              <w:pStyle w:val="6"/>
              <w:spacing w:before="29" w:line="242" w:lineRule="auto"/>
              <w:ind w:left="109" w:right="103" w:firstLine="16"/>
              <w:jc w:val="both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》第六十二条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</w:p>
        </w:tc>
        <w:tc>
          <w:tcPr>
            <w:tcW w:w="1280" w:type="dxa"/>
            <w:vAlign w:val="top"/>
          </w:tcPr>
          <w:p w14:paraId="7258E361">
            <w:pPr>
              <w:pStyle w:val="6"/>
              <w:spacing w:before="42" w:line="232" w:lineRule="auto"/>
              <w:ind w:left="117" w:right="104"/>
            </w:pPr>
            <w:r>
              <w:rPr>
                <w:spacing w:val="30"/>
              </w:rPr>
              <w:t>政处分等责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任追究；</w:t>
            </w:r>
          </w:p>
          <w:p w14:paraId="777AEF18">
            <w:pPr>
              <w:pStyle w:val="6"/>
              <w:spacing w:before="35" w:line="245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39D1007B">
            <w:pPr>
              <w:pStyle w:val="6"/>
              <w:spacing w:before="27" w:line="223" w:lineRule="auto"/>
              <w:ind w:left="120" w:right="104" w:firstLine="2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29"/>
              </w:rPr>
              <w:t>法规规章文</w:t>
            </w:r>
          </w:p>
        </w:tc>
        <w:tc>
          <w:tcPr>
            <w:tcW w:w="1420" w:type="dxa"/>
            <w:vAlign w:val="top"/>
          </w:tcPr>
          <w:p w14:paraId="0AF1333D">
            <w:pPr>
              <w:pStyle w:val="6"/>
              <w:spacing w:before="46" w:line="245" w:lineRule="auto"/>
              <w:ind w:left="111" w:right="53" w:firstLine="26"/>
            </w:pPr>
            <w:r>
              <w:rPr>
                <w:spacing w:val="14"/>
              </w:rPr>
              <w:t>民政府或其工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0DF01532">
            <w:pPr>
              <w:pStyle w:val="6"/>
              <w:spacing w:before="31" w:line="238" w:lineRule="auto"/>
              <w:ind w:left="112" w:right="108" w:firstLine="10"/>
            </w:pPr>
            <w:r>
              <w:rPr>
                <w:spacing w:val="1"/>
              </w:rPr>
              <w:t>5、《宁夏回族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自治区行政责</w:t>
            </w:r>
            <w:r>
              <w:t xml:space="preserve"> </w:t>
            </w:r>
            <w:r>
              <w:rPr>
                <w:spacing w:val="-10"/>
              </w:rPr>
              <w:t>任追究办法》第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三十三条“行政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机关及其工作</w:t>
            </w:r>
            <w:r>
              <w:t xml:space="preserve"> </w:t>
            </w:r>
            <w:r>
              <w:rPr>
                <w:spacing w:val="19"/>
              </w:rPr>
              <w:t>人员被追究行</w:t>
            </w:r>
          </w:p>
        </w:tc>
      </w:tr>
    </w:tbl>
    <w:p w14:paraId="063CB5D8">
      <w:pPr>
        <w:pStyle w:val="2"/>
      </w:pPr>
    </w:p>
    <w:p w14:paraId="71BDC793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71DCFE2">
      <w:pPr>
        <w:spacing w:before="56"/>
      </w:pPr>
    </w:p>
    <w:p w14:paraId="69B97B0B">
      <w:pPr>
        <w:spacing w:before="55"/>
      </w:pPr>
    </w:p>
    <w:p w14:paraId="61CE8747">
      <w:pPr>
        <w:spacing w:before="55"/>
      </w:pPr>
    </w:p>
    <w:p w14:paraId="0653B2A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EA8B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2DBDCB5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6F1188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4E6B1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0E1C1F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2989DD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7FD082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964B30D">
            <w:pPr>
              <w:pStyle w:val="6"/>
              <w:spacing w:before="43" w:line="236" w:lineRule="auto"/>
              <w:ind w:left="110" w:right="106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8.</w:t>
            </w:r>
            <w:r>
              <w:rPr>
                <w:spacing w:val="8"/>
              </w:rPr>
              <w:t>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0E5A462">
            <w:pPr>
              <w:pStyle w:val="6"/>
              <w:spacing w:before="43" w:line="242" w:lineRule="auto"/>
              <w:ind w:left="113" w:right="24" w:firstLine="2"/>
              <w:jc w:val="both"/>
            </w:pPr>
            <w:r>
              <w:rPr>
                <w:spacing w:val="-3"/>
              </w:rPr>
              <w:t>政处罚法》第四十条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“行</w:t>
            </w:r>
            <w:r>
              <w:t xml:space="preserve">  </w:t>
            </w:r>
            <w:r>
              <w:rPr>
                <w:spacing w:val="-1"/>
              </w:rPr>
              <w:t>政处罚决定书应当在宣告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后当场交付当事人；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当事</w:t>
            </w:r>
            <w:r>
              <w:t xml:space="preserve">  </w:t>
            </w:r>
            <w:r>
              <w:rPr>
                <w:spacing w:val="-1"/>
              </w:rPr>
              <w:t>人不在场的，行政机关应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当在七日内依照民事诉讼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法的有关规定，将行政处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罚决定书送达当事人。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224BFDC3">
            <w:pPr>
              <w:pStyle w:val="6"/>
              <w:spacing w:before="28" w:line="241" w:lineRule="auto"/>
              <w:ind w:left="111" w:right="104" w:firstLine="369"/>
            </w:pPr>
            <w:r>
              <w:rPr>
                <w:spacing w:val="-2"/>
              </w:rPr>
              <w:t>7-1.《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行政处罚法》第四十四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行政处罚决定依法作</w:t>
            </w:r>
            <w:r>
              <w:t xml:space="preserve"> </w:t>
            </w:r>
            <w:r>
              <w:rPr>
                <w:spacing w:val="-1"/>
              </w:rPr>
              <w:t>出后，当事人应当在行政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处罚决定的期限内，予以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履行。</w:t>
            </w:r>
          </w:p>
          <w:p w14:paraId="728B8B66">
            <w:pPr>
              <w:pStyle w:val="6"/>
              <w:spacing w:before="27" w:line="244" w:lineRule="auto"/>
              <w:ind w:left="111" w:right="104" w:firstLine="368"/>
            </w:pPr>
            <w:r>
              <w:rPr>
                <w:spacing w:val="-2"/>
              </w:rPr>
              <w:t>7-2.《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1"/>
              </w:rPr>
              <w:t>行政处罚法》第五十一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条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当事人逾期不履行行</w:t>
            </w:r>
            <w:r>
              <w:t xml:space="preserve"> </w:t>
            </w:r>
            <w:r>
              <w:rPr>
                <w:spacing w:val="-1"/>
              </w:rPr>
              <w:t>政处罚决定的，作出行政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处罚决定的行政机关可以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采取下列措施：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(一)到期</w:t>
            </w:r>
            <w:r>
              <w:t xml:space="preserve"> </w:t>
            </w:r>
            <w:r>
              <w:rPr>
                <w:spacing w:val="-1"/>
              </w:rPr>
              <w:t>不缴纳罚款的，每日按罚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款数额的百分之三加处罚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(二)根据法律规定，</w:t>
            </w:r>
            <w:r>
              <w:t xml:space="preserve"> </w:t>
            </w:r>
            <w:r>
              <w:rPr>
                <w:spacing w:val="-1"/>
              </w:rPr>
              <w:t>将查封、扣押的财物拍卖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或者将冻结的存款划拨抵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缴罚款；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(三)申请人民法</w:t>
            </w:r>
            <w:r>
              <w:t xml:space="preserve"> </w:t>
            </w:r>
            <w:r>
              <w:rPr>
                <w:spacing w:val="-2"/>
              </w:rPr>
              <w:t>院强制执行。</w:t>
            </w:r>
          </w:p>
        </w:tc>
        <w:tc>
          <w:tcPr>
            <w:tcW w:w="1369" w:type="dxa"/>
            <w:vAlign w:val="top"/>
          </w:tcPr>
          <w:p w14:paraId="0AC80A6C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0AF71FD">
            <w:pPr>
              <w:pStyle w:val="6"/>
              <w:spacing w:before="42" w:line="218" w:lineRule="auto"/>
              <w:ind w:left="115"/>
            </w:pPr>
            <w:r>
              <w:rPr>
                <w:spacing w:val="16"/>
              </w:rPr>
              <w:t>任。</w:t>
            </w:r>
            <w:r>
              <w:rPr>
                <w:spacing w:val="-64"/>
              </w:rPr>
              <w:t xml:space="preserve"> </w:t>
            </w:r>
            <w:r>
              <w:rPr>
                <w:spacing w:val="16"/>
              </w:rPr>
              <w:t>”</w:t>
            </w:r>
          </w:p>
          <w:p w14:paraId="730BC19A">
            <w:pPr>
              <w:pStyle w:val="6"/>
              <w:spacing w:before="25" w:line="243" w:lineRule="auto"/>
              <w:ind w:left="107" w:right="103" w:firstLine="11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“行政机关及其工作人</w:t>
            </w:r>
            <w:r>
              <w:t xml:space="preserve"> </w:t>
            </w:r>
            <w:r>
              <w:rPr>
                <w:spacing w:val="5"/>
              </w:rPr>
              <w:t>员违反本规定，有下列情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形之一的，依照国家和自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治 区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规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一）不具有行政</w:t>
            </w:r>
            <w:r>
              <w:t xml:space="preserve"> </w:t>
            </w:r>
            <w:r>
              <w:rPr>
                <w:spacing w:val="5"/>
              </w:rPr>
              <w:t>执法主体资格实施行政执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法行为的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…”</w:t>
            </w:r>
          </w:p>
          <w:p w14:paraId="19C29E10">
            <w:pPr>
              <w:pStyle w:val="6"/>
              <w:spacing w:before="21" w:line="245" w:lineRule="auto"/>
              <w:ind w:left="107" w:firstLine="13"/>
              <w:jc w:val="both"/>
            </w:pPr>
            <w:r>
              <w:rPr>
                <w:spacing w:val="3"/>
              </w:rPr>
              <w:t>5.《宁夏回族自治区行政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程序规定》第一百一十三</w:t>
            </w:r>
            <w:r>
              <w:t xml:space="preserve">  </w:t>
            </w:r>
            <w:r>
              <w:rPr>
                <w:spacing w:val="1"/>
              </w:rPr>
              <w:t>条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“行政机关及其工作人</w:t>
            </w:r>
            <w:r>
              <w:t xml:space="preserve">  </w:t>
            </w:r>
            <w:r>
              <w:rPr>
                <w:spacing w:val="5"/>
              </w:rPr>
              <w:t>员违反本规定，有下列情</w:t>
            </w:r>
            <w:r>
              <w:t xml:space="preserve">  </w:t>
            </w:r>
            <w:r>
              <w:rPr>
                <w:spacing w:val="5"/>
              </w:rPr>
              <w:t>形之一的，依照国家和自</w:t>
            </w:r>
            <w:r>
              <w:t xml:space="preserve">  </w:t>
            </w:r>
            <w:r>
              <w:rPr>
                <w:spacing w:val="-14"/>
              </w:rPr>
              <w:t>治 区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有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规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追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究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责</w:t>
            </w:r>
            <w:r>
              <w:t xml:space="preserve">  </w:t>
            </w:r>
            <w:r>
              <w:rPr>
                <w:spacing w:val="-6"/>
              </w:rPr>
              <w:t>任：...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(六)不按照行政裁</w:t>
            </w:r>
            <w:r>
              <w:t xml:space="preserve">  </w:t>
            </w:r>
            <w:r>
              <w:rPr>
                <w:spacing w:val="5"/>
              </w:rPr>
              <w:t>量权基准进行裁量的...”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6.《中华人民共和国行政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处罚法》第五十五条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政机关实施行政处罚，有</w:t>
            </w:r>
            <w: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t xml:space="preserve">  </w:t>
            </w:r>
            <w:r>
              <w:rPr>
                <w:spacing w:val="5"/>
              </w:rPr>
              <w:t>令改正，可以对直接负责</w:t>
            </w:r>
            <w:r>
              <w:t xml:space="preserve">  </w:t>
            </w:r>
            <w:r>
              <w:rPr>
                <w:spacing w:val="5"/>
              </w:rPr>
              <w:t>的主管人员和其他直接责</w:t>
            </w:r>
            <w:r>
              <w:t xml:space="preserve">  </w:t>
            </w:r>
            <w:r>
              <w:rPr>
                <w:spacing w:val="23"/>
              </w:rPr>
              <w:t>任人员依法给予行政处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分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三）违反法定的行</w:t>
            </w:r>
            <w:r>
              <w:t xml:space="preserve">  </w:t>
            </w:r>
            <w:r>
              <w:rPr>
                <w:spacing w:val="10"/>
              </w:rPr>
              <w:t>政处罚程序的；”</w:t>
            </w:r>
          </w:p>
          <w:p w14:paraId="6D36B9C1">
            <w:pPr>
              <w:pStyle w:val="6"/>
              <w:spacing w:before="30"/>
              <w:ind w:left="110" w:right="50" w:firstLine="10"/>
              <w:jc w:val="both"/>
            </w:pPr>
            <w:r>
              <w:rPr>
                <w:spacing w:val="4"/>
              </w:rPr>
              <w:t>7.《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》第四十二条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23"/>
              </w:rPr>
              <w:t>政机关作出责令停产停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业、吊销许可证或者执照、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较大数额罚款等行政处罚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决定之前，应当告知当事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人有要求举行听证的权</w:t>
            </w:r>
            <w:r>
              <w:rPr>
                <w:spacing w:val="8"/>
              </w:rPr>
              <w:t xml:space="preserve"> </w:t>
            </w:r>
            <w:r>
              <w:t>利；</w:t>
            </w:r>
            <w:r>
              <w:rPr>
                <w:spacing w:val="-39"/>
              </w:rPr>
              <w:t xml:space="preserve"> </w:t>
            </w:r>
            <w:r>
              <w:t>当事人要求听证的，</w:t>
            </w:r>
          </w:p>
        </w:tc>
        <w:tc>
          <w:tcPr>
            <w:tcW w:w="1280" w:type="dxa"/>
            <w:vAlign w:val="top"/>
          </w:tcPr>
          <w:p w14:paraId="64E0A909">
            <w:pPr>
              <w:pStyle w:val="6"/>
              <w:spacing w:before="43" w:line="232" w:lineRule="auto"/>
              <w:ind w:left="117" w:right="104" w:hanging="5"/>
            </w:pP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125CF00C">
            <w:pPr>
              <w:pStyle w:val="6"/>
              <w:spacing w:before="44" w:line="236" w:lineRule="auto"/>
              <w:ind w:left="116"/>
            </w:pPr>
            <w:r>
              <w:rPr>
                <w:spacing w:val="-26"/>
              </w:rPr>
              <w:t>政责任的，一年</w:t>
            </w:r>
            <w:r>
              <w:rPr>
                <w:spacing w:val="1"/>
              </w:rPr>
              <w:t xml:space="preserve">   </w:t>
            </w:r>
            <w:r>
              <w:t xml:space="preserve">内取消各种评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67FFDEF1">
      <w:pPr>
        <w:pStyle w:val="2"/>
      </w:pPr>
    </w:p>
    <w:p w14:paraId="18D10F63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110C88A">
      <w:pPr>
        <w:spacing w:before="56"/>
      </w:pPr>
    </w:p>
    <w:p w14:paraId="512EE051">
      <w:pPr>
        <w:spacing w:before="55"/>
      </w:pPr>
    </w:p>
    <w:p w14:paraId="319D3BD8">
      <w:pPr>
        <w:spacing w:before="55"/>
      </w:pPr>
    </w:p>
    <w:p w14:paraId="473CD1A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599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441C5F6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1074D5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9371DA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AACB3B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05A798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1B3AE4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2A4B5D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7F007D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EDBDE17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96C1787">
            <w:pPr>
              <w:pStyle w:val="6"/>
              <w:spacing w:before="42" w:line="239" w:lineRule="auto"/>
              <w:ind w:left="121" w:right="103" w:hanging="9"/>
            </w:pPr>
            <w:r>
              <w:rPr>
                <w:spacing w:val="5"/>
              </w:rPr>
              <w:t>行政机关应当组织听证。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当事人不承担行政机关组</w:t>
            </w:r>
            <w:r>
              <w:rPr>
                <w:spacing w:val="2"/>
              </w:rPr>
              <w:t xml:space="preserve"> </w:t>
            </w:r>
            <w:r>
              <w:t>织听证的费用。</w:t>
            </w:r>
            <w:r>
              <w:rPr>
                <w:spacing w:val="-44"/>
              </w:rPr>
              <w:t xml:space="preserve"> </w:t>
            </w:r>
            <w:r>
              <w:t>听证依照 以下程序组织：...”。</w:t>
            </w:r>
          </w:p>
          <w:p w14:paraId="4FA0F8AA">
            <w:pPr>
              <w:pStyle w:val="6"/>
              <w:spacing w:before="34" w:line="244" w:lineRule="auto"/>
              <w:ind w:left="109" w:right="58" w:firstLine="11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2"/>
              </w:rPr>
              <w:t>》第五十八条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 xml:space="preserve">政部门或者有关部门予以 追缴，对直接负责的主管 人员和其他直接责任人员 依法给予行政处分；情节 严重构成犯罪的，依法追 究刑事责任。执法人员利 用职务上的便利，索取或 者收受他人财物、收缴罚 </w:t>
            </w:r>
            <w:r>
              <w:rPr>
                <w:spacing w:val="-7"/>
              </w:rPr>
              <w:t>款据为己有，构成犯罪的，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依法追究刑事责任；情节 轻微不构成犯罪的，依法 </w:t>
            </w:r>
            <w:r>
              <w:rPr>
                <w:spacing w:val="-1"/>
              </w:rPr>
              <w:t>给予行政处分”。</w:t>
            </w:r>
          </w:p>
          <w:p w14:paraId="123542B2">
            <w:pPr>
              <w:pStyle w:val="6"/>
              <w:spacing w:before="24" w:line="244" w:lineRule="auto"/>
              <w:ind w:left="111" w:right="103" w:firstLine="9"/>
              <w:jc w:val="both"/>
            </w:pPr>
            <w:r>
              <w:rPr>
                <w:spacing w:val="4"/>
              </w:rPr>
              <w:t>9.《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“行政机关违反法定程</w:t>
            </w:r>
            <w:r>
              <w:t xml:space="preserve"> </w:t>
            </w:r>
            <w:r>
              <w:rPr>
                <w:spacing w:val="5"/>
              </w:rPr>
              <w:t>序实施行政行为，侵犯公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民、法人或者其他组织合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法权益造成损害的，依法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承担行政赔偿责任。行政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机关履行赔偿义务后，应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当责令有故意或者重大过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失的工作人员，承担部分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或者全部赔偿费用”。</w:t>
            </w:r>
          </w:p>
          <w:p w14:paraId="32B27985">
            <w:pPr>
              <w:pStyle w:val="6"/>
              <w:spacing w:before="29" w:line="234" w:lineRule="auto"/>
              <w:ind w:left="110" w:right="48" w:firstLine="13"/>
              <w:jc w:val="both"/>
            </w:pPr>
            <w:r>
              <w:t>10.《</w:t>
            </w:r>
            <w:r>
              <w:rPr>
                <w:rFonts w:hint="eastAsia"/>
                <w:lang w:eastAsia="zh-CN"/>
              </w:rPr>
              <w:t>中华人民共和国行政处罚法</w:t>
            </w:r>
            <w:r>
              <w:rPr>
                <w:spacing w:val="-6"/>
              </w:rPr>
              <w:t>》第五十六条“行政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机关对当事人进行处罚不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使用罚款、没收财物单据或</w:t>
            </w:r>
          </w:p>
        </w:tc>
        <w:tc>
          <w:tcPr>
            <w:tcW w:w="1280" w:type="dxa"/>
            <w:vAlign w:val="top"/>
          </w:tcPr>
          <w:p w14:paraId="57B898C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678E839B">
            <w:pPr>
              <w:rPr>
                <w:rFonts w:ascii="Arial"/>
                <w:sz w:val="21"/>
              </w:rPr>
            </w:pPr>
          </w:p>
        </w:tc>
      </w:tr>
    </w:tbl>
    <w:p w14:paraId="57768B20">
      <w:pPr>
        <w:pStyle w:val="2"/>
      </w:pPr>
    </w:p>
    <w:p w14:paraId="1623C57B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32DC9D3">
      <w:pPr>
        <w:spacing w:before="56"/>
      </w:pPr>
    </w:p>
    <w:p w14:paraId="25E85B09">
      <w:pPr>
        <w:spacing w:before="55"/>
      </w:pPr>
    </w:p>
    <w:p w14:paraId="72C6D56F">
      <w:pPr>
        <w:spacing w:before="55"/>
      </w:pPr>
    </w:p>
    <w:p w14:paraId="0BFAF854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E63F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1478F3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448A98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36C2E9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D000C7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61F2AA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41E328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0C607F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E68D8F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A6CDF3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7D13CB9">
            <w:pPr>
              <w:pStyle w:val="6"/>
              <w:spacing w:before="43" w:line="243" w:lineRule="auto"/>
              <w:ind w:left="112" w:right="48" w:firstLine="1"/>
              <w:jc w:val="both"/>
            </w:pPr>
            <w:r>
              <w:rPr>
                <w:spacing w:val="10"/>
              </w:rPr>
              <w:t>者使用非法定部门制发的</w:t>
            </w:r>
            <w:r>
              <w:t xml:space="preserve"> </w:t>
            </w:r>
            <w:r>
              <w:rPr>
                <w:spacing w:val="-6"/>
              </w:rPr>
              <w:t>罚款、没收财物单据的，当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事人有权拒绝处罚，并有权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予以检举。上级行政机关或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者有关部门对使用的非法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单据予以收缴销毁，对直接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负责的主管人员和其他直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接责任人员依法给予行政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处分”。</w:t>
            </w:r>
          </w:p>
          <w:p w14:paraId="3B887CF1">
            <w:pPr>
              <w:pStyle w:val="6"/>
              <w:spacing w:before="30" w:line="242" w:lineRule="auto"/>
              <w:ind w:left="112" w:right="48" w:firstLine="11"/>
              <w:jc w:val="both"/>
            </w:pPr>
            <w:r>
              <w:t>11.《医疗保障基金使用监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督管理条例》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第四十一条</w:t>
            </w:r>
            <w:r>
              <w:t xml:space="preserve"> </w:t>
            </w:r>
            <w:r>
              <w:rPr>
                <w:spacing w:val="-6"/>
              </w:rPr>
              <w:t>个人有下列情形之一的，由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医疗保障行政部门责令改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正；造成医疗保障基金损失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的，责令退回；属于参保人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员的，暂停其医疗费用联网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结算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个月至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个月：</w:t>
            </w:r>
          </w:p>
          <w:p w14:paraId="04E91DE0">
            <w:pPr>
              <w:pStyle w:val="6"/>
              <w:spacing w:before="29" w:line="231" w:lineRule="auto"/>
              <w:ind w:left="117" w:right="48" w:hanging="7"/>
            </w:pPr>
            <w:r>
              <w:rPr>
                <w:spacing w:val="-9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一）将本人的医疗保障凭</w:t>
            </w:r>
            <w:r>
              <w:t xml:space="preserve"> </w:t>
            </w:r>
            <w:r>
              <w:rPr>
                <w:spacing w:val="-2"/>
              </w:rPr>
              <w:t>证交由他人冒名使用；</w:t>
            </w:r>
          </w:p>
          <w:p w14:paraId="35736BF2">
            <w:pPr>
              <w:pStyle w:val="6"/>
              <w:spacing w:before="28" w:line="232" w:lineRule="auto"/>
              <w:ind w:left="114" w:right="48" w:hanging="4"/>
            </w:pPr>
            <w:r>
              <w:rPr>
                <w:spacing w:val="-9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二）重复享受医疗保障待</w:t>
            </w:r>
            <w:r>
              <w:t xml:space="preserve"> </w:t>
            </w:r>
            <w:r>
              <w:rPr>
                <w:spacing w:val="-5"/>
              </w:rPr>
              <w:t>遇；</w:t>
            </w:r>
          </w:p>
          <w:p w14:paraId="6F8C080E">
            <w:pPr>
              <w:pStyle w:val="6"/>
              <w:spacing w:before="27" w:line="239" w:lineRule="auto"/>
              <w:ind w:left="114" w:right="48" w:hanging="4"/>
              <w:jc w:val="both"/>
            </w:pPr>
            <w:r>
              <w:rPr>
                <w:spacing w:val="-6"/>
              </w:rPr>
              <w:t>（三）利用享受医疗保障待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遇的机会转卖药品，接受返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还现金、实物或者获得其他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非法利益。</w:t>
            </w:r>
          </w:p>
          <w:p w14:paraId="271E90D8">
            <w:pPr>
              <w:pStyle w:val="6"/>
              <w:spacing w:before="27" w:line="242" w:lineRule="auto"/>
              <w:ind w:left="109" w:right="50" w:firstLine="364"/>
              <w:jc w:val="both"/>
            </w:pPr>
            <w:r>
              <w:rPr>
                <w:spacing w:val="6"/>
              </w:rPr>
              <w:t>个人以骗取医疗保障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基金为目的，实施了前款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规定行为之一，造成医疗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保障基金损失的；或者使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用他人医疗保障凭证冒名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就医、购药的；或者通过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伪造、变造、隐匿、涂改、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销毁医学文书、医学证明、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会计凭证、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电子信息等有</w:t>
            </w:r>
            <w:r>
              <w:t xml:space="preserve"> </w:t>
            </w:r>
            <w:r>
              <w:rPr>
                <w:spacing w:val="5"/>
              </w:rPr>
              <w:t>关资料或者虚构医药服务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项目等方式，骗取医疗保</w:t>
            </w:r>
          </w:p>
        </w:tc>
        <w:tc>
          <w:tcPr>
            <w:tcW w:w="1280" w:type="dxa"/>
            <w:vAlign w:val="top"/>
          </w:tcPr>
          <w:p w14:paraId="65934C6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F4ACA0C">
            <w:pPr>
              <w:rPr>
                <w:rFonts w:ascii="Arial"/>
                <w:sz w:val="21"/>
              </w:rPr>
            </w:pPr>
          </w:p>
        </w:tc>
      </w:tr>
    </w:tbl>
    <w:p w14:paraId="78B33BFE">
      <w:pPr>
        <w:pStyle w:val="2"/>
      </w:pPr>
    </w:p>
    <w:p w14:paraId="3FB46849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C9EA30F">
      <w:pPr>
        <w:spacing w:before="56"/>
      </w:pPr>
    </w:p>
    <w:p w14:paraId="3A1D8837">
      <w:pPr>
        <w:spacing w:before="55"/>
      </w:pPr>
    </w:p>
    <w:p w14:paraId="447FFAA8">
      <w:pPr>
        <w:spacing w:before="55"/>
      </w:pPr>
    </w:p>
    <w:p w14:paraId="2ED76C1E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5B5C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22" w:type="dxa"/>
            <w:vAlign w:val="top"/>
          </w:tcPr>
          <w:p w14:paraId="4CE34B6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70D88E4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472839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B465ED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C2B8FB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8BB657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8B8CA42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97F21C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EB4B82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CAA5627">
            <w:pPr>
              <w:pStyle w:val="6"/>
              <w:spacing w:before="43" w:line="237" w:lineRule="auto"/>
              <w:ind w:left="114" w:right="103" w:firstLine="8"/>
              <w:jc w:val="both"/>
            </w:pPr>
            <w:r>
              <w:rPr>
                <w:spacing w:val="4"/>
              </w:rPr>
              <w:t>障基金支出的，除依照前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款规定处理外，还应当由</w:t>
            </w:r>
            <w:r>
              <w:t xml:space="preserve"> </w:t>
            </w:r>
            <w:r>
              <w:rPr>
                <w:spacing w:val="5"/>
              </w:rPr>
              <w:t>医疗保障行政部门处骗取</w:t>
            </w:r>
            <w:r>
              <w:t xml:space="preserve"> </w:t>
            </w:r>
            <w:r>
              <w:rPr>
                <w:spacing w:val="-1"/>
              </w:rPr>
              <w:t>金额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倍以上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倍以下的</w:t>
            </w:r>
            <w:r>
              <w:t xml:space="preserve"> </w:t>
            </w:r>
            <w:r>
              <w:rPr>
                <w:spacing w:val="-3"/>
              </w:rPr>
              <w:t>罚款。</w:t>
            </w:r>
          </w:p>
        </w:tc>
        <w:tc>
          <w:tcPr>
            <w:tcW w:w="1280" w:type="dxa"/>
            <w:vAlign w:val="top"/>
          </w:tcPr>
          <w:p w14:paraId="5FA642F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F62101A">
            <w:pPr>
              <w:rPr>
                <w:rFonts w:ascii="Arial"/>
                <w:sz w:val="21"/>
              </w:rPr>
            </w:pPr>
          </w:p>
        </w:tc>
      </w:tr>
      <w:tr w14:paraId="7C68F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3" w:hRule="atLeast"/>
        </w:trPr>
        <w:tc>
          <w:tcPr>
            <w:tcW w:w="422" w:type="dxa"/>
            <w:vAlign w:val="top"/>
          </w:tcPr>
          <w:p w14:paraId="1E042DE8">
            <w:pPr>
              <w:spacing w:line="256" w:lineRule="auto"/>
              <w:rPr>
                <w:rFonts w:ascii="Arial"/>
                <w:sz w:val="21"/>
              </w:rPr>
            </w:pPr>
          </w:p>
          <w:p w14:paraId="744786BC">
            <w:pPr>
              <w:spacing w:line="256" w:lineRule="auto"/>
              <w:rPr>
                <w:rFonts w:ascii="Arial"/>
                <w:sz w:val="21"/>
              </w:rPr>
            </w:pPr>
          </w:p>
          <w:p w14:paraId="12BCA728">
            <w:pPr>
              <w:spacing w:line="256" w:lineRule="auto"/>
              <w:rPr>
                <w:rFonts w:ascii="Arial"/>
                <w:sz w:val="21"/>
              </w:rPr>
            </w:pPr>
          </w:p>
          <w:p w14:paraId="6A95B501">
            <w:pPr>
              <w:spacing w:line="257" w:lineRule="auto"/>
              <w:rPr>
                <w:rFonts w:ascii="Arial"/>
                <w:sz w:val="21"/>
              </w:rPr>
            </w:pPr>
          </w:p>
          <w:p w14:paraId="43487160">
            <w:pPr>
              <w:spacing w:line="257" w:lineRule="auto"/>
              <w:rPr>
                <w:rFonts w:ascii="Arial"/>
                <w:sz w:val="21"/>
              </w:rPr>
            </w:pPr>
          </w:p>
          <w:p w14:paraId="1416557F">
            <w:pPr>
              <w:spacing w:line="257" w:lineRule="auto"/>
              <w:rPr>
                <w:rFonts w:ascii="Arial"/>
                <w:sz w:val="21"/>
              </w:rPr>
            </w:pPr>
          </w:p>
          <w:p w14:paraId="230018CB">
            <w:pPr>
              <w:spacing w:line="257" w:lineRule="auto"/>
              <w:rPr>
                <w:rFonts w:ascii="Arial"/>
                <w:sz w:val="21"/>
              </w:rPr>
            </w:pPr>
          </w:p>
          <w:p w14:paraId="476084CB">
            <w:pPr>
              <w:spacing w:line="257" w:lineRule="auto"/>
              <w:rPr>
                <w:rFonts w:ascii="Arial"/>
                <w:sz w:val="21"/>
              </w:rPr>
            </w:pPr>
          </w:p>
          <w:p w14:paraId="24026E53">
            <w:pPr>
              <w:spacing w:line="257" w:lineRule="auto"/>
              <w:rPr>
                <w:rFonts w:ascii="Arial"/>
                <w:sz w:val="21"/>
              </w:rPr>
            </w:pPr>
          </w:p>
          <w:p w14:paraId="0A893CA3">
            <w:pPr>
              <w:spacing w:line="257" w:lineRule="auto"/>
              <w:rPr>
                <w:rFonts w:ascii="Arial"/>
                <w:sz w:val="21"/>
              </w:rPr>
            </w:pPr>
          </w:p>
          <w:p w14:paraId="0F417A2E">
            <w:pPr>
              <w:spacing w:line="257" w:lineRule="auto"/>
              <w:rPr>
                <w:rFonts w:ascii="Arial"/>
                <w:sz w:val="21"/>
              </w:rPr>
            </w:pPr>
          </w:p>
          <w:p w14:paraId="68B73689">
            <w:pPr>
              <w:spacing w:line="257" w:lineRule="auto"/>
              <w:rPr>
                <w:rFonts w:ascii="Arial"/>
                <w:sz w:val="21"/>
              </w:rPr>
            </w:pPr>
          </w:p>
          <w:p w14:paraId="70E1EB05">
            <w:pPr>
              <w:spacing w:line="257" w:lineRule="auto"/>
              <w:rPr>
                <w:rFonts w:ascii="Arial"/>
                <w:sz w:val="21"/>
              </w:rPr>
            </w:pPr>
          </w:p>
          <w:p w14:paraId="2DC191DE">
            <w:pPr>
              <w:spacing w:line="257" w:lineRule="auto"/>
              <w:rPr>
                <w:rFonts w:ascii="Arial"/>
                <w:sz w:val="21"/>
              </w:rPr>
            </w:pPr>
          </w:p>
          <w:p w14:paraId="26CBED78">
            <w:pPr>
              <w:spacing w:before="52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11</w:t>
            </w:r>
          </w:p>
        </w:tc>
        <w:tc>
          <w:tcPr>
            <w:tcW w:w="596" w:type="dxa"/>
            <w:vAlign w:val="top"/>
          </w:tcPr>
          <w:p w14:paraId="78EF0C49">
            <w:pPr>
              <w:spacing w:line="245" w:lineRule="auto"/>
              <w:rPr>
                <w:rFonts w:ascii="Arial"/>
                <w:sz w:val="21"/>
              </w:rPr>
            </w:pPr>
          </w:p>
          <w:p w14:paraId="4B450D03">
            <w:pPr>
              <w:spacing w:line="245" w:lineRule="auto"/>
              <w:rPr>
                <w:rFonts w:ascii="Arial"/>
                <w:sz w:val="21"/>
              </w:rPr>
            </w:pPr>
          </w:p>
          <w:p w14:paraId="67EE4CE0">
            <w:pPr>
              <w:spacing w:line="245" w:lineRule="auto"/>
              <w:rPr>
                <w:rFonts w:ascii="Arial"/>
                <w:sz w:val="21"/>
              </w:rPr>
            </w:pPr>
          </w:p>
          <w:p w14:paraId="358744FA">
            <w:pPr>
              <w:spacing w:line="246" w:lineRule="auto"/>
              <w:rPr>
                <w:rFonts w:ascii="Arial"/>
                <w:sz w:val="21"/>
              </w:rPr>
            </w:pPr>
          </w:p>
          <w:p w14:paraId="4F44B911">
            <w:pPr>
              <w:spacing w:line="246" w:lineRule="auto"/>
              <w:rPr>
                <w:rFonts w:ascii="Arial"/>
                <w:sz w:val="21"/>
              </w:rPr>
            </w:pPr>
          </w:p>
          <w:p w14:paraId="1F063210">
            <w:pPr>
              <w:spacing w:line="246" w:lineRule="auto"/>
              <w:rPr>
                <w:rFonts w:ascii="Arial"/>
                <w:sz w:val="21"/>
              </w:rPr>
            </w:pPr>
          </w:p>
          <w:p w14:paraId="61861EE6">
            <w:pPr>
              <w:spacing w:line="246" w:lineRule="auto"/>
              <w:rPr>
                <w:rFonts w:ascii="Arial"/>
                <w:sz w:val="21"/>
              </w:rPr>
            </w:pPr>
          </w:p>
          <w:p w14:paraId="6B775B4C">
            <w:pPr>
              <w:spacing w:line="246" w:lineRule="auto"/>
              <w:rPr>
                <w:rFonts w:ascii="Arial"/>
                <w:sz w:val="21"/>
              </w:rPr>
            </w:pPr>
          </w:p>
          <w:p w14:paraId="5176A931">
            <w:pPr>
              <w:spacing w:line="246" w:lineRule="auto"/>
              <w:rPr>
                <w:rFonts w:ascii="Arial"/>
                <w:sz w:val="21"/>
              </w:rPr>
            </w:pPr>
          </w:p>
          <w:p w14:paraId="2D433527">
            <w:pPr>
              <w:spacing w:line="246" w:lineRule="auto"/>
              <w:rPr>
                <w:rFonts w:ascii="Arial"/>
                <w:sz w:val="21"/>
              </w:rPr>
            </w:pPr>
          </w:p>
          <w:p w14:paraId="3AD74915">
            <w:pPr>
              <w:spacing w:line="246" w:lineRule="auto"/>
              <w:rPr>
                <w:rFonts w:ascii="Arial"/>
                <w:sz w:val="21"/>
              </w:rPr>
            </w:pPr>
          </w:p>
          <w:p w14:paraId="07CBE1A9">
            <w:pPr>
              <w:spacing w:line="246" w:lineRule="auto"/>
              <w:rPr>
                <w:rFonts w:ascii="Arial"/>
                <w:sz w:val="21"/>
              </w:rPr>
            </w:pPr>
          </w:p>
          <w:p w14:paraId="490A4AD1">
            <w:pPr>
              <w:spacing w:line="246" w:lineRule="auto"/>
              <w:rPr>
                <w:rFonts w:ascii="Arial"/>
                <w:sz w:val="21"/>
              </w:rPr>
            </w:pPr>
          </w:p>
          <w:p w14:paraId="1FE21C03">
            <w:pPr>
              <w:spacing w:line="246" w:lineRule="auto"/>
              <w:rPr>
                <w:rFonts w:ascii="Arial"/>
                <w:sz w:val="21"/>
              </w:rPr>
            </w:pPr>
          </w:p>
          <w:p w14:paraId="020CAD11">
            <w:pPr>
              <w:pStyle w:val="6"/>
              <w:spacing w:before="58" w:line="240" w:lineRule="exact"/>
              <w:ind w:left="109"/>
            </w:pPr>
            <w:r>
              <w:rPr>
                <w:spacing w:val="-4"/>
                <w:position w:val="4"/>
              </w:rPr>
              <w:t>行政</w:t>
            </w:r>
          </w:p>
          <w:p w14:paraId="1D6E941B">
            <w:pPr>
              <w:pStyle w:val="6"/>
              <w:spacing w:line="216" w:lineRule="auto"/>
              <w:ind w:left="120"/>
            </w:pPr>
            <w:r>
              <w:rPr>
                <w:spacing w:val="-10"/>
              </w:rPr>
              <w:t>强制</w:t>
            </w:r>
          </w:p>
        </w:tc>
        <w:tc>
          <w:tcPr>
            <w:tcW w:w="601" w:type="dxa"/>
            <w:vAlign w:val="top"/>
          </w:tcPr>
          <w:p w14:paraId="0C0B42EA">
            <w:pPr>
              <w:spacing w:line="258" w:lineRule="auto"/>
              <w:rPr>
                <w:rFonts w:ascii="Arial"/>
                <w:sz w:val="21"/>
              </w:rPr>
            </w:pPr>
          </w:p>
          <w:p w14:paraId="54672429">
            <w:pPr>
              <w:spacing w:line="258" w:lineRule="auto"/>
              <w:rPr>
                <w:rFonts w:ascii="Arial"/>
                <w:sz w:val="21"/>
              </w:rPr>
            </w:pPr>
          </w:p>
          <w:p w14:paraId="2D3262CD">
            <w:pPr>
              <w:spacing w:line="258" w:lineRule="auto"/>
              <w:rPr>
                <w:rFonts w:ascii="Arial"/>
                <w:sz w:val="21"/>
              </w:rPr>
            </w:pPr>
          </w:p>
          <w:p w14:paraId="20BAF728">
            <w:pPr>
              <w:spacing w:line="258" w:lineRule="auto"/>
              <w:rPr>
                <w:rFonts w:ascii="Arial"/>
                <w:sz w:val="21"/>
              </w:rPr>
            </w:pPr>
          </w:p>
          <w:p w14:paraId="5B250A52">
            <w:pPr>
              <w:spacing w:line="258" w:lineRule="auto"/>
              <w:rPr>
                <w:rFonts w:ascii="Arial"/>
                <w:sz w:val="21"/>
              </w:rPr>
            </w:pPr>
          </w:p>
          <w:p w14:paraId="0B9AC55E">
            <w:pPr>
              <w:spacing w:line="258" w:lineRule="auto"/>
              <w:rPr>
                <w:rFonts w:ascii="Arial"/>
                <w:sz w:val="21"/>
              </w:rPr>
            </w:pPr>
          </w:p>
          <w:p w14:paraId="35C28F4E">
            <w:pPr>
              <w:spacing w:line="258" w:lineRule="auto"/>
              <w:rPr>
                <w:rFonts w:ascii="Arial"/>
                <w:sz w:val="21"/>
              </w:rPr>
            </w:pPr>
          </w:p>
          <w:p w14:paraId="5EC04331">
            <w:pPr>
              <w:spacing w:line="258" w:lineRule="auto"/>
              <w:rPr>
                <w:rFonts w:ascii="Arial"/>
                <w:sz w:val="21"/>
              </w:rPr>
            </w:pPr>
          </w:p>
          <w:p w14:paraId="143340E8">
            <w:pPr>
              <w:spacing w:line="258" w:lineRule="auto"/>
              <w:rPr>
                <w:rFonts w:ascii="Arial"/>
                <w:sz w:val="21"/>
              </w:rPr>
            </w:pPr>
          </w:p>
          <w:p w14:paraId="451D4472">
            <w:pPr>
              <w:spacing w:line="258" w:lineRule="auto"/>
              <w:rPr>
                <w:rFonts w:ascii="Arial"/>
                <w:sz w:val="21"/>
              </w:rPr>
            </w:pPr>
          </w:p>
          <w:p w14:paraId="64E8FF76">
            <w:pPr>
              <w:spacing w:line="258" w:lineRule="auto"/>
              <w:rPr>
                <w:rFonts w:ascii="Arial"/>
                <w:sz w:val="21"/>
              </w:rPr>
            </w:pPr>
          </w:p>
          <w:p w14:paraId="6A544777">
            <w:pPr>
              <w:spacing w:line="259" w:lineRule="auto"/>
              <w:rPr>
                <w:rFonts w:ascii="Arial"/>
                <w:sz w:val="21"/>
              </w:rPr>
            </w:pPr>
          </w:p>
          <w:p w14:paraId="5D3A661A">
            <w:pPr>
              <w:spacing w:line="259" w:lineRule="auto"/>
              <w:rPr>
                <w:rFonts w:ascii="Arial"/>
                <w:sz w:val="21"/>
              </w:rPr>
            </w:pPr>
          </w:p>
          <w:p w14:paraId="466FEFEA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0347</w:t>
            </w:r>
          </w:p>
          <w:p w14:paraId="16EF92E0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0010</w:t>
            </w:r>
          </w:p>
          <w:p w14:paraId="30E6C0AF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073C3DED">
            <w:pPr>
              <w:spacing w:line="281" w:lineRule="auto"/>
              <w:rPr>
                <w:rFonts w:ascii="Arial"/>
                <w:sz w:val="21"/>
              </w:rPr>
            </w:pPr>
          </w:p>
          <w:p w14:paraId="2A7069E6">
            <w:pPr>
              <w:spacing w:line="281" w:lineRule="auto"/>
              <w:rPr>
                <w:rFonts w:ascii="Arial"/>
                <w:sz w:val="21"/>
              </w:rPr>
            </w:pPr>
          </w:p>
          <w:p w14:paraId="1FD4A153">
            <w:pPr>
              <w:spacing w:line="282" w:lineRule="auto"/>
              <w:rPr>
                <w:rFonts w:ascii="Arial"/>
                <w:sz w:val="21"/>
              </w:rPr>
            </w:pPr>
          </w:p>
          <w:p w14:paraId="733D6947">
            <w:pPr>
              <w:spacing w:line="282" w:lineRule="auto"/>
              <w:rPr>
                <w:rFonts w:ascii="Arial"/>
                <w:sz w:val="21"/>
              </w:rPr>
            </w:pPr>
          </w:p>
          <w:p w14:paraId="19E567B0">
            <w:pPr>
              <w:spacing w:line="282" w:lineRule="auto"/>
              <w:rPr>
                <w:rFonts w:ascii="Arial"/>
                <w:sz w:val="21"/>
              </w:rPr>
            </w:pPr>
          </w:p>
          <w:p w14:paraId="06EA151D">
            <w:pPr>
              <w:pStyle w:val="6"/>
              <w:spacing w:before="58" w:line="245" w:lineRule="auto"/>
              <w:ind w:left="107" w:right="75" w:firstLine="5"/>
              <w:jc w:val="both"/>
            </w:pPr>
            <w:r>
              <w:rPr>
                <w:spacing w:val="-13"/>
              </w:rPr>
              <w:t>对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可</w:t>
            </w:r>
            <w:r>
              <w:t xml:space="preserve"> </w:t>
            </w:r>
            <w:r>
              <w:rPr>
                <w:spacing w:val="-5"/>
              </w:rPr>
              <w:t>能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被</w:t>
            </w:r>
            <w:r>
              <w:t xml:space="preserve"> </w:t>
            </w:r>
            <w:r>
              <w:rPr>
                <w:spacing w:val="-15"/>
              </w:rPr>
              <w:t>转移、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隐</w:t>
            </w:r>
            <w:r>
              <w:rPr>
                <w:spacing w:val="44"/>
              </w:rPr>
              <w:t xml:space="preserve"> </w:t>
            </w:r>
            <w:r>
              <w:rPr>
                <w:spacing w:val="-16"/>
              </w:rPr>
              <w:t>匿</w:t>
            </w:r>
            <w: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者</w:t>
            </w:r>
            <w:r>
              <w:t xml:space="preserve"> </w:t>
            </w:r>
            <w:r>
              <w:rPr>
                <w:spacing w:val="-11"/>
              </w:rPr>
              <w:t>灭</w:t>
            </w:r>
            <w:r>
              <w:rPr>
                <w:spacing w:val="34"/>
              </w:rPr>
              <w:t xml:space="preserve"> </w:t>
            </w:r>
            <w:r>
              <w:rPr>
                <w:spacing w:val="-11"/>
              </w:rPr>
              <w:t>失</w:t>
            </w:r>
            <w:r>
              <w:t xml:space="preserve"> </w:t>
            </w:r>
            <w:r>
              <w:rPr>
                <w:spacing w:val="-8"/>
              </w:rPr>
              <w:t>的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社</w:t>
            </w:r>
            <w:r>
              <w:t xml:space="preserve"> </w:t>
            </w:r>
            <w:r>
              <w:rPr>
                <w:spacing w:val="-5"/>
              </w:rPr>
              <w:t>会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5"/>
              </w:rPr>
              <w:t>险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基</w:t>
            </w:r>
            <w:r>
              <w:t xml:space="preserve"> </w:t>
            </w:r>
            <w:r>
              <w:rPr>
                <w:spacing w:val="-5"/>
              </w:rPr>
              <w:t>金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相</w:t>
            </w:r>
            <w:r>
              <w:t xml:space="preserve"> </w:t>
            </w:r>
            <w:r>
              <w:rPr>
                <w:spacing w:val="-10"/>
              </w:rPr>
              <w:t>关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资</w:t>
            </w:r>
            <w:r>
              <w:t xml:space="preserve"> </w:t>
            </w:r>
            <w:r>
              <w:rPr>
                <w:spacing w:val="-10"/>
              </w:rPr>
              <w:t>料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予</w:t>
            </w:r>
            <w:r>
              <w:t xml:space="preserve"> </w:t>
            </w:r>
            <w:r>
              <w:rPr>
                <w:spacing w:val="-9"/>
              </w:rPr>
              <w:t>以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封</w:t>
            </w:r>
            <w:r>
              <w:t xml:space="preserve"> </w:t>
            </w:r>
            <w:r>
              <w:rPr>
                <w:spacing w:val="-26"/>
              </w:rPr>
              <w:t>存（仅</w:t>
            </w:r>
            <w:r>
              <w:t xml:space="preserve"> </w:t>
            </w:r>
            <w:r>
              <w:rPr>
                <w:spacing w:val="-17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5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26"/>
              </w:rPr>
              <w:t>险、生</w:t>
            </w:r>
            <w:r>
              <w:t xml:space="preserve"> </w:t>
            </w:r>
            <w:r>
              <w:rPr>
                <w:spacing w:val="-5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3"/>
              </w:rPr>
              <w:t>险）</w:t>
            </w:r>
          </w:p>
        </w:tc>
        <w:tc>
          <w:tcPr>
            <w:tcW w:w="657" w:type="dxa"/>
            <w:vAlign w:val="top"/>
          </w:tcPr>
          <w:p w14:paraId="2E8E9293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DE57638">
            <w:pPr>
              <w:spacing w:line="251" w:lineRule="auto"/>
              <w:rPr>
                <w:rFonts w:ascii="Arial"/>
                <w:sz w:val="21"/>
              </w:rPr>
            </w:pPr>
          </w:p>
          <w:p w14:paraId="7492C0FD">
            <w:pPr>
              <w:spacing w:line="251" w:lineRule="auto"/>
              <w:rPr>
                <w:rFonts w:ascii="Arial"/>
                <w:sz w:val="21"/>
              </w:rPr>
            </w:pPr>
          </w:p>
          <w:p w14:paraId="116B477B">
            <w:pPr>
              <w:spacing w:line="251" w:lineRule="auto"/>
              <w:rPr>
                <w:rFonts w:ascii="Arial"/>
                <w:sz w:val="21"/>
              </w:rPr>
            </w:pPr>
          </w:p>
          <w:p w14:paraId="4F4767B1">
            <w:pPr>
              <w:spacing w:line="251" w:lineRule="auto"/>
              <w:rPr>
                <w:rFonts w:ascii="Arial"/>
                <w:sz w:val="21"/>
              </w:rPr>
            </w:pPr>
          </w:p>
          <w:p w14:paraId="0826420B">
            <w:pPr>
              <w:spacing w:line="251" w:lineRule="auto"/>
              <w:rPr>
                <w:rFonts w:ascii="Arial"/>
                <w:sz w:val="21"/>
              </w:rPr>
            </w:pPr>
          </w:p>
          <w:p w14:paraId="48D09EF5">
            <w:pPr>
              <w:spacing w:line="252" w:lineRule="auto"/>
              <w:rPr>
                <w:rFonts w:ascii="Arial"/>
                <w:sz w:val="21"/>
              </w:rPr>
            </w:pPr>
          </w:p>
          <w:p w14:paraId="4BFB7F53">
            <w:pPr>
              <w:spacing w:line="252" w:lineRule="auto"/>
              <w:rPr>
                <w:rFonts w:ascii="Arial"/>
                <w:sz w:val="21"/>
              </w:rPr>
            </w:pPr>
          </w:p>
          <w:p w14:paraId="5E42592E">
            <w:pPr>
              <w:spacing w:line="252" w:lineRule="auto"/>
              <w:rPr>
                <w:rFonts w:ascii="Arial"/>
                <w:sz w:val="21"/>
              </w:rPr>
            </w:pPr>
          </w:p>
          <w:p w14:paraId="02134D38">
            <w:pPr>
              <w:pStyle w:val="6"/>
              <w:spacing w:before="59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2414387E">
            <w:pPr>
              <w:pStyle w:val="6"/>
              <w:spacing w:before="27" w:line="243" w:lineRule="auto"/>
              <w:ind w:left="107" w:right="70" w:firstLine="371"/>
              <w:jc w:val="both"/>
            </w:pPr>
            <w:r>
              <w:rPr>
                <w:spacing w:val="-1"/>
              </w:rPr>
              <w:t>第七十九条第二款</w:t>
            </w:r>
            <w:r>
              <w:t xml:space="preserve"> 社会保险行政部门对社</w:t>
            </w:r>
            <w:r>
              <w:rPr>
                <w:spacing w:val="3"/>
              </w:rPr>
              <w:t xml:space="preserve"> </w:t>
            </w:r>
            <w:r>
              <w:t>会保险基金实施监督检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查，有权采取下列措施：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一）查阅、记录、复</w:t>
            </w:r>
            <w:r>
              <w:t xml:space="preserve"> </w:t>
            </w:r>
            <w:r>
              <w:rPr>
                <w:spacing w:val="6"/>
              </w:rPr>
              <w:t>制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与社会保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险基金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收</w:t>
            </w:r>
            <w:r>
              <w:t xml:space="preserve"> 支、管理和投资运营相</w:t>
            </w:r>
            <w:r>
              <w:rPr>
                <w:spacing w:val="3"/>
              </w:rPr>
              <w:t xml:space="preserve"> </w:t>
            </w:r>
            <w:r>
              <w:t>关的资料，对可能被转</w:t>
            </w:r>
            <w:r>
              <w:rPr>
                <w:spacing w:val="3"/>
              </w:rPr>
              <w:t xml:space="preserve"> </w:t>
            </w:r>
            <w:r>
              <w:t>移、隐匿或者灭失的资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料予以封存；</w:t>
            </w:r>
          </w:p>
        </w:tc>
        <w:tc>
          <w:tcPr>
            <w:tcW w:w="1509" w:type="dxa"/>
            <w:vAlign w:val="top"/>
          </w:tcPr>
          <w:p w14:paraId="6605EB58">
            <w:pPr>
              <w:pStyle w:val="6"/>
              <w:spacing w:before="41" w:line="242" w:lineRule="auto"/>
              <w:ind w:left="109" w:right="106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spacing w:val="-10"/>
              </w:rPr>
              <w:t>、告知责任：当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场告知当事人采</w:t>
            </w:r>
            <w:r>
              <w:t xml:space="preserve"> </w:t>
            </w:r>
            <w:r>
              <w:rPr>
                <w:spacing w:val="4"/>
              </w:rPr>
              <w:t>取行政强制措施</w:t>
            </w:r>
            <w:r>
              <w:t xml:space="preserve"> </w:t>
            </w:r>
            <w:r>
              <w:rPr>
                <w:spacing w:val="4"/>
              </w:rPr>
              <w:t>的理由、依据以</w:t>
            </w:r>
            <w:r>
              <w:t xml:space="preserve"> </w:t>
            </w:r>
            <w:r>
              <w:rPr>
                <w:spacing w:val="4"/>
              </w:rPr>
              <w:t>及当事人依法享</w:t>
            </w:r>
            <w:r>
              <w:t xml:space="preserve"> </w:t>
            </w:r>
            <w:r>
              <w:rPr>
                <w:spacing w:val="4"/>
              </w:rPr>
              <w:t>有的权利、救济</w:t>
            </w:r>
            <w:r>
              <w:t xml:space="preserve"> </w:t>
            </w:r>
            <w:r>
              <w:rPr>
                <w:spacing w:val="-2"/>
              </w:rPr>
              <w:t>途径；</w:t>
            </w:r>
          </w:p>
          <w:p w14:paraId="1CF76834">
            <w:pPr>
              <w:pStyle w:val="6"/>
              <w:spacing w:before="20" w:line="245" w:lineRule="auto"/>
              <w:ind w:left="110" w:right="56" w:hanging="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、决定（批准）</w:t>
            </w:r>
            <w:r>
              <w:t xml:space="preserve"> </w:t>
            </w:r>
            <w:r>
              <w:rPr>
                <w:spacing w:val="3"/>
              </w:rPr>
              <w:t>责任：充分听取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当事人的意见，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对当事人提出的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事实、理由和依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据，应当进行记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录、复核；无正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当理由的，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向行</w:t>
            </w:r>
            <w:r>
              <w:t xml:space="preserve"> </w:t>
            </w:r>
            <w:r>
              <w:rPr>
                <w:spacing w:val="3"/>
              </w:rPr>
              <w:t>政机关负责人报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告并经批准作出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行政强制决定，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送达行政强制决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定书；情况紧急，</w:t>
            </w:r>
            <w:r>
              <w:t xml:space="preserve"> </w:t>
            </w:r>
            <w:r>
              <w:rPr>
                <w:spacing w:val="3"/>
              </w:rPr>
              <w:t>需要当场实施行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政强制措施的，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应当在二十四小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时内向行政机关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负责人报告，并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补办批准手续；</w:t>
            </w:r>
          </w:p>
          <w:p w14:paraId="14390E01">
            <w:pPr>
              <w:pStyle w:val="6"/>
              <w:spacing w:before="30" w:line="236" w:lineRule="auto"/>
              <w:ind w:left="111" w:right="10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spacing w:val="-8"/>
              </w:rPr>
              <w:t>、执行责任：对</w:t>
            </w:r>
            <w:r>
              <w:t xml:space="preserve"> </w:t>
            </w:r>
            <w:r>
              <w:rPr>
                <w:spacing w:val="3"/>
              </w:rPr>
              <w:t>可能被转移、隐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匿或者灭失的资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料予以封存，送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达相关文书；</w:t>
            </w:r>
          </w:p>
        </w:tc>
        <w:tc>
          <w:tcPr>
            <w:tcW w:w="2199" w:type="dxa"/>
            <w:vAlign w:val="top"/>
          </w:tcPr>
          <w:p w14:paraId="12C718C7">
            <w:pPr>
              <w:pStyle w:val="6"/>
              <w:spacing w:before="40" w:line="245" w:lineRule="auto"/>
              <w:ind w:left="108" w:right="20" w:firstLine="16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《中华人民共和国行政</w:t>
            </w:r>
            <w:r>
              <w:rPr>
                <w:spacing w:val="-4"/>
              </w:rPr>
              <w:t>强制法》第十八条：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“行</w:t>
            </w:r>
            <w:r>
              <w:t xml:space="preserve">  政机关实施行政强制措施  </w:t>
            </w:r>
            <w:r>
              <w:rPr>
                <w:spacing w:val="-3"/>
              </w:rPr>
              <w:t>应当遵守下列规定</w:t>
            </w:r>
            <w:r>
              <w:rPr>
                <w:spacing w:val="-49"/>
                <w:w w:val="97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实施前须向行政机关负责  </w:t>
            </w:r>
            <w:r>
              <w:rPr>
                <w:spacing w:val="-3"/>
              </w:rPr>
              <w:t>人报告并经批准</w:t>
            </w:r>
            <w:r>
              <w:rPr>
                <w:spacing w:val="-9"/>
              </w:rPr>
              <w:t>；（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二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）</w:t>
            </w:r>
            <w:r>
              <w:t xml:space="preserve"> 由两名以上行政执法人员  </w:t>
            </w:r>
            <w:r>
              <w:rPr>
                <w:spacing w:val="5"/>
              </w:rPr>
              <w:t>实施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三）出示执法身</w:t>
            </w:r>
            <w:r>
              <w:t xml:space="preserve">  </w:t>
            </w:r>
            <w:r>
              <w:rPr>
                <w:spacing w:val="5"/>
              </w:rPr>
              <w:t>份证件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四）通知当事</w:t>
            </w:r>
            <w:r>
              <w:t xml:space="preserve">  </w:t>
            </w:r>
            <w:r>
              <w:rPr>
                <w:spacing w:val="5"/>
              </w:rPr>
              <w:t>人到场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五）当场告知</w:t>
            </w:r>
            <w:r>
              <w:t xml:space="preserve">  当事人采取行政强制措施  的理由、依据以及当事人  依法享有的权利、救济途  </w:t>
            </w:r>
            <w:r>
              <w:rPr>
                <w:spacing w:val="5"/>
              </w:rPr>
              <w:t>径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六）听取当事人的</w:t>
            </w:r>
            <w:r>
              <w:t xml:space="preserve">  </w:t>
            </w:r>
            <w:r>
              <w:rPr>
                <w:spacing w:val="5"/>
              </w:rPr>
              <w:t>陈述和申辩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七）制作</w:t>
            </w:r>
            <w:r>
              <w:t xml:space="preserve">  </w:t>
            </w:r>
            <w:r>
              <w:rPr>
                <w:spacing w:val="5"/>
              </w:rPr>
              <w:t>现场笔录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八）现场笔</w:t>
            </w:r>
            <w:r>
              <w:t xml:space="preserve">  录由当事人和行政执法人  员签名或者盖章，当事人  拒绝的，在笔录中予以注  </w:t>
            </w:r>
            <w:r>
              <w:rPr>
                <w:spacing w:val="5"/>
              </w:rPr>
              <w:t>明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九）当事人不到场</w:t>
            </w:r>
            <w:r>
              <w:t xml:space="preserve">  </w:t>
            </w:r>
            <w:r>
              <w:rPr>
                <w:spacing w:val="-4"/>
              </w:rPr>
              <w:t>的，邀请见证人到场，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 xml:space="preserve">  见证人和行政执法人员在  </w:t>
            </w:r>
            <w:r>
              <w:rPr>
                <w:spacing w:val="18"/>
              </w:rPr>
              <w:t>现场笔录上签名或者盖</w:t>
            </w:r>
            <w:r>
              <w:t xml:space="preserve">  </w:t>
            </w:r>
            <w:r>
              <w:rPr>
                <w:spacing w:val="5"/>
              </w:rPr>
              <w:t>章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十）法律、法规规</w:t>
            </w:r>
            <w:r>
              <w:t xml:space="preserve">  </w:t>
            </w:r>
            <w:r>
              <w:rPr>
                <w:spacing w:val="7"/>
              </w:rPr>
              <w:t>定的其他程序。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6079E28F">
            <w:pPr>
              <w:pStyle w:val="6"/>
              <w:spacing w:before="28" w:line="238" w:lineRule="auto"/>
              <w:ind w:left="113" w:right="104" w:hanging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《中华人民共和国行</w:t>
            </w:r>
            <w:r>
              <w:rPr>
                <w:spacing w:val="-1"/>
              </w:rPr>
              <w:t>政强制法》第三十七条：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“经催告，当事人逾期仍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不履行行政决定，且无正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当理由的，行政机关可以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作出强制执行决定。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…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…</w:t>
            </w:r>
          </w:p>
        </w:tc>
        <w:tc>
          <w:tcPr>
            <w:tcW w:w="1369" w:type="dxa"/>
            <w:vAlign w:val="top"/>
          </w:tcPr>
          <w:p w14:paraId="56E74E42">
            <w:pPr>
              <w:pStyle w:val="6"/>
              <w:spacing w:before="40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5F5FE255">
            <w:pPr>
              <w:pStyle w:val="6"/>
              <w:spacing w:before="29" w:line="236" w:lineRule="auto"/>
              <w:ind w:left="111" w:right="103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、对不符合条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件实施行政强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制的；</w:t>
            </w:r>
          </w:p>
          <w:p w14:paraId="4B841081">
            <w:pPr>
              <w:pStyle w:val="6"/>
              <w:spacing w:before="28" w:line="236" w:lineRule="auto"/>
              <w:ind w:left="113" w:right="103" w:hanging="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、违反法定权</w:t>
            </w:r>
            <w:r>
              <w:rPr>
                <w:spacing w:val="5"/>
              </w:rPr>
              <w:t xml:space="preserve"> 限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、程序实施</w:t>
            </w:r>
            <w:r>
              <w:t xml:space="preserve"> </w:t>
            </w:r>
            <w:r>
              <w:rPr>
                <w:spacing w:val="-2"/>
              </w:rPr>
              <w:t>行政强制的；</w:t>
            </w:r>
          </w:p>
          <w:p w14:paraId="14F52107">
            <w:pPr>
              <w:pStyle w:val="6"/>
              <w:spacing w:before="29" w:line="239" w:lineRule="auto"/>
              <w:ind w:left="113" w:right="10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、因违法实施</w:t>
            </w:r>
            <w:r>
              <w:t xml:space="preserve"> </w:t>
            </w:r>
            <w:r>
              <w:rPr>
                <w:spacing w:val="11"/>
              </w:rPr>
              <w:t>行政强制，给</w:t>
            </w:r>
            <w:r>
              <w:t xml:space="preserve"> </w:t>
            </w:r>
            <w:r>
              <w:rPr>
                <w:spacing w:val="11"/>
              </w:rPr>
              <w:t>行政相对人造</w:t>
            </w:r>
            <w:r>
              <w:t xml:space="preserve"> </w:t>
            </w:r>
            <w:r>
              <w:rPr>
                <w:spacing w:val="-2"/>
              </w:rPr>
              <w:t>成损失的；</w:t>
            </w:r>
          </w:p>
          <w:p w14:paraId="33691BB2">
            <w:pPr>
              <w:pStyle w:val="6"/>
              <w:spacing w:before="28" w:line="239" w:lineRule="auto"/>
              <w:ind w:left="110" w:right="103" w:hanging="1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2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在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采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取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封</w:t>
            </w:r>
            <w:r>
              <w:t xml:space="preserve"> </w:t>
            </w:r>
            <w:r>
              <w:rPr>
                <w:spacing w:val="-1"/>
              </w:rPr>
              <w:t>存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收缴措施</w:t>
            </w:r>
            <w:r>
              <w:t xml:space="preserve"> </w:t>
            </w:r>
            <w:r>
              <w:rPr>
                <w:spacing w:val="5"/>
              </w:rPr>
              <w:t>中玩忽职守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滥用职权的；</w:t>
            </w:r>
          </w:p>
          <w:p w14:paraId="3D72A2C3">
            <w:pPr>
              <w:pStyle w:val="6"/>
              <w:spacing w:before="28" w:line="239" w:lineRule="auto"/>
              <w:ind w:left="113" w:right="103" w:firstLine="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spacing w:val="-4"/>
              </w:rPr>
              <w:t>、在行使行政</w:t>
            </w:r>
            <w:r>
              <w:t xml:space="preserve"> </w:t>
            </w:r>
            <w:r>
              <w:rPr>
                <w:spacing w:val="11"/>
              </w:rPr>
              <w:t>强制权过程中</w:t>
            </w:r>
            <w:r>
              <w:t xml:space="preserve"> </w:t>
            </w:r>
            <w:r>
              <w:rPr>
                <w:spacing w:val="11"/>
              </w:rPr>
              <w:t>发生腐败行为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6BA2C8F4">
            <w:pPr>
              <w:pStyle w:val="6"/>
              <w:spacing w:before="29" w:line="236" w:lineRule="auto"/>
              <w:ind w:left="117" w:right="103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spacing w:val="-4"/>
              </w:rPr>
              <w:t>、未按裁量权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规定，滥用裁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量权的；</w:t>
            </w:r>
          </w:p>
          <w:p w14:paraId="10CD1021">
            <w:pPr>
              <w:pStyle w:val="6"/>
              <w:spacing w:before="28" w:line="230" w:lineRule="auto"/>
              <w:ind w:left="115" w:right="103" w:hanging="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、侵害公民、</w:t>
            </w:r>
            <w:r>
              <w:t xml:space="preserve"> </w:t>
            </w:r>
            <w:r>
              <w:rPr>
                <w:spacing w:val="10"/>
              </w:rPr>
              <w:t>法人或者其他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组织合法权益</w:t>
            </w:r>
          </w:p>
        </w:tc>
        <w:tc>
          <w:tcPr>
            <w:tcW w:w="2259" w:type="dxa"/>
            <w:vAlign w:val="top"/>
          </w:tcPr>
          <w:p w14:paraId="1E1A7F0A">
            <w:pPr>
              <w:pStyle w:val="6"/>
              <w:spacing w:before="38" w:line="243" w:lineRule="auto"/>
              <w:ind w:left="111" w:right="103" w:firstLine="15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《中华人民共和国行政强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制法》第六十一条：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政机关实施行政强制，有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令改正，对直接负责的主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管人员和其他直接责任人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员依法给予处分</w:t>
            </w:r>
            <w:r>
              <w:rPr>
                <w:spacing w:val="-5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一）</w:t>
            </w:r>
          </w:p>
          <w:p w14:paraId="1118D471">
            <w:pPr>
              <w:pStyle w:val="6"/>
              <w:spacing w:before="27" w:line="243" w:lineRule="auto"/>
              <w:ind w:left="109" w:right="12" w:firstLine="10"/>
            </w:pPr>
            <w:r>
              <w:rPr>
                <w:spacing w:val="-4"/>
              </w:rPr>
              <w:t>没有法律、法规依据的；”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47"/>
                <w:w w:val="102"/>
              </w:rPr>
              <w:t xml:space="preserve"> </w:t>
            </w:r>
            <w:r>
              <w:rPr>
                <w:spacing w:val="1"/>
              </w:rPr>
              <w:t>《中华人民共和国行政</w:t>
            </w:r>
            <w:r>
              <w:rPr>
                <w:spacing w:val="-10"/>
              </w:rPr>
              <w:t>强制法》第六十一条：“行</w:t>
            </w:r>
            <w:r>
              <w:t xml:space="preserve">  </w:t>
            </w:r>
            <w:r>
              <w:rPr>
                <w:spacing w:val="5"/>
              </w:rPr>
              <w:t>政机关实施行政强制，有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下列情形之一的，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令改正，对直接负责的主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管人员和其他直接责任人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员依法给予处分</w:t>
            </w:r>
            <w:r>
              <w:rPr>
                <w:spacing w:val="-16"/>
              </w:rPr>
              <w:t>：（</w:t>
            </w:r>
            <w:r>
              <w:rPr>
                <w:spacing w:val="10"/>
              </w:rPr>
              <w:t>三）</w:t>
            </w:r>
          </w:p>
          <w:p w14:paraId="56E8F7E6">
            <w:pPr>
              <w:pStyle w:val="6"/>
              <w:spacing w:before="28" w:line="231" w:lineRule="auto"/>
              <w:ind w:left="117" w:right="103" w:hanging="3"/>
            </w:pPr>
            <w:r>
              <w:rPr>
                <w:spacing w:val="5"/>
              </w:rPr>
              <w:t>违反法定程序实施行政强</w:t>
            </w:r>
            <w:r>
              <w:t xml:space="preserve"> </w:t>
            </w:r>
            <w:r>
              <w:rPr>
                <w:spacing w:val="19"/>
              </w:rPr>
              <w:t>制的；”</w:t>
            </w:r>
          </w:p>
          <w:p w14:paraId="4DDBDCE8">
            <w:pPr>
              <w:pStyle w:val="6"/>
              <w:spacing w:before="23" w:line="244" w:lineRule="auto"/>
              <w:ind w:left="110" w:right="50" w:firstLine="2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1"/>
              </w:rPr>
              <w:t>《</w:t>
            </w:r>
            <w:r>
              <w:rPr>
                <w:rFonts w:hint="eastAsia"/>
                <w:spacing w:val="1"/>
                <w:lang w:eastAsia="zh-CN"/>
              </w:rPr>
              <w:t>中华人民共和国行政强制法</w:t>
            </w:r>
            <w:r>
              <w:rPr>
                <w:spacing w:val="7"/>
              </w:rPr>
              <w:t>》第六十二条：</w:t>
            </w:r>
            <w:r>
              <w:t xml:space="preserve"> </w:t>
            </w:r>
            <w:r>
              <w:rPr>
                <w:spacing w:val="5"/>
              </w:rPr>
              <w:t>“违反本法规定，行政机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关有下列情形之一的，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</w:t>
            </w:r>
            <w:r>
              <w:t xml:space="preserve"> </w:t>
            </w:r>
            <w:r>
              <w:rPr>
                <w:spacing w:val="5"/>
              </w:rPr>
              <w:t>上级行政机关或者有关部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门责令改正，对直接负责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的主管人员和其他直接责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任人员依法给予处分</w:t>
            </w:r>
            <w:r>
              <w:rPr>
                <w:spacing w:val="-44"/>
              </w:rPr>
              <w:t xml:space="preserve"> </w:t>
            </w:r>
            <w:r>
              <w:rPr>
                <w:spacing w:val="21"/>
              </w:rPr>
              <w:t>：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二）使用或者损毁查封、</w:t>
            </w:r>
            <w:r>
              <w:t xml:space="preserve"> </w:t>
            </w:r>
            <w:r>
              <w:rPr>
                <w:spacing w:val="5"/>
              </w:rPr>
              <w:t>扣押场所、设施或者财物</w:t>
            </w:r>
            <w:r>
              <w:rPr>
                <w:spacing w:val="3"/>
              </w:rPr>
              <w:t xml:space="preserve"> </w:t>
            </w:r>
            <w:r>
              <w:rPr>
                <w:spacing w:val="28"/>
              </w:rPr>
              <w:t>的；”</w:t>
            </w:r>
          </w:p>
          <w:p w14:paraId="7A59CB60">
            <w:pPr>
              <w:pStyle w:val="6"/>
              <w:spacing w:before="28" w:line="19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．《宁夏回族自治区行政</w:t>
            </w:r>
          </w:p>
        </w:tc>
        <w:tc>
          <w:tcPr>
            <w:tcW w:w="1280" w:type="dxa"/>
            <w:vAlign w:val="top"/>
          </w:tcPr>
          <w:p w14:paraId="57F9B3BF">
            <w:pPr>
              <w:pStyle w:val="6"/>
              <w:spacing w:before="40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法制机构，以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下列方式追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究其责任：</w:t>
            </w:r>
          </w:p>
          <w:p w14:paraId="35E4135D">
            <w:pPr>
              <w:pStyle w:val="6"/>
              <w:spacing w:before="28" w:line="244" w:lineRule="auto"/>
              <w:ind w:left="112" w:right="104" w:firstLine="16"/>
            </w:pPr>
            <w:r>
              <w:rPr>
                <w:rFonts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2"/>
              </w:rPr>
              <w:t>、给予承办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政执法资格</w:t>
            </w:r>
            <w:r>
              <w:rPr>
                <w:rFonts w:hint="eastAsia"/>
                <w:spacing w:val="2"/>
                <w:lang w:eastAsia="zh-CN"/>
              </w:rPr>
              <w:t>及行政处分</w:t>
            </w:r>
            <w:r>
              <w:rPr>
                <w:spacing w:val="31"/>
              </w:rPr>
              <w:t>等责任追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究；</w:t>
            </w:r>
          </w:p>
          <w:p w14:paraId="761931DA">
            <w:pPr>
              <w:pStyle w:val="6"/>
              <w:spacing w:before="27" w:line="234" w:lineRule="auto"/>
              <w:ind w:left="112" w:right="104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5"/>
              </w:rPr>
              <w:t>、给予审核</w:t>
            </w:r>
            <w:r>
              <w:t xml:space="preserve"> </w:t>
            </w:r>
            <w:r>
              <w:rPr>
                <w:spacing w:val="31"/>
              </w:rPr>
              <w:t>人和决定人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诫勉谈话、责</w:t>
            </w:r>
            <w:r>
              <w:t xml:space="preserve"> </w:t>
            </w:r>
            <w:r>
              <w:rPr>
                <w:spacing w:val="-7"/>
              </w:rPr>
              <w:t>令限期整改、</w:t>
            </w:r>
          </w:p>
        </w:tc>
        <w:tc>
          <w:tcPr>
            <w:tcW w:w="1420" w:type="dxa"/>
            <w:vAlign w:val="top"/>
          </w:tcPr>
          <w:p w14:paraId="0540CD48">
            <w:pPr>
              <w:pStyle w:val="6"/>
              <w:spacing w:before="44" w:line="243" w:lineRule="auto"/>
              <w:ind w:left="112" w:right="53" w:firstLine="1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《行政机关公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的种类为：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15"/>
              </w:rPr>
              <w:t>警告；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(</w:t>
            </w:r>
            <w:r>
              <w:rPr>
                <w:spacing w:val="-15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)</w:t>
            </w:r>
            <w:r>
              <w:rPr>
                <w:spacing w:val="-15"/>
              </w:rPr>
              <w:t>记过；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9"/>
              </w:rPr>
              <w:t>三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) </w:t>
            </w:r>
            <w:r>
              <w:rPr>
                <w:spacing w:val="-9"/>
              </w:rPr>
              <w:t>记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大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过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降级；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撤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；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( </w:t>
            </w:r>
            <w:r>
              <w:rPr>
                <w:spacing w:val="-10"/>
              </w:rPr>
              <w:t>六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) </w:t>
            </w:r>
            <w:r>
              <w:rPr>
                <w:spacing w:val="-10"/>
              </w:rPr>
              <w:t>开</w:t>
            </w:r>
            <w:r>
              <w:t xml:space="preserve"> </w:t>
            </w:r>
            <w:r>
              <w:rPr>
                <w:spacing w:val="19"/>
              </w:rPr>
              <w:t>除。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20772C5D">
            <w:pPr>
              <w:pStyle w:val="6"/>
              <w:spacing w:before="22" w:line="244" w:lineRule="auto"/>
              <w:ind w:left="111" w:right="22" w:hanging="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第十条“对党员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《宁夏回族自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19"/>
              </w:rPr>
              <w:t>下列情形之一</w:t>
            </w:r>
            <w:r>
              <w:t xml:space="preserve">  </w:t>
            </w:r>
            <w:r>
              <w:rPr>
                <w:spacing w:val="-10"/>
              </w:rPr>
              <w:t>的，由县级以上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人民政府或者</w:t>
            </w:r>
            <w:r>
              <w:t xml:space="preserve">  </w:t>
            </w:r>
            <w:r>
              <w:rPr>
                <w:spacing w:val="19"/>
              </w:rPr>
              <w:t>其工作部门的</w:t>
            </w:r>
            <w:r>
              <w:t xml:space="preserve">  </w:t>
            </w:r>
            <w:r>
              <w:rPr>
                <w:spacing w:val="21"/>
              </w:rPr>
              <w:t>法制机构视情</w:t>
            </w:r>
          </w:p>
        </w:tc>
      </w:tr>
    </w:tbl>
    <w:p w14:paraId="6D41A68C">
      <w:pPr>
        <w:pStyle w:val="2"/>
      </w:pPr>
    </w:p>
    <w:p w14:paraId="4E9EAD04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9B77F56">
      <w:pPr>
        <w:spacing w:before="56"/>
      </w:pPr>
    </w:p>
    <w:p w14:paraId="0AE636DD">
      <w:pPr>
        <w:spacing w:before="55"/>
      </w:pPr>
    </w:p>
    <w:p w14:paraId="05D1D4BA">
      <w:pPr>
        <w:spacing w:before="55"/>
      </w:pPr>
    </w:p>
    <w:p w14:paraId="03C1493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831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3B5D6A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E6CEB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D4BBD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13BCD0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A4F9FE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4462EEA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5636B76">
            <w:pPr>
              <w:pStyle w:val="6"/>
              <w:spacing w:before="37" w:line="244" w:lineRule="auto"/>
              <w:ind w:left="108" w:right="106" w:hanging="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4 </w:t>
            </w:r>
            <w:r>
              <w:rPr>
                <w:spacing w:val="4"/>
              </w:rPr>
              <w:t>、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事后监管责</w:t>
            </w:r>
            <w:r>
              <w:t xml:space="preserve"> </w:t>
            </w:r>
            <w:r>
              <w:rPr>
                <w:spacing w:val="4"/>
              </w:rPr>
              <w:t>任：取查封、扣</w:t>
            </w:r>
            <w:r>
              <w:t xml:space="preserve"> </w:t>
            </w:r>
            <w:r>
              <w:rPr>
                <w:spacing w:val="4"/>
              </w:rPr>
              <w:t>押措施后，应当</w:t>
            </w:r>
            <w:r>
              <w:t xml:space="preserve"> </w:t>
            </w:r>
            <w:r>
              <w:rPr>
                <w:spacing w:val="4"/>
              </w:rPr>
              <w:t>及时查清事实，</w:t>
            </w:r>
            <w:r>
              <w:t xml:space="preserve"> </w:t>
            </w:r>
            <w:r>
              <w:rPr>
                <w:spacing w:val="4"/>
              </w:rPr>
              <w:t>在法宝期限内作</w:t>
            </w:r>
            <w:r>
              <w:t xml:space="preserve"> </w:t>
            </w:r>
            <w:r>
              <w:rPr>
                <w:spacing w:val="4"/>
              </w:rPr>
              <w:t>出处理决定；对</w:t>
            </w:r>
            <w:r>
              <w:t xml:space="preserve"> </w:t>
            </w:r>
            <w:r>
              <w:rPr>
                <w:spacing w:val="4"/>
              </w:rPr>
              <w:t>查封、扣押的场</w:t>
            </w:r>
            <w:r>
              <w:t xml:space="preserve"> </w:t>
            </w:r>
            <w:r>
              <w:rPr>
                <w:spacing w:val="4"/>
              </w:rPr>
              <w:t>所、设施或者财</w:t>
            </w:r>
            <w:r>
              <w:t xml:space="preserve"> </w:t>
            </w:r>
            <w:r>
              <w:rPr>
                <w:spacing w:val="4"/>
              </w:rPr>
              <w:t>物，应当妥善保</w:t>
            </w:r>
            <w:r>
              <w:t xml:space="preserve"> </w:t>
            </w:r>
            <w:r>
              <w:rPr>
                <w:spacing w:val="4"/>
              </w:rPr>
              <w:t>管，不得使用或</w:t>
            </w:r>
            <w:r>
              <w:t xml:space="preserve"> </w:t>
            </w:r>
            <w:r>
              <w:rPr>
                <w:spacing w:val="-2"/>
              </w:rPr>
              <w:t>者损毁；</w:t>
            </w:r>
          </w:p>
          <w:p w14:paraId="5619B69C">
            <w:pPr>
              <w:pStyle w:val="6"/>
              <w:spacing w:before="28" w:line="236" w:lineRule="auto"/>
              <w:ind w:left="110" w:right="106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spacing w:val="-9"/>
              </w:rPr>
              <w:t>、其他法律法规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5A0C7353">
            <w:pPr>
              <w:pStyle w:val="6"/>
              <w:spacing w:before="41" w:line="239" w:lineRule="auto"/>
              <w:ind w:left="118" w:right="104" w:hanging="5"/>
            </w:pPr>
            <w:r>
              <w:rPr>
                <w:spacing w:val="-1"/>
              </w:rPr>
              <w:t>在催告期间，对有证据证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明有转移或者隐匿财物迹</w:t>
            </w:r>
            <w:r>
              <w:t xml:space="preserve"> </w:t>
            </w:r>
            <w:r>
              <w:rPr>
                <w:spacing w:val="-1"/>
              </w:rPr>
              <w:t>象的，行政机关可以作出</w:t>
            </w:r>
            <w:r>
              <w:t xml:space="preserve"> </w:t>
            </w:r>
            <w:r>
              <w:rPr>
                <w:spacing w:val="5"/>
              </w:rPr>
              <w:t>立即强制执行决定。</w:t>
            </w:r>
            <w:r>
              <w:rPr>
                <w:spacing w:val="-66"/>
              </w:rPr>
              <w:t xml:space="preserve"> </w:t>
            </w:r>
            <w:r>
              <w:rPr>
                <w:spacing w:val="5"/>
              </w:rPr>
              <w:t>”</w:t>
            </w:r>
          </w:p>
          <w:p w14:paraId="6E0AEB71">
            <w:pPr>
              <w:pStyle w:val="6"/>
              <w:spacing w:before="26" w:line="244" w:lineRule="auto"/>
              <w:ind w:left="112" w:right="104" w:hanging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2-2.</w:t>
            </w:r>
            <w:r>
              <w:rPr>
                <w:spacing w:val="5"/>
              </w:rPr>
              <w:t>《中华人民共和国行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政强制法》第三十八条：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“催告书、行政强制执行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决定书应当直接送达当事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人。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当事人拒绝接收或者</w:t>
            </w:r>
            <w:r>
              <w:t xml:space="preserve"> </w:t>
            </w:r>
            <w:r>
              <w:rPr>
                <w:spacing w:val="-1"/>
              </w:rPr>
              <w:t>无法直接送达当事人的，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应当依照《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民事诉讼法》的有关规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定送达。</w:t>
            </w:r>
            <w:r>
              <w:rPr>
                <w:spacing w:val="-65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000354B6">
            <w:pPr>
              <w:pStyle w:val="6"/>
              <w:spacing w:before="23" w:line="243" w:lineRule="auto"/>
              <w:ind w:left="110" w:right="61" w:firstLine="1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《</w:t>
            </w:r>
            <w:r>
              <w:rPr>
                <w:rFonts w:hint="eastAsia"/>
                <w:spacing w:val="3"/>
                <w:lang w:eastAsia="zh-CN"/>
              </w:rPr>
              <w:t>中华人民共和国行政强制法</w:t>
            </w:r>
            <w:r>
              <w:rPr>
                <w:spacing w:val="-16"/>
              </w:rPr>
              <w:t>》第五十三条：“当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事人在法定期限内不申请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行政复议或者提起行政诉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讼，又不履行行政决定的，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没有行政强制执行权的行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政机关可以自期限届满之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日起三个月内，依照本章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规定申请人民法院强制执</w:t>
            </w:r>
            <w:r>
              <w:rPr>
                <w:spacing w:val="9"/>
              </w:rPr>
              <w:t xml:space="preserve"> </w:t>
            </w:r>
            <w:r>
              <w:rPr>
                <w:spacing w:val="19"/>
              </w:rPr>
              <w:t>行。</w:t>
            </w:r>
            <w:r>
              <w:rPr>
                <w:spacing w:val="-64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6256EE77">
            <w:pPr>
              <w:pStyle w:val="6"/>
              <w:spacing w:before="23" w:line="243" w:lineRule="auto"/>
              <w:ind w:left="113" w:right="104" w:hanging="6"/>
            </w:pPr>
            <w:r>
              <w:rPr>
                <w:rFonts w:ascii="Times New Roman" w:hAnsi="Times New Roman" w:eastAsia="Times New Roman" w:cs="Times New Roman"/>
                <w:spacing w:val="4"/>
              </w:rPr>
              <w:t>4-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1.</w:t>
            </w:r>
            <w:r>
              <w:rPr>
                <w:spacing w:val="4"/>
              </w:rPr>
              <w:t>《中华人民共和国行</w:t>
            </w:r>
            <w:r>
              <w:t xml:space="preserve"> </w:t>
            </w:r>
            <w:r>
              <w:rPr>
                <w:spacing w:val="-1"/>
              </w:rPr>
              <w:t>政强制法》第二十七条：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“行政机关采取查封、扣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押措施后，应当及时查清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事实，在本法第二十五条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规定的期限内作出处理决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定。对违法事实清楚，依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法应当没收的非法财物予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以没收；法律、行政法规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规定应当销毁的，依法销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毁；应当解除查封、扣押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的，作出解除查封、扣押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的决定。</w:t>
            </w:r>
            <w:r>
              <w:rPr>
                <w:spacing w:val="-66"/>
              </w:rPr>
              <w:t xml:space="preserve"> </w:t>
            </w:r>
            <w:r>
              <w:rPr>
                <w:spacing w:val="11"/>
              </w:rPr>
              <w:t>”</w:t>
            </w:r>
          </w:p>
        </w:tc>
        <w:tc>
          <w:tcPr>
            <w:tcW w:w="1369" w:type="dxa"/>
            <w:vAlign w:val="top"/>
          </w:tcPr>
          <w:p w14:paraId="064E4D57">
            <w:pPr>
              <w:pStyle w:val="6"/>
              <w:spacing w:before="44" w:line="236" w:lineRule="auto"/>
              <w:ind w:left="108" w:right="103" w:firstLine="7"/>
              <w:jc w:val="both"/>
            </w:pPr>
            <w:r>
              <w:rPr>
                <w:spacing w:val="10"/>
              </w:rPr>
              <w:t>造成损失并依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法承担行政赔</w:t>
            </w:r>
            <w:r>
              <w:t xml:space="preserve"> </w:t>
            </w:r>
            <w:r>
              <w:rPr>
                <w:spacing w:val="-1"/>
              </w:rPr>
              <w:t>偿责任；</w:t>
            </w:r>
          </w:p>
          <w:p w14:paraId="77A88D77">
            <w:pPr>
              <w:pStyle w:val="6"/>
              <w:spacing w:before="29" w:line="239" w:lineRule="auto"/>
              <w:ind w:left="111" w:right="103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358CE1A4">
            <w:pPr>
              <w:pStyle w:val="6"/>
              <w:spacing w:before="40" w:line="243" w:lineRule="auto"/>
              <w:ind w:left="114" w:right="50"/>
              <w:jc w:val="both"/>
            </w:pPr>
            <w:r>
              <w:rPr>
                <w:spacing w:val="5"/>
              </w:rPr>
              <w:t>程序规定》第一百一十八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“行政机关工作人员</w:t>
            </w:r>
            <w:r>
              <w:t xml:space="preserve"> </w:t>
            </w:r>
            <w:r>
              <w:rPr>
                <w:spacing w:val="-6"/>
              </w:rPr>
              <w:t>违反法定程序，滥用职权、</w:t>
            </w:r>
            <w:r>
              <w:t xml:space="preserve"> </w:t>
            </w:r>
            <w:r>
              <w:rPr>
                <w:spacing w:val="5"/>
              </w:rPr>
              <w:t>玩忽职守、徇私舞弊，侵</w:t>
            </w:r>
            <w:r>
              <w:t xml:space="preserve"> </w:t>
            </w:r>
            <w:r>
              <w:rPr>
                <w:spacing w:val="5"/>
              </w:rPr>
              <w:t>害公民、法人或者其他组</w:t>
            </w:r>
            <w:r>
              <w:t xml:space="preserve"> </w:t>
            </w:r>
            <w:r>
              <w:rPr>
                <w:spacing w:val="5"/>
              </w:rPr>
              <w:t>织的合法权益，依法给予</w:t>
            </w:r>
            <w:r>
              <w:t xml:space="preserve"> </w:t>
            </w:r>
            <w:r>
              <w:rPr>
                <w:spacing w:val="5"/>
              </w:rPr>
              <w:t>处分；构成犯罪的，依法</w:t>
            </w:r>
            <w:r>
              <w:t xml:space="preserve"> </w:t>
            </w:r>
            <w:r>
              <w:rPr>
                <w:spacing w:val="7"/>
              </w:rPr>
              <w:t>追究刑事责任。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3A3871F6">
            <w:pPr>
              <w:pStyle w:val="6"/>
              <w:spacing w:before="20" w:line="245" w:lineRule="auto"/>
              <w:ind w:left="110" w:right="50" w:firstLine="3"/>
            </w:pPr>
            <w:r>
              <w:rPr>
                <w:rFonts w:ascii="Times New Roman" w:hAnsi="Times New Roman" w:eastAsia="Times New Roman" w:cs="Times New Roman"/>
                <w:spacing w:val="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"/>
              </w:rPr>
              <w:t>《</w:t>
            </w:r>
            <w:r>
              <w:rPr>
                <w:rFonts w:hint="eastAsia"/>
                <w:spacing w:val="1"/>
                <w:lang w:eastAsia="zh-CN"/>
              </w:rPr>
              <w:t>中华人民共和国行政强制法</w:t>
            </w:r>
            <w:r>
              <w:rPr>
                <w:spacing w:val="-11"/>
              </w:rPr>
              <w:t xml:space="preserve">》第六十三条：“行 </w:t>
            </w:r>
            <w:r>
              <w:rPr>
                <w:spacing w:val="5"/>
              </w:rPr>
              <w:t>政机关将查封、扣押的财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物或者划拨的存款、汇款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以及拍卖和依法处理所得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的款项，截留、私分或者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变相私分的，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由财政部门</w:t>
            </w:r>
            <w:r>
              <w:t xml:space="preserve"> </w:t>
            </w:r>
            <w:r>
              <w:rPr>
                <w:spacing w:val="3"/>
              </w:rPr>
              <w:t xml:space="preserve">或者有关部门予以追缴；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予记大过、降级、撤职或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者开除的处分。行政机关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工作人员利用职务上的便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利，将查封、扣押的场所、</w:t>
            </w:r>
            <w:r>
              <w:rPr>
                <w:spacing w:val="4"/>
              </w:rPr>
              <w:t xml:space="preserve"> </w:t>
            </w:r>
            <w:r>
              <w:rPr>
                <w:spacing w:val="23"/>
              </w:rPr>
              <w:t>设施或者财物据为己有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由上级行政机关或者</w:t>
            </w:r>
            <w:r>
              <w:t xml:space="preserve"> </w:t>
            </w:r>
            <w:r>
              <w:rPr>
                <w:spacing w:val="5"/>
              </w:rPr>
              <w:t>有关部门责令改正，依法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给予记大过、降级、撤职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或者开除的处分。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2B1836D7">
            <w:pPr>
              <w:pStyle w:val="6"/>
              <w:spacing w:before="27" w:line="241" w:lineRule="auto"/>
              <w:ind w:left="109" w:right="103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6.</w:t>
            </w:r>
            <w:r>
              <w:rPr>
                <w:spacing w:val="-6"/>
              </w:rPr>
              <w:t>《中华人民共和国行政强</w:t>
            </w:r>
            <w:r>
              <w:t xml:space="preserve"> </w:t>
            </w:r>
            <w:r>
              <w:rPr>
                <w:spacing w:val="1"/>
              </w:rPr>
              <w:t>制法》第六十四条：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</w:t>
            </w:r>
            <w:r>
              <w:rPr>
                <w:spacing w:val="5"/>
              </w:rPr>
              <w:t>政机关及其工作人员利用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行政强制权为单位或者个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人谋取利益的，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由上级行</w:t>
            </w:r>
            <w:r>
              <w:t xml:space="preserve"> </w:t>
            </w:r>
            <w:r>
              <w:rPr>
                <w:spacing w:val="5"/>
              </w:rPr>
              <w:t>政机关或者有关部门责令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改正，对直接负责的主管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人员和其他直接责任人员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依法给予处分。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</w:tc>
        <w:tc>
          <w:tcPr>
            <w:tcW w:w="1280" w:type="dxa"/>
            <w:vAlign w:val="top"/>
          </w:tcPr>
          <w:p w14:paraId="500FA14A">
            <w:pPr>
              <w:pStyle w:val="6"/>
              <w:spacing w:before="50" w:line="244" w:lineRule="auto"/>
              <w:ind w:left="109" w:right="104" w:firstLine="10"/>
            </w:pPr>
            <w:r>
              <w:rPr>
                <w:spacing w:val="30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6"/>
              </w:rPr>
              <w:t>、给予社保</w:t>
            </w:r>
            <w: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  <w:p w14:paraId="300B3046">
            <w:pPr>
              <w:pStyle w:val="6"/>
              <w:spacing w:before="22" w:line="244" w:lineRule="auto"/>
              <w:ind w:left="113" w:right="104" w:hanging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5"/>
              </w:rPr>
              <w:t>、社保局依</w:t>
            </w:r>
            <w:r>
              <w:t xml:space="preserve"> </w:t>
            </w:r>
            <w:r>
              <w:rPr>
                <w:spacing w:val="31"/>
              </w:rPr>
              <w:t>法承担行政</w:t>
            </w:r>
            <w:r>
              <w:t xml:space="preserve"> </w:t>
            </w:r>
            <w:r>
              <w:rPr>
                <w:spacing w:val="-4"/>
              </w:rPr>
              <w:t>赔偿责任，在</w:t>
            </w:r>
            <w:r>
              <w:t xml:space="preserve"> </w:t>
            </w:r>
            <w:r>
              <w:rPr>
                <w:spacing w:val="31"/>
              </w:rPr>
              <w:t>履行赔偿义</w:t>
            </w:r>
            <w:r>
              <w:t xml:space="preserve"> </w:t>
            </w:r>
            <w:r>
              <w:rPr>
                <w:spacing w:val="-4"/>
              </w:rPr>
              <w:t>务后，责令有</w:t>
            </w:r>
            <w:r>
              <w:t xml:space="preserve"> </w:t>
            </w:r>
            <w:r>
              <w:rPr>
                <w:spacing w:val="31"/>
              </w:rPr>
              <w:t>故意或者重</w:t>
            </w:r>
            <w:r>
              <w:t xml:space="preserve"> </w:t>
            </w:r>
            <w:r>
              <w:rPr>
                <w:spacing w:val="31"/>
              </w:rPr>
              <w:t>大过失的工</w:t>
            </w:r>
            <w:r>
              <w:t xml:space="preserve"> </w:t>
            </w:r>
            <w:r>
              <w:rPr>
                <w:spacing w:val="-4"/>
              </w:rPr>
              <w:t>作人员，承担</w:t>
            </w:r>
            <w:r>
              <w:t xml:space="preserve"> </w:t>
            </w:r>
            <w:r>
              <w:rPr>
                <w:spacing w:val="31"/>
              </w:rPr>
              <w:t>部分或者全</w:t>
            </w:r>
            <w:r>
              <w:t xml:space="preserve"> </w:t>
            </w:r>
            <w:r>
              <w:rPr>
                <w:spacing w:val="-4"/>
              </w:rPr>
              <w:t>部赔偿费用；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5"/>
              </w:rPr>
              <w:t>、对具有党</w:t>
            </w:r>
            <w:r>
              <w:t xml:space="preserve"> </w:t>
            </w:r>
            <w:r>
              <w:rPr>
                <w:spacing w:val="31"/>
              </w:rPr>
              <w:t>员资格违反</w:t>
            </w:r>
            <w:r>
              <w:t xml:space="preserve"> </w:t>
            </w:r>
            <w:r>
              <w:rPr>
                <w:spacing w:val="31"/>
              </w:rPr>
              <w:t>党纪的工作</w:t>
            </w:r>
            <w:r>
              <w:t xml:space="preserve"> </w:t>
            </w:r>
            <w:r>
              <w:rPr>
                <w:spacing w:val="31"/>
              </w:rPr>
              <w:t>人员给予党</w:t>
            </w:r>
            <w:r>
              <w:t xml:space="preserve"> </w:t>
            </w:r>
            <w:r>
              <w:rPr>
                <w:spacing w:val="-4"/>
              </w:rPr>
              <w:t>纪处分，对构</w:t>
            </w:r>
            <w:r>
              <w:t xml:space="preserve"> </w:t>
            </w:r>
            <w:r>
              <w:rPr>
                <w:spacing w:val="31"/>
              </w:rPr>
              <w:t>成犯罪的工</w:t>
            </w:r>
            <w:r>
              <w:t xml:space="preserve"> </w:t>
            </w:r>
            <w:r>
              <w:rPr>
                <w:spacing w:val="-4"/>
              </w:rPr>
              <w:t>作人员，移交</w:t>
            </w:r>
            <w:r>
              <w:t xml:space="preserve"> </w:t>
            </w:r>
            <w:r>
              <w:rPr>
                <w:spacing w:val="-4"/>
              </w:rPr>
              <w:t>司法机关，依</w:t>
            </w:r>
            <w:r>
              <w:t xml:space="preserve"> </w:t>
            </w:r>
            <w:r>
              <w:rPr>
                <w:spacing w:val="31"/>
              </w:rPr>
              <w:t>法追究刑事</w:t>
            </w:r>
          </w:p>
        </w:tc>
        <w:tc>
          <w:tcPr>
            <w:tcW w:w="1420" w:type="dxa"/>
            <w:vAlign w:val="top"/>
          </w:tcPr>
          <w:p w14:paraId="54855ACD">
            <w:pPr>
              <w:pStyle w:val="6"/>
              <w:spacing w:before="49" w:line="244" w:lineRule="auto"/>
              <w:ind w:left="115" w:right="94" w:firstLine="4"/>
              <w:jc w:val="both"/>
            </w:pPr>
            <w:r>
              <w:rPr>
                <w:spacing w:val="-11"/>
              </w:rPr>
              <w:t>节轻重，报请本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级人民政府或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者本部门批准，</w:t>
            </w:r>
            <w:r>
              <w:t xml:space="preserve"> </w:t>
            </w:r>
            <w:r>
              <w:rPr>
                <w:spacing w:val="-8"/>
              </w:rPr>
              <w:t>责令限期改正，</w:t>
            </w:r>
            <w:r>
              <w:t xml:space="preserve"> </w:t>
            </w:r>
            <w:r>
              <w:rPr>
                <w:spacing w:val="18"/>
              </w:rPr>
              <w:t>给予警告或者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暂扣有关责任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法证</w:t>
            </w:r>
            <w:r>
              <w:rPr>
                <w:rFonts w:ascii="Times New Roman" w:hAnsi="Times New Roman" w:eastAsia="Times New Roman" w:cs="Times New Roman"/>
                <w:spacing w:val="9"/>
              </w:rPr>
              <w:t>;</w:t>
            </w:r>
            <w:r>
              <w:rPr>
                <w:spacing w:val="9"/>
              </w:rPr>
              <w:t>情节严重</w:t>
            </w:r>
            <w:r>
              <w:t xml:space="preserve"> </w:t>
            </w:r>
            <w:r>
              <w:rPr>
                <w:spacing w:val="-10"/>
              </w:rPr>
              <w:t>的，由发证机关</w:t>
            </w:r>
            <w:r>
              <w:t xml:space="preserve"> </w:t>
            </w:r>
            <w:r>
              <w:rPr>
                <w:spacing w:val="18"/>
              </w:rPr>
              <w:t>注销有关责任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t xml:space="preserve"> </w:t>
            </w:r>
            <w:r>
              <w:rPr>
                <w:spacing w:val="8"/>
              </w:rPr>
              <w:t>予行政处分</w:t>
            </w:r>
            <w:r>
              <w:rPr>
                <w:rFonts w:ascii="Times New Roman" w:hAnsi="Times New Roman" w:eastAsia="Times New Roman" w:cs="Times New Roman"/>
                <w:spacing w:val="8"/>
              </w:rPr>
              <w:t>;</w:t>
            </w:r>
            <w:r>
              <w:rPr>
                <w:spacing w:val="8"/>
              </w:rPr>
              <w:t>构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37334C50">
            <w:pPr>
              <w:pStyle w:val="6"/>
              <w:spacing w:before="30" w:line="244" w:lineRule="auto"/>
              <w:ind w:left="111" w:right="53" w:hanging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1236CFC8">
            <w:pPr>
              <w:pStyle w:val="6"/>
              <w:spacing w:before="31" w:line="234" w:lineRule="auto"/>
              <w:ind w:left="117" w:right="108" w:hanging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《宁夏回族自</w:t>
            </w:r>
            <w:r>
              <w:t xml:space="preserve"> </w:t>
            </w:r>
            <w:r>
              <w:rPr>
                <w:spacing w:val="18"/>
              </w:rPr>
              <w:t>治区行政责任</w:t>
            </w:r>
            <w:r>
              <w:t xml:space="preserve"> </w:t>
            </w:r>
            <w:r>
              <w:rPr>
                <w:spacing w:val="-11"/>
              </w:rPr>
              <w:t>追究办法》第三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十三条“行政机</w:t>
            </w:r>
          </w:p>
        </w:tc>
      </w:tr>
    </w:tbl>
    <w:p w14:paraId="5A117B2C">
      <w:pPr>
        <w:pStyle w:val="2"/>
      </w:pPr>
    </w:p>
    <w:p w14:paraId="5CF2456F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5D1B0913">
      <w:pPr>
        <w:spacing w:before="56"/>
      </w:pPr>
    </w:p>
    <w:p w14:paraId="560C3214">
      <w:pPr>
        <w:spacing w:before="55"/>
      </w:pPr>
    </w:p>
    <w:p w14:paraId="5675FC6F">
      <w:pPr>
        <w:spacing w:before="55"/>
      </w:pPr>
    </w:p>
    <w:p w14:paraId="2FC0EEE5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5DA1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422" w:type="dxa"/>
            <w:vAlign w:val="top"/>
          </w:tcPr>
          <w:p w14:paraId="229CC9A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5BDF4F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456A9C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56751C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4D03CE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6B8B39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C4DB26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0206AA0">
            <w:pPr>
              <w:pStyle w:val="6"/>
              <w:spacing w:before="45"/>
              <w:ind w:left="110" w:right="104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4-2.</w:t>
            </w:r>
            <w:r>
              <w:rPr>
                <w:spacing w:val="5"/>
              </w:rPr>
              <w:t>《中华人民共和国行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政强制法》第二十六条第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一款：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“对查封、扣押的</w:t>
            </w:r>
            <w:r>
              <w:t xml:space="preserve"> </w:t>
            </w:r>
            <w:r>
              <w:rPr>
                <w:spacing w:val="-1"/>
              </w:rPr>
              <w:t>场所、设施或者财物，行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政机关应当妥善保管，不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得使用或者损毁；造成损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失的，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</w:rPr>
              <w:t>应当承担赔偿责</w:t>
            </w:r>
            <w:r>
              <w:t xml:space="preserve"> </w:t>
            </w:r>
            <w:r>
              <w:rPr>
                <w:spacing w:val="19"/>
              </w:rPr>
              <w:t>任。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1369" w:type="dxa"/>
            <w:vAlign w:val="top"/>
          </w:tcPr>
          <w:p w14:paraId="39510F1C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0F6E6E2">
            <w:pPr>
              <w:pStyle w:val="6"/>
              <w:spacing w:before="43" w:line="219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1"/>
              </w:rPr>
              <w:t>同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</w:t>
            </w:r>
          </w:p>
        </w:tc>
        <w:tc>
          <w:tcPr>
            <w:tcW w:w="1280" w:type="dxa"/>
            <w:vAlign w:val="top"/>
          </w:tcPr>
          <w:p w14:paraId="15A98593">
            <w:pPr>
              <w:pStyle w:val="6"/>
              <w:spacing w:before="43" w:line="217" w:lineRule="auto"/>
              <w:ind w:left="120"/>
            </w:pPr>
            <w:r>
              <w:rPr>
                <w:spacing w:val="-5"/>
              </w:rPr>
              <w:t>责任；</w:t>
            </w:r>
          </w:p>
          <w:p w14:paraId="7731EAA7">
            <w:pPr>
              <w:pStyle w:val="6"/>
              <w:spacing w:before="28" w:line="239" w:lineRule="auto"/>
              <w:ind w:left="112" w:right="104" w:firstLine="2"/>
            </w:pP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5"/>
              </w:rPr>
              <w:t>、其他法律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6D0895E8">
            <w:pPr>
              <w:pStyle w:val="6"/>
              <w:spacing w:before="43" w:line="242" w:lineRule="auto"/>
              <w:ind w:left="108" w:firstLine="11"/>
            </w:pPr>
            <w:r>
              <w:rPr>
                <w:spacing w:val="-1"/>
              </w:rPr>
              <w:t>关及其工作人</w:t>
            </w:r>
            <w:r>
              <w:rPr>
                <w:spacing w:val="1"/>
              </w:rPr>
              <w:t xml:space="preserve">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6. </w:t>
            </w:r>
            <w:r>
              <w:rPr>
                <w:spacing w:val="-21"/>
              </w:rPr>
              <w:t>参</w:t>
            </w:r>
            <w:r>
              <w:rPr>
                <w:spacing w:val="-37"/>
              </w:rPr>
              <w:t xml:space="preserve"> </w:t>
            </w:r>
            <w:r>
              <w:rPr>
                <w:spacing w:val="-21"/>
              </w:rPr>
              <w:t>照</w:t>
            </w:r>
            <w:r>
              <w:rPr>
                <w:spacing w:val="-51"/>
              </w:rPr>
              <w:t xml:space="preserve"> </w:t>
            </w:r>
            <w:r>
              <w:rPr>
                <w:spacing w:val="-21"/>
              </w:rPr>
              <w:t>追</w:t>
            </w:r>
            <w:r>
              <w:rPr>
                <w:spacing w:val="-48"/>
              </w:rPr>
              <w:t xml:space="preserve"> </w:t>
            </w:r>
            <w:r>
              <w:rPr>
                <w:spacing w:val="-21"/>
              </w:rPr>
              <w:t>责</w:t>
            </w:r>
            <w:r>
              <w:rPr>
                <w:spacing w:val="-46"/>
              </w:rPr>
              <w:t xml:space="preserve"> </w:t>
            </w:r>
            <w:r>
              <w:rPr>
                <w:spacing w:val="-21"/>
              </w:rPr>
              <w:t>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  <w:tr w14:paraId="474C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4" w:hRule="atLeast"/>
        </w:trPr>
        <w:tc>
          <w:tcPr>
            <w:tcW w:w="422" w:type="dxa"/>
            <w:vAlign w:val="top"/>
          </w:tcPr>
          <w:p w14:paraId="6EE32758">
            <w:pPr>
              <w:spacing w:line="249" w:lineRule="auto"/>
              <w:rPr>
                <w:rFonts w:ascii="Arial"/>
                <w:sz w:val="21"/>
              </w:rPr>
            </w:pPr>
          </w:p>
          <w:p w14:paraId="170AE228">
            <w:pPr>
              <w:spacing w:line="249" w:lineRule="auto"/>
              <w:rPr>
                <w:rFonts w:ascii="Arial"/>
                <w:sz w:val="21"/>
              </w:rPr>
            </w:pPr>
          </w:p>
          <w:p w14:paraId="608AB818">
            <w:pPr>
              <w:spacing w:line="249" w:lineRule="auto"/>
              <w:rPr>
                <w:rFonts w:ascii="Arial"/>
                <w:sz w:val="21"/>
              </w:rPr>
            </w:pPr>
          </w:p>
          <w:p w14:paraId="009E2CD3">
            <w:pPr>
              <w:spacing w:line="249" w:lineRule="auto"/>
              <w:rPr>
                <w:rFonts w:ascii="Arial"/>
                <w:sz w:val="21"/>
              </w:rPr>
            </w:pPr>
          </w:p>
          <w:p w14:paraId="2A590865">
            <w:pPr>
              <w:spacing w:line="249" w:lineRule="auto"/>
              <w:rPr>
                <w:rFonts w:ascii="Arial"/>
                <w:sz w:val="21"/>
              </w:rPr>
            </w:pPr>
          </w:p>
          <w:p w14:paraId="05830B03">
            <w:pPr>
              <w:spacing w:line="249" w:lineRule="auto"/>
              <w:rPr>
                <w:rFonts w:ascii="Arial"/>
                <w:sz w:val="21"/>
              </w:rPr>
            </w:pPr>
          </w:p>
          <w:p w14:paraId="62605953">
            <w:pPr>
              <w:spacing w:line="249" w:lineRule="auto"/>
              <w:rPr>
                <w:rFonts w:ascii="Arial"/>
                <w:sz w:val="21"/>
              </w:rPr>
            </w:pPr>
          </w:p>
          <w:p w14:paraId="5CC1D834">
            <w:pPr>
              <w:spacing w:line="249" w:lineRule="auto"/>
              <w:rPr>
                <w:rFonts w:ascii="Arial"/>
                <w:sz w:val="21"/>
              </w:rPr>
            </w:pPr>
          </w:p>
          <w:p w14:paraId="00DE490A">
            <w:pPr>
              <w:spacing w:line="249" w:lineRule="auto"/>
              <w:rPr>
                <w:rFonts w:ascii="Arial"/>
                <w:sz w:val="21"/>
              </w:rPr>
            </w:pPr>
          </w:p>
          <w:p w14:paraId="20923A8B">
            <w:pPr>
              <w:spacing w:line="249" w:lineRule="auto"/>
              <w:rPr>
                <w:rFonts w:ascii="Arial"/>
                <w:sz w:val="21"/>
              </w:rPr>
            </w:pPr>
          </w:p>
          <w:p w14:paraId="0E36B4D0">
            <w:pPr>
              <w:spacing w:line="249" w:lineRule="auto"/>
              <w:rPr>
                <w:rFonts w:ascii="Arial"/>
                <w:sz w:val="21"/>
              </w:rPr>
            </w:pPr>
          </w:p>
          <w:p w14:paraId="1C7BD315">
            <w:pPr>
              <w:spacing w:line="249" w:lineRule="auto"/>
              <w:rPr>
                <w:rFonts w:ascii="Arial"/>
                <w:sz w:val="21"/>
              </w:rPr>
            </w:pPr>
          </w:p>
          <w:p w14:paraId="66195708">
            <w:pPr>
              <w:spacing w:line="250" w:lineRule="auto"/>
              <w:rPr>
                <w:rFonts w:ascii="Arial"/>
                <w:sz w:val="21"/>
              </w:rPr>
            </w:pPr>
          </w:p>
          <w:p w14:paraId="784D4EAC">
            <w:pPr>
              <w:spacing w:before="52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12</w:t>
            </w:r>
          </w:p>
        </w:tc>
        <w:tc>
          <w:tcPr>
            <w:tcW w:w="596" w:type="dxa"/>
            <w:vAlign w:val="top"/>
          </w:tcPr>
          <w:p w14:paraId="1F592154">
            <w:pPr>
              <w:spacing w:line="257" w:lineRule="auto"/>
              <w:rPr>
                <w:rFonts w:ascii="Arial"/>
                <w:sz w:val="21"/>
              </w:rPr>
            </w:pPr>
          </w:p>
          <w:p w14:paraId="5F8E2B7A">
            <w:pPr>
              <w:spacing w:line="257" w:lineRule="auto"/>
              <w:rPr>
                <w:rFonts w:ascii="Arial"/>
                <w:sz w:val="21"/>
              </w:rPr>
            </w:pPr>
          </w:p>
          <w:p w14:paraId="72729223">
            <w:pPr>
              <w:spacing w:line="257" w:lineRule="auto"/>
              <w:rPr>
                <w:rFonts w:ascii="Arial"/>
                <w:sz w:val="21"/>
              </w:rPr>
            </w:pPr>
          </w:p>
          <w:p w14:paraId="437BA1DA">
            <w:pPr>
              <w:spacing w:line="257" w:lineRule="auto"/>
              <w:rPr>
                <w:rFonts w:ascii="Arial"/>
                <w:sz w:val="21"/>
              </w:rPr>
            </w:pPr>
          </w:p>
          <w:p w14:paraId="1E795AB0">
            <w:pPr>
              <w:spacing w:line="257" w:lineRule="auto"/>
              <w:rPr>
                <w:rFonts w:ascii="Arial"/>
                <w:sz w:val="21"/>
              </w:rPr>
            </w:pPr>
          </w:p>
          <w:p w14:paraId="181EBE72">
            <w:pPr>
              <w:spacing w:line="257" w:lineRule="auto"/>
              <w:rPr>
                <w:rFonts w:ascii="Arial"/>
                <w:sz w:val="21"/>
              </w:rPr>
            </w:pPr>
          </w:p>
          <w:p w14:paraId="0AB8EE18">
            <w:pPr>
              <w:spacing w:line="257" w:lineRule="auto"/>
              <w:rPr>
                <w:rFonts w:ascii="Arial"/>
                <w:sz w:val="21"/>
              </w:rPr>
            </w:pPr>
          </w:p>
          <w:p w14:paraId="40F6582F">
            <w:pPr>
              <w:spacing w:line="257" w:lineRule="auto"/>
              <w:rPr>
                <w:rFonts w:ascii="Arial"/>
                <w:sz w:val="21"/>
              </w:rPr>
            </w:pPr>
          </w:p>
          <w:p w14:paraId="3C555E53">
            <w:pPr>
              <w:spacing w:line="257" w:lineRule="auto"/>
              <w:rPr>
                <w:rFonts w:ascii="Arial"/>
                <w:sz w:val="21"/>
              </w:rPr>
            </w:pPr>
          </w:p>
          <w:p w14:paraId="1817795C">
            <w:pPr>
              <w:spacing w:line="257" w:lineRule="auto"/>
              <w:rPr>
                <w:rFonts w:ascii="Arial"/>
                <w:sz w:val="21"/>
              </w:rPr>
            </w:pPr>
          </w:p>
          <w:p w14:paraId="12335FDB">
            <w:pPr>
              <w:spacing w:line="257" w:lineRule="auto"/>
              <w:rPr>
                <w:rFonts w:ascii="Arial"/>
                <w:sz w:val="21"/>
              </w:rPr>
            </w:pPr>
          </w:p>
          <w:p w14:paraId="797E8931">
            <w:pPr>
              <w:spacing w:line="258" w:lineRule="auto"/>
              <w:rPr>
                <w:rFonts w:ascii="Arial"/>
                <w:sz w:val="21"/>
              </w:rPr>
            </w:pPr>
          </w:p>
          <w:p w14:paraId="6BF39795">
            <w:pPr>
              <w:pStyle w:val="6"/>
              <w:spacing w:before="58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给付</w:t>
            </w:r>
          </w:p>
        </w:tc>
        <w:tc>
          <w:tcPr>
            <w:tcW w:w="601" w:type="dxa"/>
            <w:vAlign w:val="top"/>
          </w:tcPr>
          <w:p w14:paraId="448E9D2E">
            <w:pPr>
              <w:spacing w:line="250" w:lineRule="auto"/>
              <w:rPr>
                <w:rFonts w:ascii="Arial"/>
                <w:sz w:val="21"/>
              </w:rPr>
            </w:pPr>
          </w:p>
          <w:p w14:paraId="4C9E76BE">
            <w:pPr>
              <w:spacing w:line="250" w:lineRule="auto"/>
              <w:rPr>
                <w:rFonts w:ascii="Arial"/>
                <w:sz w:val="21"/>
              </w:rPr>
            </w:pPr>
          </w:p>
          <w:p w14:paraId="07685827">
            <w:pPr>
              <w:spacing w:line="250" w:lineRule="auto"/>
              <w:rPr>
                <w:rFonts w:ascii="Arial"/>
                <w:sz w:val="21"/>
              </w:rPr>
            </w:pPr>
          </w:p>
          <w:p w14:paraId="71AA6AC8">
            <w:pPr>
              <w:spacing w:line="250" w:lineRule="auto"/>
              <w:rPr>
                <w:rFonts w:ascii="Arial"/>
                <w:sz w:val="21"/>
              </w:rPr>
            </w:pPr>
          </w:p>
          <w:p w14:paraId="211BB28C">
            <w:pPr>
              <w:spacing w:line="250" w:lineRule="auto"/>
              <w:rPr>
                <w:rFonts w:ascii="Arial"/>
                <w:sz w:val="21"/>
              </w:rPr>
            </w:pPr>
          </w:p>
          <w:p w14:paraId="0BBD4809">
            <w:pPr>
              <w:spacing w:line="250" w:lineRule="auto"/>
              <w:rPr>
                <w:rFonts w:ascii="Arial"/>
                <w:sz w:val="21"/>
              </w:rPr>
            </w:pPr>
          </w:p>
          <w:p w14:paraId="7963832A">
            <w:pPr>
              <w:spacing w:line="250" w:lineRule="auto"/>
              <w:rPr>
                <w:rFonts w:ascii="Arial"/>
                <w:sz w:val="21"/>
              </w:rPr>
            </w:pPr>
          </w:p>
          <w:p w14:paraId="61BEABFE">
            <w:pPr>
              <w:spacing w:line="250" w:lineRule="auto"/>
              <w:rPr>
                <w:rFonts w:ascii="Arial"/>
                <w:sz w:val="21"/>
              </w:rPr>
            </w:pPr>
          </w:p>
          <w:p w14:paraId="6C0772B3">
            <w:pPr>
              <w:spacing w:line="250" w:lineRule="auto"/>
              <w:rPr>
                <w:rFonts w:ascii="Arial"/>
                <w:sz w:val="21"/>
              </w:rPr>
            </w:pPr>
          </w:p>
          <w:p w14:paraId="2A34F468">
            <w:pPr>
              <w:spacing w:line="250" w:lineRule="auto"/>
              <w:rPr>
                <w:rFonts w:ascii="Arial"/>
                <w:sz w:val="21"/>
              </w:rPr>
            </w:pPr>
          </w:p>
          <w:p w14:paraId="125D1BA9">
            <w:pPr>
              <w:spacing w:line="250" w:lineRule="auto"/>
              <w:rPr>
                <w:rFonts w:ascii="Arial"/>
                <w:sz w:val="21"/>
              </w:rPr>
            </w:pPr>
          </w:p>
          <w:p w14:paraId="63A83082">
            <w:pPr>
              <w:spacing w:line="250" w:lineRule="auto"/>
              <w:rPr>
                <w:rFonts w:ascii="Arial"/>
                <w:sz w:val="21"/>
              </w:rPr>
            </w:pPr>
          </w:p>
          <w:p w14:paraId="77DB96CE">
            <w:pPr>
              <w:spacing w:before="51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0511</w:t>
            </w:r>
          </w:p>
          <w:p w14:paraId="39319A2F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0001</w:t>
            </w:r>
          </w:p>
          <w:p w14:paraId="5E220119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002</w:t>
            </w:r>
          </w:p>
        </w:tc>
        <w:tc>
          <w:tcPr>
            <w:tcW w:w="685" w:type="dxa"/>
            <w:vAlign w:val="top"/>
          </w:tcPr>
          <w:p w14:paraId="53ED5AB7">
            <w:pPr>
              <w:spacing w:line="266" w:lineRule="auto"/>
              <w:rPr>
                <w:rFonts w:ascii="Arial"/>
                <w:sz w:val="21"/>
              </w:rPr>
            </w:pPr>
          </w:p>
          <w:p w14:paraId="7C4A21A6">
            <w:pPr>
              <w:spacing w:line="266" w:lineRule="auto"/>
              <w:rPr>
                <w:rFonts w:ascii="Arial"/>
                <w:sz w:val="21"/>
              </w:rPr>
            </w:pPr>
          </w:p>
          <w:p w14:paraId="3B5932F1">
            <w:pPr>
              <w:spacing w:line="267" w:lineRule="auto"/>
              <w:rPr>
                <w:rFonts w:ascii="Arial"/>
                <w:sz w:val="21"/>
              </w:rPr>
            </w:pPr>
          </w:p>
          <w:p w14:paraId="086AE565">
            <w:pPr>
              <w:spacing w:line="267" w:lineRule="auto"/>
              <w:rPr>
                <w:rFonts w:ascii="Arial"/>
                <w:sz w:val="21"/>
              </w:rPr>
            </w:pPr>
          </w:p>
          <w:p w14:paraId="6AC7FA37">
            <w:pPr>
              <w:spacing w:line="267" w:lineRule="auto"/>
              <w:rPr>
                <w:rFonts w:ascii="Arial"/>
                <w:sz w:val="21"/>
              </w:rPr>
            </w:pPr>
          </w:p>
          <w:p w14:paraId="43F5975D">
            <w:pPr>
              <w:spacing w:line="267" w:lineRule="auto"/>
              <w:rPr>
                <w:rFonts w:ascii="Arial"/>
                <w:sz w:val="21"/>
              </w:rPr>
            </w:pPr>
          </w:p>
          <w:p w14:paraId="3DDBB314">
            <w:pPr>
              <w:spacing w:line="267" w:lineRule="auto"/>
              <w:rPr>
                <w:rFonts w:ascii="Arial"/>
                <w:sz w:val="21"/>
              </w:rPr>
            </w:pPr>
          </w:p>
          <w:p w14:paraId="6D536E83">
            <w:pPr>
              <w:spacing w:line="267" w:lineRule="auto"/>
              <w:rPr>
                <w:rFonts w:ascii="Arial"/>
                <w:sz w:val="21"/>
              </w:rPr>
            </w:pPr>
          </w:p>
          <w:p w14:paraId="2AF97EE8">
            <w:pPr>
              <w:pStyle w:val="6"/>
              <w:spacing w:before="58" w:line="243" w:lineRule="auto"/>
              <w:ind w:left="107" w:right="109" w:firstLine="5"/>
              <w:jc w:val="both"/>
            </w:pPr>
            <w:r>
              <w:rPr>
                <w:spacing w:val="-11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spacing w:val="-8"/>
              </w:rPr>
              <w:t>待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遇</w:t>
            </w:r>
            <w:r>
              <w:t xml:space="preserve"> </w:t>
            </w:r>
            <w:r>
              <w:rPr>
                <w:spacing w:val="-11"/>
              </w:rPr>
              <w:t>支</w:t>
            </w:r>
            <w:r>
              <w:rPr>
                <w:spacing w:val="34"/>
              </w:rPr>
              <w:t xml:space="preserve"> </w:t>
            </w:r>
            <w:r>
              <w:rPr>
                <w:spacing w:val="-11"/>
              </w:rPr>
              <w:t>付</w:t>
            </w:r>
            <w: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48"/>
              </w:rPr>
              <w:t xml:space="preserve"> </w:t>
            </w:r>
            <w:r>
              <w:rPr>
                <w:spacing w:val="-18"/>
              </w:rPr>
              <w:t>仅</w:t>
            </w:r>
            <w:r>
              <w:t xml:space="preserve"> </w:t>
            </w:r>
            <w:r>
              <w:rPr>
                <w:spacing w:val="-17"/>
              </w:rPr>
              <w:t>指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5"/>
              </w:rPr>
              <w:t>疗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26"/>
              </w:rPr>
              <w:t>险、生</w:t>
            </w:r>
            <w:r>
              <w:t xml:space="preserve"> </w:t>
            </w:r>
            <w:r>
              <w:rPr>
                <w:spacing w:val="-5"/>
              </w:rPr>
              <w:t>育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保</w:t>
            </w:r>
            <w:r>
              <w:t xml:space="preserve"> </w:t>
            </w:r>
            <w:r>
              <w:rPr>
                <w:spacing w:val="-3"/>
              </w:rPr>
              <w:t>险）</w:t>
            </w:r>
          </w:p>
        </w:tc>
        <w:tc>
          <w:tcPr>
            <w:tcW w:w="657" w:type="dxa"/>
            <w:vAlign w:val="top"/>
          </w:tcPr>
          <w:p w14:paraId="693DC4D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6C6F51C">
            <w:pPr>
              <w:pStyle w:val="6"/>
              <w:spacing w:before="43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54CE898C">
            <w:pPr>
              <w:pStyle w:val="6"/>
              <w:spacing w:before="30" w:line="242" w:lineRule="auto"/>
              <w:ind w:left="108" w:right="106" w:firstLine="370"/>
              <w:jc w:val="both"/>
            </w:pPr>
            <w:r>
              <w:rPr>
                <w:spacing w:val="-3"/>
              </w:rPr>
              <w:t>第七条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县级以上</w:t>
            </w:r>
            <w:r>
              <w:rPr>
                <w:spacing w:val="1"/>
              </w:rPr>
              <w:t xml:space="preserve"> </w:t>
            </w:r>
            <w:r>
              <w:t>地方人民政府社会保险</w:t>
            </w:r>
            <w:r>
              <w:rPr>
                <w:spacing w:val="2"/>
              </w:rPr>
              <w:t xml:space="preserve"> </w:t>
            </w:r>
            <w:r>
              <w:t>行政部门负责本行政区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域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的社会保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险管理工</w:t>
            </w:r>
            <w:r>
              <w:t xml:space="preserve"> 作，县级以上地方人</w:t>
            </w:r>
            <w:r>
              <w:rPr>
                <w:rFonts w:hint="eastAsia"/>
                <w:lang w:eastAsia="zh-CN"/>
              </w:rPr>
              <w:t>民政府</w:t>
            </w:r>
            <w:r>
              <w:t>其他有关部门在各</w:t>
            </w:r>
            <w:r>
              <w:rPr>
                <w:spacing w:val="2"/>
              </w:rPr>
              <w:t xml:space="preserve"> </w:t>
            </w:r>
            <w:r>
              <w:t>自的职责范围内负责有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关的社会保险工作。</w:t>
            </w:r>
          </w:p>
          <w:p w14:paraId="740D8CB1">
            <w:pPr>
              <w:pStyle w:val="6"/>
              <w:spacing w:before="30" w:line="243" w:lineRule="auto"/>
              <w:ind w:left="107" w:right="56" w:firstLine="733"/>
              <w:jc w:val="both"/>
            </w:pPr>
            <w:r>
              <w:rPr>
                <w:spacing w:val="-5"/>
              </w:rPr>
              <w:t>第八条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社会</w:t>
            </w:r>
            <w:r>
              <w:rPr>
                <w:spacing w:val="1"/>
              </w:rPr>
              <w:t xml:space="preserve"> </w:t>
            </w:r>
            <w:r>
              <w:t>保险经办机构提供社会</w:t>
            </w:r>
            <w:r>
              <w:rPr>
                <w:spacing w:val="3"/>
              </w:rPr>
              <w:t xml:space="preserve"> </w:t>
            </w:r>
            <w:r>
              <w:t>保险服务，负责社会保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险登记、个人权益记录、</w:t>
            </w:r>
            <w:r>
              <w:rPr>
                <w:spacing w:val="6"/>
              </w:rPr>
              <w:t xml:space="preserve"> </w:t>
            </w:r>
            <w:r>
              <w:t>社会保险待遇支付等工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作。第八条 社会保险经</w:t>
            </w:r>
            <w:r>
              <w:rPr>
                <w:spacing w:val="1"/>
              </w:rPr>
              <w:t xml:space="preserve"> </w:t>
            </w:r>
            <w:r>
              <w:t>办机构提供社会保险服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务，负责社会保险登记、</w:t>
            </w:r>
            <w:r>
              <w:rPr>
                <w:spacing w:val="6"/>
              </w:rPr>
              <w:t xml:space="preserve"> </w:t>
            </w:r>
            <w:r>
              <w:t>个人权益记录、社会保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险待遇支付工作。</w:t>
            </w:r>
          </w:p>
          <w:p w14:paraId="7CDE7C5C">
            <w:pPr>
              <w:pStyle w:val="6"/>
              <w:spacing w:before="31" w:line="236" w:lineRule="auto"/>
              <w:ind w:left="106" w:right="106" w:firstLine="1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4"/>
              </w:rPr>
              <w:t>劳动法》（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2009 </w:t>
            </w: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修正）</w:t>
            </w:r>
          </w:p>
          <w:p w14:paraId="1EF47204">
            <w:pPr>
              <w:pStyle w:val="6"/>
              <w:spacing w:before="27" w:line="234" w:lineRule="auto"/>
              <w:ind w:left="110" w:right="106" w:firstLine="368"/>
              <w:jc w:val="both"/>
            </w:pPr>
            <w:r>
              <w:rPr>
                <w:spacing w:val="4"/>
              </w:rPr>
              <w:t>第七十条</w:t>
            </w:r>
            <w:r>
              <w:rPr>
                <w:spacing w:val="54"/>
              </w:rPr>
              <w:t xml:space="preserve"> </w:t>
            </w:r>
            <w:r>
              <w:rPr>
                <w:spacing w:val="4"/>
              </w:rPr>
              <w:t>国家发</w:t>
            </w:r>
            <w:r>
              <w:t xml:space="preserve"> 展社会保险事业，建立 社会保险制度，设立社 会保险基金，使劳动者</w:t>
            </w:r>
          </w:p>
        </w:tc>
        <w:tc>
          <w:tcPr>
            <w:tcW w:w="1509" w:type="dxa"/>
            <w:vAlign w:val="top"/>
          </w:tcPr>
          <w:p w14:paraId="4A0BC3CF">
            <w:pPr>
              <w:pStyle w:val="6"/>
              <w:spacing w:before="164" w:line="242" w:lineRule="auto"/>
              <w:ind w:left="109" w:right="106" w:firstLine="20"/>
            </w:pPr>
            <w:r>
              <w:rPr>
                <w:spacing w:val="1"/>
              </w:rPr>
              <w:t>l.受理责任：依</w:t>
            </w:r>
            <w:r>
              <w:t xml:space="preserve"> </w:t>
            </w:r>
            <w:r>
              <w:rPr>
                <w:spacing w:val="4"/>
              </w:rPr>
              <w:t>法受理或不予受</w:t>
            </w:r>
            <w:r>
              <w:t xml:space="preserve"> </w:t>
            </w:r>
            <w:r>
              <w:rPr>
                <w:spacing w:val="4"/>
              </w:rPr>
              <w:t>理，并一次性告</w:t>
            </w:r>
            <w:r>
              <w:t xml:space="preserve"> </w:t>
            </w:r>
            <w:r>
              <w:rPr>
                <w:spacing w:val="4"/>
              </w:rPr>
              <w:t>之不予受理理由</w:t>
            </w:r>
            <w:r>
              <w:t xml:space="preserve"> </w:t>
            </w:r>
            <w:r>
              <w:rPr>
                <w:spacing w:val="4"/>
              </w:rPr>
              <w:t>或需补充提供的</w:t>
            </w:r>
            <w:r>
              <w:t xml:space="preserve"> </w:t>
            </w:r>
            <w:r>
              <w:rPr>
                <w:spacing w:val="2"/>
              </w:rPr>
              <w:t>相关材料目录。</w:t>
            </w:r>
            <w:r>
              <w:t xml:space="preserve"> </w:t>
            </w:r>
            <w:r>
              <w:rPr>
                <w:spacing w:val="3"/>
              </w:rPr>
              <w:t xml:space="preserve">2.审查责任：审 </w:t>
            </w:r>
            <w:r>
              <w:rPr>
                <w:spacing w:val="-1"/>
              </w:rPr>
              <w:t>查申报资料。</w:t>
            </w:r>
          </w:p>
          <w:p w14:paraId="77FB92D4">
            <w:pPr>
              <w:pStyle w:val="6"/>
              <w:spacing w:before="27" w:line="242" w:lineRule="auto"/>
              <w:ind w:left="111" w:right="106" w:firstLine="14"/>
            </w:pPr>
            <w:r>
              <w:rPr>
                <w:spacing w:val="1"/>
              </w:rPr>
              <w:t>3.决定责任：对</w:t>
            </w:r>
            <w:r>
              <w:rPr>
                <w:spacing w:val="3"/>
              </w:rPr>
              <w:t xml:space="preserve"> 符合条件的，予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以办理，告知后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续办理事宜。对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不符合条件的，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说明理由。</w:t>
            </w:r>
          </w:p>
          <w:p w14:paraId="07F8E1D8">
            <w:pPr>
              <w:pStyle w:val="6"/>
              <w:spacing w:before="24" w:line="243" w:lineRule="auto"/>
              <w:ind w:left="109" w:right="106" w:firstLine="7"/>
            </w:pPr>
            <w:r>
              <w:rPr>
                <w:spacing w:val="-10"/>
              </w:rPr>
              <w:t>4.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管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3"/>
              </w:rPr>
              <w:t>任：行政给付应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建册登记存档，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定期交付审计，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审计结果向社会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公布，对以不正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当手段获取给付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的，应当撤销，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并予以追回。</w:t>
            </w:r>
          </w:p>
          <w:p w14:paraId="5DB5DAF6">
            <w:pPr>
              <w:pStyle w:val="6"/>
              <w:spacing w:before="30" w:line="236" w:lineRule="auto"/>
              <w:ind w:left="110" w:right="106" w:firstLine="9"/>
            </w:pPr>
            <w:r>
              <w:rPr>
                <w:spacing w:val="2"/>
              </w:rPr>
              <w:t>5.其他法律法规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394FB6DD">
            <w:pPr>
              <w:pStyle w:val="6"/>
              <w:spacing w:before="40" w:line="239" w:lineRule="auto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三十条：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“行政机关应当</w:t>
            </w:r>
            <w:r>
              <w:t xml:space="preserve"> </w:t>
            </w:r>
            <w:r>
              <w:rPr>
                <w:spacing w:val="-1"/>
              </w:rPr>
              <w:t>将法律、法规、规章规定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的有关行政许可的事项、</w:t>
            </w:r>
          </w:p>
          <w:p w14:paraId="0F0239F7">
            <w:pPr>
              <w:pStyle w:val="6"/>
              <w:spacing w:before="30" w:line="238" w:lineRule="auto"/>
              <w:ind w:left="113" w:right="53" w:hanging="5"/>
            </w:pPr>
            <w:r>
              <w:rPr>
                <w:spacing w:val="-11"/>
              </w:rPr>
              <w:t>依据、条件、数量、程序、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期限以及需要提交的全部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239DF3E3">
            <w:pPr>
              <w:pStyle w:val="6"/>
              <w:spacing w:before="33" w:line="242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</w:t>
            </w:r>
            <w:r>
              <w:rPr>
                <w:rFonts w:hint="eastAsia"/>
                <w:spacing w:val="-13"/>
                <w:lang w:eastAsia="zh-CN"/>
              </w:rPr>
              <w:t>《中华人民共和国行政许可法》</w:t>
            </w:r>
            <w:r>
              <w:rPr>
                <w:spacing w:val="-13"/>
              </w:rPr>
              <w:t>第</w:t>
            </w:r>
            <w:r>
              <w:t xml:space="preserve">   </w:t>
            </w:r>
            <w:r>
              <w:rPr>
                <w:spacing w:val="-9"/>
              </w:rPr>
              <w:t>三十四条：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“行政机关应</w:t>
            </w:r>
            <w:r>
              <w:t xml:space="preserve">   </w:t>
            </w:r>
            <w:r>
              <w:rPr>
                <w:spacing w:val="-6"/>
              </w:rPr>
              <w:t>当对申请人提交的申请材</w:t>
            </w:r>
            <w:r>
              <w:t xml:space="preserve">   </w:t>
            </w:r>
            <w:r>
              <w:rPr>
                <w:spacing w:val="6"/>
              </w:rPr>
              <w:t>料进行审查。”</w:t>
            </w:r>
          </w:p>
          <w:p w14:paraId="77E5A866">
            <w:pPr>
              <w:pStyle w:val="6"/>
              <w:spacing w:before="30" w:line="242" w:lineRule="auto"/>
              <w:ind w:left="111" w:right="104" w:firstLine="14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4"/>
              </w:rPr>
              <w:t>三十七条：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“行政机关对</w:t>
            </w:r>
            <w:r>
              <w:t xml:space="preserve"> </w:t>
            </w:r>
            <w:r>
              <w:rPr>
                <w:spacing w:val="17"/>
              </w:rPr>
              <w:t>行政许可申请进行审查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后，除当场作出行政许可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决定的外，应当在法定期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限内按照规定程序作出行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政许可决定。</w:t>
            </w:r>
            <w:r>
              <w:rPr>
                <w:spacing w:val="-65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5B61CE99">
            <w:pPr>
              <w:pStyle w:val="6"/>
              <w:spacing w:before="29" w:line="236" w:lineRule="auto"/>
              <w:ind w:left="109" w:right="68" w:firstLine="8"/>
            </w:pPr>
            <w:r>
              <w:rPr>
                <w:spacing w:val="-8"/>
              </w:rPr>
              <w:t>4-1．《宁夏回族自治区行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政程序规定》第八十八条：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“实施行政给付应当建立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账册登记制度，由公民、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法人和其他组织在账册上</w:t>
            </w:r>
          </w:p>
        </w:tc>
        <w:tc>
          <w:tcPr>
            <w:tcW w:w="1369" w:type="dxa"/>
            <w:vAlign w:val="top"/>
          </w:tcPr>
          <w:p w14:paraId="7716AFAA">
            <w:pPr>
              <w:spacing w:line="288" w:lineRule="auto"/>
              <w:rPr>
                <w:rFonts w:ascii="Arial"/>
                <w:sz w:val="21"/>
              </w:rPr>
            </w:pPr>
          </w:p>
          <w:p w14:paraId="317F998F">
            <w:pPr>
              <w:spacing w:line="289" w:lineRule="auto"/>
              <w:rPr>
                <w:rFonts w:ascii="Arial"/>
                <w:sz w:val="21"/>
              </w:rPr>
            </w:pPr>
          </w:p>
          <w:p w14:paraId="73B2E98A">
            <w:pPr>
              <w:pStyle w:val="6"/>
              <w:spacing w:before="58" w:line="243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情形的，社会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保险经办机构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及相关工作人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员应承担相应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329B7EE7">
            <w:pPr>
              <w:pStyle w:val="6"/>
              <w:spacing w:before="28" w:line="236" w:lineRule="auto"/>
              <w:ind w:left="115" w:right="103" w:firstLine="9"/>
              <w:jc w:val="both"/>
            </w:pPr>
            <w:r>
              <w:rPr>
                <w:spacing w:val="7"/>
              </w:rPr>
              <w:t>1.对符合法定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条件的申请不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予受理的；</w:t>
            </w:r>
          </w:p>
          <w:p w14:paraId="48A313AD">
            <w:pPr>
              <w:pStyle w:val="6"/>
              <w:spacing w:before="27" w:line="231" w:lineRule="auto"/>
              <w:ind w:left="115" w:right="105" w:firstLine="4"/>
            </w:pPr>
            <w:r>
              <w:rPr>
                <w:spacing w:val="8"/>
              </w:rPr>
              <w:t>2.未依法公示</w:t>
            </w:r>
            <w:r>
              <w:t xml:space="preserve"> </w:t>
            </w:r>
            <w:r>
              <w:rPr>
                <w:spacing w:val="-3"/>
              </w:rPr>
              <w:t>材料的；</w:t>
            </w:r>
          </w:p>
          <w:p w14:paraId="2579926D">
            <w:pPr>
              <w:pStyle w:val="6"/>
              <w:spacing w:before="31" w:line="236" w:lineRule="auto"/>
              <w:ind w:left="117" w:right="103" w:firstLine="9"/>
              <w:jc w:val="both"/>
            </w:pPr>
            <w:r>
              <w:rPr>
                <w:spacing w:val="7"/>
              </w:rPr>
              <w:t>3.超越法定职</w:t>
            </w:r>
            <w:r>
              <w:t xml:space="preserve"> </w:t>
            </w:r>
            <w:r>
              <w:rPr>
                <w:spacing w:val="10"/>
              </w:rPr>
              <w:t>权或滥用职权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的；</w:t>
            </w:r>
          </w:p>
          <w:p w14:paraId="6259FF57">
            <w:pPr>
              <w:pStyle w:val="6"/>
              <w:spacing w:before="30" w:line="236" w:lineRule="auto"/>
              <w:ind w:left="117" w:right="103" w:firstLine="1"/>
              <w:jc w:val="both"/>
            </w:pPr>
            <w:r>
              <w:rPr>
                <w:spacing w:val="8"/>
              </w:rPr>
              <w:t>4.不履行或拖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延履行法定职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责的；</w:t>
            </w:r>
          </w:p>
          <w:p w14:paraId="0A4C7A98">
            <w:pPr>
              <w:pStyle w:val="6"/>
              <w:spacing w:before="29" w:line="239" w:lineRule="auto"/>
              <w:ind w:left="111" w:right="103" w:firstLine="11"/>
              <w:jc w:val="both"/>
            </w:pPr>
            <w:r>
              <w:rPr>
                <w:spacing w:val="7"/>
              </w:rPr>
              <w:t>5.其他违反法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3AB5B698">
            <w:pPr>
              <w:pStyle w:val="6"/>
              <w:spacing w:before="39" w:line="244" w:lineRule="auto"/>
              <w:ind w:left="109" w:right="17" w:firstLine="14"/>
            </w:pPr>
            <w:r>
              <w:rPr>
                <w:spacing w:val="3"/>
              </w:rPr>
              <w:t>1.参照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>第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七十二条：“ 行政机关及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其工作人员违反本法的规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 xml:space="preserve">定，有下列情形之一的， </w:t>
            </w:r>
            <w:r>
              <w:rPr>
                <w:spacing w:val="5"/>
              </w:rPr>
              <w:t>由其上级行政机关或者监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察机关责令改正；情节严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重的，对直接负责的主管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人员和其他直接责任人员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依法给予行政处分</w:t>
            </w:r>
            <w:r>
              <w:rPr>
                <w:spacing w:val="-24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5"/>
              </w:rPr>
              <w:t>对符合法定条件的行政许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可申请不予受理的</w:t>
            </w:r>
            <w:r>
              <w:rPr>
                <w:spacing w:val="-23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二）</w:t>
            </w:r>
            <w:r>
              <w:t xml:space="preserve"> </w:t>
            </w:r>
            <w:r>
              <w:rPr>
                <w:spacing w:val="5"/>
              </w:rPr>
              <w:t>不在办公场所公示依法应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当公示的材料的；”</w:t>
            </w:r>
          </w:p>
          <w:p w14:paraId="3DDEFE31">
            <w:pPr>
              <w:pStyle w:val="6"/>
              <w:spacing w:before="30" w:line="219" w:lineRule="auto"/>
              <w:ind w:left="119"/>
            </w:pPr>
            <w:r>
              <w:rPr>
                <w:spacing w:val="-7"/>
              </w:rPr>
              <w:t>2.同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1。</w:t>
            </w:r>
          </w:p>
          <w:p w14:paraId="41E4BA4F">
            <w:pPr>
              <w:pStyle w:val="6"/>
              <w:spacing w:before="22" w:line="243" w:lineRule="auto"/>
              <w:ind w:left="114" w:right="103" w:firstLine="12"/>
            </w:pPr>
            <w:r>
              <w:rPr>
                <w:spacing w:val="3"/>
              </w:rPr>
              <w:t>3.《</w:t>
            </w:r>
            <w:r>
              <w:rPr>
                <w:rFonts w:hint="eastAsia"/>
                <w:spacing w:val="3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t xml:space="preserve"> </w:t>
            </w:r>
            <w:r>
              <w:rPr>
                <w:spacing w:val="23"/>
              </w:rPr>
              <w:t>自治区有关规定追究责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任</w:t>
            </w:r>
            <w:r>
              <w:rPr>
                <w:spacing w:val="-31"/>
              </w:rPr>
              <w:t>：（</w:t>
            </w:r>
            <w:r>
              <w:rPr>
                <w:spacing w:val="13"/>
              </w:rPr>
              <w:t>三）超越或者滥用</w:t>
            </w:r>
            <w:r>
              <w:t xml:space="preserve"> </w:t>
            </w:r>
            <w:r>
              <w:rPr>
                <w:spacing w:val="16"/>
              </w:rPr>
              <w:t>职权的；”</w:t>
            </w:r>
          </w:p>
          <w:p w14:paraId="2EB83953">
            <w:pPr>
              <w:pStyle w:val="6"/>
              <w:spacing w:before="27" w:line="238" w:lineRule="auto"/>
              <w:ind w:left="114" w:right="103" w:firstLine="4"/>
              <w:jc w:val="both"/>
            </w:pPr>
            <w:r>
              <w:rPr>
                <w:spacing w:val="-1"/>
              </w:rPr>
              <w:t>4.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《</w:t>
            </w:r>
            <w:r>
              <w:rPr>
                <w:rFonts w:hint="eastAsia"/>
                <w:spacing w:val="-1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t xml:space="preserve"> </w:t>
            </w:r>
            <w:r>
              <w:rPr>
                <w:spacing w:val="23"/>
              </w:rPr>
              <w:t>自治区有关规定追究责</w:t>
            </w:r>
          </w:p>
        </w:tc>
        <w:tc>
          <w:tcPr>
            <w:tcW w:w="1280" w:type="dxa"/>
            <w:vAlign w:val="top"/>
          </w:tcPr>
          <w:p w14:paraId="338502D5">
            <w:pPr>
              <w:pStyle w:val="6"/>
              <w:spacing w:before="41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法制机构，以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下列方式追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究其责任：</w:t>
            </w:r>
          </w:p>
          <w:p w14:paraId="375EACFD">
            <w:pPr>
              <w:pStyle w:val="6"/>
              <w:spacing w:before="28" w:line="244" w:lineRule="auto"/>
              <w:ind w:left="112" w:right="104" w:firstLine="13"/>
            </w:pPr>
            <w:r>
              <w:rPr>
                <w:spacing w:val="9"/>
              </w:rPr>
              <w:t>1、给予受理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政执法资格</w:t>
            </w:r>
            <w:r>
              <w:rPr>
                <w:rFonts w:hint="eastAsia"/>
                <w:spacing w:val="2"/>
                <w:lang w:eastAsia="zh-CN"/>
              </w:rPr>
              <w:t>及行政处分</w:t>
            </w:r>
            <w:r>
              <w:rPr>
                <w:spacing w:val="31"/>
              </w:rPr>
              <w:t>等责任追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究；</w:t>
            </w:r>
          </w:p>
          <w:p w14:paraId="057F7142">
            <w:pPr>
              <w:pStyle w:val="6"/>
              <w:spacing w:before="28" w:line="197" w:lineRule="auto"/>
              <w:ind w:left="121"/>
            </w:pPr>
            <w:r>
              <w:rPr>
                <w:spacing w:val="9"/>
              </w:rPr>
              <w:t>2、给予审核</w:t>
            </w:r>
          </w:p>
        </w:tc>
        <w:tc>
          <w:tcPr>
            <w:tcW w:w="1420" w:type="dxa"/>
            <w:vAlign w:val="top"/>
          </w:tcPr>
          <w:p w14:paraId="3227EDB8">
            <w:pPr>
              <w:pStyle w:val="6"/>
              <w:spacing w:before="44" w:line="243" w:lineRule="auto"/>
              <w:ind w:left="112" w:right="53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过；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开除。</w:t>
            </w:r>
            <w:r>
              <w:rPr>
                <w:spacing w:val="-64"/>
              </w:rPr>
              <w:t xml:space="preserve"> </w:t>
            </w:r>
            <w:r>
              <w:rPr>
                <w:spacing w:val="14"/>
              </w:rPr>
              <w:t>”</w:t>
            </w:r>
          </w:p>
          <w:p w14:paraId="54F1116C">
            <w:pPr>
              <w:pStyle w:val="6"/>
              <w:spacing w:before="35" w:line="243" w:lineRule="auto"/>
              <w:ind w:left="111" w:right="22" w:firstLine="9"/>
            </w:pPr>
            <w:r>
              <w:rPr>
                <w:spacing w:val="-10"/>
              </w:rPr>
              <w:t>2.《中国共产党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第十条“对党员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19"/>
              </w:rPr>
              <w:t>下列情形之一</w:t>
            </w:r>
            <w:r>
              <w:t xml:space="preserve">  </w:t>
            </w:r>
            <w:r>
              <w:rPr>
                <w:spacing w:val="-10"/>
              </w:rPr>
              <w:t>的，由县级以上</w:t>
            </w:r>
          </w:p>
        </w:tc>
      </w:tr>
    </w:tbl>
    <w:p w14:paraId="5C3A6C83">
      <w:pPr>
        <w:pStyle w:val="2"/>
      </w:pPr>
    </w:p>
    <w:p w14:paraId="5DE802A4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9968399">
      <w:pPr>
        <w:spacing w:before="56"/>
      </w:pPr>
    </w:p>
    <w:p w14:paraId="798D1AFD">
      <w:pPr>
        <w:spacing w:before="55"/>
      </w:pPr>
    </w:p>
    <w:p w14:paraId="51576B61">
      <w:pPr>
        <w:spacing w:before="55"/>
      </w:pPr>
    </w:p>
    <w:p w14:paraId="02D8C81D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D4D6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1084FFF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0EE218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EFD4139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153DACF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9218A6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25602E8">
            <w:pPr>
              <w:pStyle w:val="6"/>
              <w:spacing w:before="43" w:line="236" w:lineRule="auto"/>
              <w:ind w:left="111" w:right="106"/>
            </w:pPr>
            <w:r>
              <w:t xml:space="preserve">在年老、患病、工伤、 </w:t>
            </w:r>
            <w:r>
              <w:rPr>
                <w:spacing w:val="-1"/>
              </w:rPr>
              <w:t>失业、生育等情况下获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得帮助和补偿。</w:t>
            </w:r>
          </w:p>
          <w:p w14:paraId="4AACB735">
            <w:pPr>
              <w:pStyle w:val="6"/>
              <w:spacing w:before="28" w:line="236" w:lineRule="auto"/>
              <w:ind w:left="111" w:right="106" w:firstLine="367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第七十三条</w:t>
            </w:r>
            <w:r>
              <w:rPr>
                <w:spacing w:val="47"/>
              </w:rPr>
              <w:t xml:space="preserve"> </w:t>
            </w:r>
            <w:r>
              <w:rPr>
                <w:spacing w:val="5"/>
              </w:rPr>
              <w:t>劳动</w:t>
            </w:r>
            <w:r>
              <w:t xml:space="preserve"> 者在下列情况下，依法 </w:t>
            </w:r>
            <w:r>
              <w:rPr>
                <w:spacing w:val="-1"/>
              </w:rPr>
              <w:t>享受社会保险待遇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</w:t>
            </w:r>
          </w:p>
          <w:p w14:paraId="78B81508">
            <w:pPr>
              <w:pStyle w:val="6"/>
              <w:spacing w:before="29" w:line="239" w:lineRule="auto"/>
              <w:ind w:left="110" w:right="56" w:hanging="1"/>
            </w:pPr>
            <w:r>
              <w:rPr>
                <w:rFonts w:ascii="Times New Roman" w:hAnsi="Times New Roman" w:eastAsia="Times New Roman" w:cs="Times New Roman"/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)</w:t>
            </w:r>
            <w:r>
              <w:rPr>
                <w:spacing w:val="-9"/>
              </w:rPr>
              <w:t>退休</w:t>
            </w:r>
            <w:r>
              <w:rPr>
                <w:spacing w:val="-19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二）患病、</w:t>
            </w:r>
            <w:r>
              <w:t xml:space="preserve"> </w:t>
            </w:r>
            <w:r>
              <w:rPr>
                <w:spacing w:val="5"/>
              </w:rPr>
              <w:t>负伤；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  <w:r>
              <w:rPr>
                <w:spacing w:val="5"/>
              </w:rPr>
              <w:t>因工伤残或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者患职业病</w:t>
            </w:r>
            <w:r>
              <w:rPr>
                <w:spacing w:val="-24"/>
              </w:rPr>
              <w:t>；（</w:t>
            </w:r>
            <w:r>
              <w:rPr>
                <w:spacing w:val="6"/>
              </w:rPr>
              <w:t>四）失</w:t>
            </w:r>
            <w:r>
              <w:t xml:space="preserve"> </w:t>
            </w:r>
            <w:r>
              <w:rPr>
                <w:spacing w:val="6"/>
              </w:rPr>
              <w:t>业</w:t>
            </w:r>
            <w:r>
              <w:rPr>
                <w:spacing w:val="-23"/>
              </w:rPr>
              <w:t>；（</w:t>
            </w:r>
            <w:r>
              <w:rPr>
                <w:spacing w:val="6"/>
              </w:rPr>
              <w:t>五）生育。</w:t>
            </w:r>
          </w:p>
          <w:p w14:paraId="500BF54C">
            <w:pPr>
              <w:pStyle w:val="6"/>
              <w:spacing w:before="27" w:line="232" w:lineRule="auto"/>
              <w:ind w:left="106" w:right="106" w:firstLine="12"/>
            </w:pPr>
            <w:r>
              <w:rPr>
                <w:spacing w:val="-1"/>
              </w:rPr>
              <w:t>劳动者死亡后，其遗属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依法享受遗属津贴。</w:t>
            </w:r>
          </w:p>
          <w:p w14:paraId="7167DEDE">
            <w:pPr>
              <w:pStyle w:val="6"/>
              <w:spacing w:before="30" w:line="236" w:lineRule="auto"/>
              <w:ind w:left="107" w:right="106" w:firstLine="11"/>
            </w:pPr>
            <w:r>
              <w:rPr>
                <w:spacing w:val="-1"/>
              </w:rPr>
              <w:t>劳动者享受社会保险待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遇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的条件和标准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由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法</w:t>
            </w:r>
            <w:r>
              <w:t xml:space="preserve"> </w:t>
            </w:r>
            <w:r>
              <w:rPr>
                <w:spacing w:val="-1"/>
              </w:rPr>
              <w:t>律、法规规定。</w:t>
            </w:r>
          </w:p>
          <w:p w14:paraId="19C2A03B">
            <w:pPr>
              <w:pStyle w:val="6"/>
              <w:spacing w:before="28" w:line="232" w:lineRule="auto"/>
              <w:ind w:left="111" w:right="106" w:firstLine="7"/>
            </w:pPr>
            <w:r>
              <w:rPr>
                <w:spacing w:val="-1"/>
              </w:rPr>
              <w:t>劳动者享受的社会保险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金必须按时足额支付。</w:t>
            </w:r>
          </w:p>
        </w:tc>
        <w:tc>
          <w:tcPr>
            <w:tcW w:w="1509" w:type="dxa"/>
            <w:vAlign w:val="top"/>
          </w:tcPr>
          <w:p w14:paraId="564254DF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6799D05">
            <w:pPr>
              <w:pStyle w:val="6"/>
              <w:spacing w:before="44" w:line="238" w:lineRule="auto"/>
              <w:ind w:left="115" w:right="104" w:firstLine="1"/>
            </w:pPr>
            <w:r>
              <w:rPr>
                <w:spacing w:val="-1"/>
              </w:rPr>
              <w:t>签字或者盖章。行政给付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的账册应当定期交付审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计，审计结果应当依法向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社会公布。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”</w:t>
            </w:r>
          </w:p>
          <w:p w14:paraId="2D21FFE1">
            <w:pPr>
              <w:pStyle w:val="6"/>
              <w:spacing w:before="29" w:line="243" w:lineRule="auto"/>
              <w:ind w:left="115" w:right="104" w:firstLine="2"/>
            </w:pPr>
            <w:r>
              <w:rPr>
                <w:spacing w:val="-1"/>
              </w:rPr>
              <w:t>4-2.《宁夏回族自治区行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政程序规定》第九十条：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“公民、法人和其他组织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以欺骗、贿赂等不正当手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段取得行政给付，行政机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关应当撤销，并予以追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回。</w:t>
            </w:r>
            <w:r>
              <w:rPr>
                <w:spacing w:val="-66"/>
              </w:rPr>
              <w:t xml:space="preserve"> </w:t>
            </w:r>
            <w:r>
              <w:rPr>
                <w:spacing w:val="18"/>
              </w:rPr>
              <w:t>”</w:t>
            </w:r>
          </w:p>
        </w:tc>
        <w:tc>
          <w:tcPr>
            <w:tcW w:w="1369" w:type="dxa"/>
            <w:vAlign w:val="top"/>
          </w:tcPr>
          <w:p w14:paraId="61EDCEFD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132AA581">
            <w:pPr>
              <w:pStyle w:val="6"/>
              <w:spacing w:before="42" w:line="231" w:lineRule="auto"/>
              <w:ind w:left="116" w:right="103" w:hanging="1"/>
            </w:pPr>
            <w:r>
              <w:rPr>
                <w:spacing w:val="13"/>
              </w:rPr>
              <w:t>任</w:t>
            </w:r>
            <w:r>
              <w:rPr>
                <w:spacing w:val="-32"/>
              </w:rPr>
              <w:t>：（</w:t>
            </w:r>
            <w:r>
              <w:rPr>
                <w:spacing w:val="13"/>
              </w:rPr>
              <w:t>四）不履行或者拖</w:t>
            </w:r>
            <w:r>
              <w:t xml:space="preserve"> </w:t>
            </w:r>
            <w:r>
              <w:rPr>
                <w:spacing w:val="5"/>
              </w:rPr>
              <w:t>延履行法定职责的。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”</w:t>
            </w:r>
          </w:p>
        </w:tc>
        <w:tc>
          <w:tcPr>
            <w:tcW w:w="1280" w:type="dxa"/>
            <w:vAlign w:val="top"/>
          </w:tcPr>
          <w:p w14:paraId="0D677342">
            <w:pPr>
              <w:pStyle w:val="6"/>
              <w:spacing w:before="37" w:line="245" w:lineRule="auto"/>
              <w:ind w:left="109" w:right="104" w:firstLine="6"/>
            </w:pPr>
            <w:r>
              <w:rPr>
                <w:spacing w:val="30"/>
              </w:rPr>
              <w:t>人和决定人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3、给予人社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  <w:p w14:paraId="16EBD8C4">
            <w:pPr>
              <w:pStyle w:val="6"/>
              <w:spacing w:before="30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4、对具有党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员资格违反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党纪的工作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纪处分，对构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成犯罪的工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作人员，移交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司法机关，依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法追究刑事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5D55B984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9"/>
              </w:rPr>
              <w:t>5、其他法律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3C7CE08F">
            <w:pPr>
              <w:pStyle w:val="6"/>
              <w:spacing w:before="36" w:line="245" w:lineRule="auto"/>
              <w:ind w:left="113" w:right="94" w:firstLine="1"/>
              <w:jc w:val="both"/>
            </w:pPr>
            <w:r>
              <w:rPr>
                <w:spacing w:val="18"/>
              </w:rPr>
              <w:t>人民政府或者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其工作部门的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法制机构视情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级人民政府或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者本部门批准，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责令限期改正，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给予警告或者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暂扣有关责任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法证;情节严重</w:t>
            </w:r>
            <w:r>
              <w:t xml:space="preserve"> </w:t>
            </w:r>
            <w:r>
              <w:rPr>
                <w:spacing w:val="-10"/>
              </w:rPr>
              <w:t>的，由发证机关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注销有关责任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予行政处分;构</w:t>
            </w:r>
            <w: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3A919B76">
            <w:pPr>
              <w:pStyle w:val="6"/>
              <w:spacing w:before="30" w:line="244" w:lineRule="auto"/>
              <w:ind w:left="111" w:right="53" w:firstLine="8"/>
            </w:pPr>
            <w:r>
              <w:rPr>
                <w:spacing w:val="-10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6CECCFE2">
            <w:pPr>
              <w:pStyle w:val="6"/>
              <w:spacing w:before="30" w:line="199" w:lineRule="auto"/>
              <w:ind w:left="122"/>
            </w:pPr>
            <w:r>
              <w:rPr>
                <w:spacing w:val="-10"/>
              </w:rPr>
              <w:t>5.《宁夏回族自</w:t>
            </w:r>
          </w:p>
        </w:tc>
      </w:tr>
    </w:tbl>
    <w:p w14:paraId="320F5E89">
      <w:pPr>
        <w:pStyle w:val="2"/>
      </w:pPr>
    </w:p>
    <w:p w14:paraId="64DDED7F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F53BD7C">
      <w:pPr>
        <w:spacing w:before="56"/>
      </w:pPr>
    </w:p>
    <w:p w14:paraId="2A39B208">
      <w:pPr>
        <w:spacing w:before="55"/>
      </w:pPr>
    </w:p>
    <w:p w14:paraId="2653A51E">
      <w:pPr>
        <w:spacing w:before="55"/>
      </w:pPr>
    </w:p>
    <w:p w14:paraId="2C352D9E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A3AF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422" w:type="dxa"/>
            <w:vAlign w:val="top"/>
          </w:tcPr>
          <w:p w14:paraId="2E7078B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082196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00F511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86E342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ED8FA6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A6E969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547E3A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B6A31B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75F2EFD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1FD1F7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A77A98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AF847A7">
            <w:pPr>
              <w:pStyle w:val="6"/>
              <w:spacing w:before="38" w:line="242" w:lineRule="auto"/>
              <w:ind w:left="108" w:firstLine="13"/>
            </w:pPr>
            <w:r>
              <w:rPr>
                <w:spacing w:val="-1"/>
              </w:rPr>
              <w:t>治区行政责任</w:t>
            </w:r>
            <w:r>
              <w:t xml:space="preserve">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6.参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照追责情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  <w:tr w14:paraId="60EB9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422" w:type="dxa"/>
            <w:vAlign w:val="top"/>
          </w:tcPr>
          <w:p w14:paraId="3ABC6594">
            <w:pPr>
              <w:spacing w:line="250" w:lineRule="auto"/>
              <w:rPr>
                <w:rFonts w:ascii="Arial"/>
                <w:sz w:val="21"/>
              </w:rPr>
            </w:pPr>
          </w:p>
          <w:p w14:paraId="6786B768">
            <w:pPr>
              <w:spacing w:line="250" w:lineRule="auto"/>
              <w:rPr>
                <w:rFonts w:ascii="Arial"/>
                <w:sz w:val="21"/>
              </w:rPr>
            </w:pPr>
          </w:p>
          <w:p w14:paraId="044C7CDB">
            <w:pPr>
              <w:spacing w:line="250" w:lineRule="auto"/>
              <w:rPr>
                <w:rFonts w:ascii="Arial"/>
                <w:sz w:val="21"/>
              </w:rPr>
            </w:pPr>
          </w:p>
          <w:p w14:paraId="2C4F58C8">
            <w:pPr>
              <w:spacing w:line="250" w:lineRule="auto"/>
              <w:rPr>
                <w:rFonts w:ascii="Arial"/>
                <w:sz w:val="21"/>
              </w:rPr>
            </w:pPr>
          </w:p>
          <w:p w14:paraId="713DF3EB">
            <w:pPr>
              <w:spacing w:line="250" w:lineRule="auto"/>
              <w:rPr>
                <w:rFonts w:ascii="Arial"/>
                <w:sz w:val="21"/>
              </w:rPr>
            </w:pPr>
          </w:p>
          <w:p w14:paraId="697F493A">
            <w:pPr>
              <w:spacing w:line="250" w:lineRule="auto"/>
              <w:rPr>
                <w:rFonts w:ascii="Arial"/>
                <w:sz w:val="21"/>
              </w:rPr>
            </w:pPr>
          </w:p>
          <w:p w14:paraId="7C0FE369">
            <w:pPr>
              <w:spacing w:line="250" w:lineRule="auto"/>
              <w:rPr>
                <w:rFonts w:ascii="Arial"/>
                <w:sz w:val="21"/>
              </w:rPr>
            </w:pPr>
          </w:p>
          <w:p w14:paraId="0DDA254D">
            <w:pPr>
              <w:spacing w:line="250" w:lineRule="auto"/>
              <w:rPr>
                <w:rFonts w:ascii="Arial"/>
                <w:sz w:val="21"/>
              </w:rPr>
            </w:pPr>
          </w:p>
          <w:p w14:paraId="2ECFDB3B">
            <w:pPr>
              <w:spacing w:line="250" w:lineRule="auto"/>
              <w:rPr>
                <w:rFonts w:ascii="Arial"/>
                <w:sz w:val="21"/>
              </w:rPr>
            </w:pPr>
          </w:p>
          <w:p w14:paraId="05BED8BC">
            <w:pPr>
              <w:spacing w:line="250" w:lineRule="auto"/>
              <w:rPr>
                <w:rFonts w:ascii="Arial"/>
                <w:sz w:val="21"/>
              </w:rPr>
            </w:pPr>
          </w:p>
          <w:p w14:paraId="2DCF0223">
            <w:pPr>
              <w:spacing w:line="250" w:lineRule="auto"/>
              <w:rPr>
                <w:rFonts w:ascii="Arial"/>
                <w:sz w:val="21"/>
              </w:rPr>
            </w:pPr>
          </w:p>
          <w:p w14:paraId="50992472">
            <w:pPr>
              <w:spacing w:line="250" w:lineRule="auto"/>
              <w:rPr>
                <w:rFonts w:ascii="Arial"/>
                <w:sz w:val="21"/>
              </w:rPr>
            </w:pPr>
          </w:p>
          <w:p w14:paraId="48EEC5E7">
            <w:pPr>
              <w:spacing w:before="51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13</w:t>
            </w:r>
          </w:p>
        </w:tc>
        <w:tc>
          <w:tcPr>
            <w:tcW w:w="596" w:type="dxa"/>
            <w:vAlign w:val="top"/>
          </w:tcPr>
          <w:p w14:paraId="70533B7A">
            <w:pPr>
              <w:spacing w:line="258" w:lineRule="auto"/>
              <w:rPr>
                <w:rFonts w:ascii="Arial"/>
                <w:sz w:val="21"/>
              </w:rPr>
            </w:pPr>
          </w:p>
          <w:p w14:paraId="64FC02F4">
            <w:pPr>
              <w:spacing w:line="258" w:lineRule="auto"/>
              <w:rPr>
                <w:rFonts w:ascii="Arial"/>
                <w:sz w:val="21"/>
              </w:rPr>
            </w:pPr>
          </w:p>
          <w:p w14:paraId="1CCE1FEC">
            <w:pPr>
              <w:spacing w:line="258" w:lineRule="auto"/>
              <w:rPr>
                <w:rFonts w:ascii="Arial"/>
                <w:sz w:val="21"/>
              </w:rPr>
            </w:pPr>
          </w:p>
          <w:p w14:paraId="3F475F59">
            <w:pPr>
              <w:spacing w:line="259" w:lineRule="auto"/>
              <w:rPr>
                <w:rFonts w:ascii="Arial"/>
                <w:sz w:val="21"/>
              </w:rPr>
            </w:pPr>
          </w:p>
          <w:p w14:paraId="2BE2968B">
            <w:pPr>
              <w:spacing w:line="259" w:lineRule="auto"/>
              <w:rPr>
                <w:rFonts w:ascii="Arial"/>
                <w:sz w:val="21"/>
              </w:rPr>
            </w:pPr>
          </w:p>
          <w:p w14:paraId="40BA2A8A">
            <w:pPr>
              <w:spacing w:line="259" w:lineRule="auto"/>
              <w:rPr>
                <w:rFonts w:ascii="Arial"/>
                <w:sz w:val="21"/>
              </w:rPr>
            </w:pPr>
          </w:p>
          <w:p w14:paraId="6FEF2B34">
            <w:pPr>
              <w:spacing w:line="259" w:lineRule="auto"/>
              <w:rPr>
                <w:rFonts w:ascii="Arial"/>
                <w:sz w:val="21"/>
              </w:rPr>
            </w:pPr>
          </w:p>
          <w:p w14:paraId="06A73316">
            <w:pPr>
              <w:spacing w:line="259" w:lineRule="auto"/>
              <w:rPr>
                <w:rFonts w:ascii="Arial"/>
                <w:sz w:val="21"/>
              </w:rPr>
            </w:pPr>
          </w:p>
          <w:p w14:paraId="32BCA65F">
            <w:pPr>
              <w:spacing w:line="259" w:lineRule="auto"/>
              <w:rPr>
                <w:rFonts w:ascii="Arial"/>
                <w:sz w:val="21"/>
              </w:rPr>
            </w:pPr>
          </w:p>
          <w:p w14:paraId="689DC6F4">
            <w:pPr>
              <w:spacing w:line="259" w:lineRule="auto"/>
              <w:rPr>
                <w:rFonts w:ascii="Arial"/>
                <w:sz w:val="21"/>
              </w:rPr>
            </w:pPr>
          </w:p>
          <w:p w14:paraId="0D3D51E1">
            <w:pPr>
              <w:spacing w:line="259" w:lineRule="auto"/>
              <w:rPr>
                <w:rFonts w:ascii="Arial"/>
                <w:sz w:val="21"/>
              </w:rPr>
            </w:pPr>
          </w:p>
          <w:p w14:paraId="1F72132B">
            <w:pPr>
              <w:pStyle w:val="6"/>
              <w:spacing w:before="59" w:line="232" w:lineRule="auto"/>
              <w:ind w:left="116" w:right="109" w:hanging="7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8"/>
              </w:rPr>
              <w:t>给付</w:t>
            </w:r>
          </w:p>
        </w:tc>
        <w:tc>
          <w:tcPr>
            <w:tcW w:w="601" w:type="dxa"/>
            <w:vAlign w:val="top"/>
          </w:tcPr>
          <w:p w14:paraId="2BF00E32">
            <w:pPr>
              <w:spacing w:line="251" w:lineRule="auto"/>
              <w:rPr>
                <w:rFonts w:ascii="Arial"/>
                <w:sz w:val="21"/>
              </w:rPr>
            </w:pPr>
          </w:p>
          <w:p w14:paraId="4652A169">
            <w:pPr>
              <w:spacing w:line="251" w:lineRule="auto"/>
              <w:rPr>
                <w:rFonts w:ascii="Arial"/>
                <w:sz w:val="21"/>
              </w:rPr>
            </w:pPr>
          </w:p>
          <w:p w14:paraId="2269C802">
            <w:pPr>
              <w:spacing w:line="251" w:lineRule="auto"/>
              <w:rPr>
                <w:rFonts w:ascii="Arial"/>
                <w:sz w:val="21"/>
              </w:rPr>
            </w:pPr>
          </w:p>
          <w:p w14:paraId="54F97D15">
            <w:pPr>
              <w:spacing w:line="251" w:lineRule="auto"/>
              <w:rPr>
                <w:rFonts w:ascii="Arial"/>
                <w:sz w:val="21"/>
              </w:rPr>
            </w:pPr>
          </w:p>
          <w:p w14:paraId="5CD0FDCB">
            <w:pPr>
              <w:spacing w:line="251" w:lineRule="auto"/>
              <w:rPr>
                <w:rFonts w:ascii="Arial"/>
                <w:sz w:val="21"/>
              </w:rPr>
            </w:pPr>
          </w:p>
          <w:p w14:paraId="0B01A068">
            <w:pPr>
              <w:spacing w:line="251" w:lineRule="auto"/>
              <w:rPr>
                <w:rFonts w:ascii="Arial"/>
                <w:sz w:val="21"/>
              </w:rPr>
            </w:pPr>
          </w:p>
          <w:p w14:paraId="33E0945A">
            <w:pPr>
              <w:spacing w:line="251" w:lineRule="auto"/>
              <w:rPr>
                <w:rFonts w:ascii="Arial"/>
                <w:sz w:val="21"/>
              </w:rPr>
            </w:pPr>
          </w:p>
          <w:p w14:paraId="4EF5E306">
            <w:pPr>
              <w:spacing w:line="251" w:lineRule="auto"/>
              <w:rPr>
                <w:rFonts w:ascii="Arial"/>
                <w:sz w:val="21"/>
              </w:rPr>
            </w:pPr>
          </w:p>
          <w:p w14:paraId="32D6F10B">
            <w:pPr>
              <w:spacing w:line="251" w:lineRule="auto"/>
              <w:rPr>
                <w:rFonts w:ascii="Arial"/>
                <w:sz w:val="21"/>
              </w:rPr>
            </w:pPr>
          </w:p>
          <w:p w14:paraId="2EE87668">
            <w:pPr>
              <w:spacing w:line="251" w:lineRule="auto"/>
              <w:rPr>
                <w:rFonts w:ascii="Arial"/>
                <w:sz w:val="21"/>
              </w:rPr>
            </w:pPr>
          </w:p>
          <w:p w14:paraId="4CEECA96">
            <w:pPr>
              <w:spacing w:line="251" w:lineRule="auto"/>
              <w:rPr>
                <w:rFonts w:ascii="Arial"/>
                <w:sz w:val="21"/>
              </w:rPr>
            </w:pPr>
          </w:p>
          <w:p w14:paraId="4D6ECE76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0050</w:t>
            </w:r>
          </w:p>
          <w:p w14:paraId="55D515B0">
            <w:pPr>
              <w:spacing w:before="77" w:line="188" w:lineRule="auto"/>
              <w:ind w:left="1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8004</w:t>
            </w:r>
          </w:p>
          <w:p w14:paraId="51281722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000</w:t>
            </w:r>
          </w:p>
        </w:tc>
        <w:tc>
          <w:tcPr>
            <w:tcW w:w="685" w:type="dxa"/>
            <w:textDirection w:val="tbRlV"/>
            <w:vAlign w:val="top"/>
          </w:tcPr>
          <w:p w14:paraId="57532CF9">
            <w:pPr>
              <w:pStyle w:val="6"/>
              <w:spacing w:before="109" w:line="288" w:lineRule="exact"/>
              <w:ind w:left="2562"/>
            </w:pPr>
            <w:r>
              <w:rPr>
                <w:spacing w:val="-1"/>
                <w:position w:val="8"/>
              </w:rPr>
              <w:t>疗</w:t>
            </w:r>
            <w:r>
              <w:rPr>
                <w:spacing w:val="-29"/>
                <w:position w:val="8"/>
              </w:rPr>
              <w:t xml:space="preserve"> </w:t>
            </w:r>
            <w:r>
              <w:rPr>
                <w:spacing w:val="-1"/>
                <w:position w:val="8"/>
              </w:rPr>
              <w:t>助</w:t>
            </w:r>
            <w:r>
              <w:rPr>
                <w:spacing w:val="-29"/>
                <w:position w:val="8"/>
              </w:rPr>
              <w:t xml:space="preserve"> </w:t>
            </w:r>
            <w:r>
              <w:rPr>
                <w:spacing w:val="-1"/>
                <w:position w:val="8"/>
              </w:rPr>
              <w:t>金</w:t>
            </w:r>
            <w:r>
              <w:rPr>
                <w:spacing w:val="-29"/>
                <w:position w:val="8"/>
              </w:rPr>
              <w:t xml:space="preserve"> </w:t>
            </w:r>
            <w:r>
              <w:rPr>
                <w:spacing w:val="-1"/>
                <w:position w:val="8"/>
              </w:rPr>
              <w:t>给</w:t>
            </w:r>
          </w:p>
          <w:p w14:paraId="709B27A1">
            <w:pPr>
              <w:pStyle w:val="6"/>
              <w:spacing w:line="202" w:lineRule="auto"/>
              <w:ind w:left="2562"/>
            </w:pPr>
            <w:r>
              <w:rPr>
                <w:spacing w:val="-1"/>
              </w:rPr>
              <w:t>医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付</w:t>
            </w:r>
          </w:p>
        </w:tc>
        <w:tc>
          <w:tcPr>
            <w:tcW w:w="657" w:type="dxa"/>
            <w:vAlign w:val="top"/>
          </w:tcPr>
          <w:p w14:paraId="4D85B2C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3B219BE">
            <w:pPr>
              <w:pStyle w:val="6"/>
              <w:spacing w:before="43" w:line="236" w:lineRule="auto"/>
              <w:ind w:left="117" w:right="106" w:hanging="10"/>
            </w:pPr>
            <w:r>
              <w:t>【行政法规】《社会救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助暂行办法》（2014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t xml:space="preserve"> </w:t>
            </w:r>
            <w:r>
              <w:rPr>
                <w:spacing w:val="-5"/>
              </w:rPr>
              <w:t>国务院令第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649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号）</w:t>
            </w:r>
          </w:p>
          <w:p w14:paraId="1B00639A">
            <w:pPr>
              <w:pStyle w:val="6"/>
              <w:spacing w:before="27" w:line="242" w:lineRule="auto"/>
              <w:ind w:left="109" w:right="106" w:firstLine="9"/>
            </w:pPr>
            <w:r>
              <w:rPr>
                <w:spacing w:val="5"/>
              </w:rPr>
              <w:t>第二十八条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下列人员</w:t>
            </w:r>
            <w:r>
              <w:t xml:space="preserve"> </w:t>
            </w:r>
            <w:r>
              <w:rPr>
                <w:spacing w:val="-7"/>
              </w:rPr>
              <w:t>可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以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申请相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医疗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救</w:t>
            </w:r>
            <w:r>
              <w:t xml:space="preserve"> </w:t>
            </w:r>
            <w:r>
              <w:rPr>
                <w:spacing w:val="-1"/>
              </w:rPr>
              <w:t>助</w:t>
            </w:r>
            <w:r>
              <w:rPr>
                <w:spacing w:val="-17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一）最低生活保</w:t>
            </w:r>
            <w:r>
              <w:t xml:space="preserve"> </w:t>
            </w:r>
            <w:r>
              <w:rPr>
                <w:spacing w:val="-3"/>
              </w:rPr>
              <w:t>障家庭成员</w:t>
            </w:r>
            <w:r>
              <w:rPr>
                <w:spacing w:val="-9"/>
              </w:rPr>
              <w:t>；（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二）特</w:t>
            </w:r>
            <w:r>
              <w:t xml:space="preserve"> </w:t>
            </w:r>
            <w:r>
              <w:rPr>
                <w:spacing w:val="6"/>
              </w:rPr>
              <w:t>困供养人员</w:t>
            </w:r>
            <w:r>
              <w:rPr>
                <w:spacing w:val="-24"/>
              </w:rPr>
              <w:t>；（</w:t>
            </w:r>
            <w:r>
              <w:rPr>
                <w:spacing w:val="6"/>
              </w:rPr>
              <w:t>三）县</w:t>
            </w:r>
            <w:r>
              <w:rPr>
                <w:spacing w:val="1"/>
              </w:rPr>
              <w:t xml:space="preserve"> </w:t>
            </w:r>
            <w:r>
              <w:t>级以上人民政府规定的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其他特殊困难人员。</w:t>
            </w:r>
          </w:p>
          <w:p w14:paraId="633C30E1">
            <w:pPr>
              <w:pStyle w:val="6"/>
              <w:spacing w:before="32" w:line="244" w:lineRule="auto"/>
              <w:ind w:left="111" w:right="106" w:firstLine="7"/>
            </w:pPr>
            <w:r>
              <w:rPr>
                <w:spacing w:val="2"/>
              </w:rPr>
              <w:t>第三十条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申请医疗救</w:t>
            </w:r>
            <w:r>
              <w:t xml:space="preserve"> </w:t>
            </w:r>
            <w:r>
              <w:rPr>
                <w:spacing w:val="8"/>
              </w:rPr>
              <w:t>助的,应当向乡镇人</w:t>
            </w:r>
            <w:r>
              <w:rPr>
                <w:rFonts w:hint="eastAsia"/>
                <w:spacing w:val="8"/>
                <w:lang w:eastAsia="zh-CN"/>
              </w:rPr>
              <w:t>民政府</w:t>
            </w:r>
            <w:r>
              <w:rPr>
                <w:spacing w:val="-9"/>
              </w:rPr>
              <w:t>、街道办事处提出,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经审核、公示后,由县级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3"/>
                <w:lang w:eastAsia="zh-CN"/>
              </w:rPr>
              <w:t>人民政府</w:t>
            </w:r>
            <w:r>
              <w:rPr>
                <w:spacing w:val="3"/>
              </w:rPr>
              <w:t>民政部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门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审</w:t>
            </w:r>
            <w:r>
              <w:t xml:space="preserve"> 批。最低生活保障家庭 成员和特困供养人员的 </w:t>
            </w:r>
            <w:r>
              <w:rPr>
                <w:spacing w:val="4"/>
              </w:rPr>
              <w:t>医疗救助,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由县级人</w:t>
            </w:r>
            <w:r>
              <w:rPr>
                <w:rFonts w:hint="eastAsia"/>
                <w:spacing w:val="4"/>
                <w:lang w:eastAsia="zh-CN"/>
              </w:rPr>
              <w:t>民政府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民政部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门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直接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办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5F4E9A1F">
            <w:pPr>
              <w:pStyle w:val="6"/>
              <w:spacing w:before="17" w:line="239" w:lineRule="auto"/>
              <w:ind w:left="112" w:right="106" w:hanging="5"/>
              <w:jc w:val="both"/>
            </w:pPr>
            <w:r>
              <w:t>【地方政府规章】《宁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夏回族自治区医疗救助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办法》（2015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年自治区</w:t>
            </w:r>
            <w:r>
              <w:t xml:space="preserve"> </w:t>
            </w:r>
            <w:r>
              <w:rPr>
                <w:spacing w:val="-5"/>
              </w:rPr>
              <w:t>政府令第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78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号）</w:t>
            </w:r>
          </w:p>
          <w:p w14:paraId="0BE09437">
            <w:pPr>
              <w:pStyle w:val="6"/>
              <w:spacing w:before="29" w:line="221" w:lineRule="auto"/>
              <w:ind w:left="129" w:right="106" w:hanging="11"/>
            </w:pPr>
            <w:r>
              <w:rPr>
                <w:spacing w:val="3"/>
              </w:rPr>
              <w:t>第四条第一款</w:t>
            </w:r>
            <w:r>
              <w:rPr>
                <w:spacing w:val="55"/>
              </w:rPr>
              <w:t xml:space="preserve"> </w:t>
            </w:r>
            <w:r>
              <w:rPr>
                <w:spacing w:val="3"/>
              </w:rPr>
              <w:t>民政部</w:t>
            </w:r>
            <w:r>
              <w:t xml:space="preserve"> </w:t>
            </w:r>
            <w:r>
              <w:rPr>
                <w:spacing w:val="-2"/>
              </w:rPr>
              <w:t>门负责医疗救助的具体</w:t>
            </w:r>
          </w:p>
        </w:tc>
        <w:tc>
          <w:tcPr>
            <w:tcW w:w="1509" w:type="dxa"/>
            <w:vAlign w:val="top"/>
          </w:tcPr>
          <w:p w14:paraId="3CC939C3">
            <w:pPr>
              <w:pStyle w:val="6"/>
              <w:spacing w:before="40" w:line="244" w:lineRule="auto"/>
              <w:ind w:left="109" w:right="106" w:firstLine="13"/>
            </w:pPr>
            <w:r>
              <w:rPr>
                <w:spacing w:val="1"/>
              </w:rPr>
              <w:t>1.受理责任：县</w:t>
            </w:r>
            <w:r>
              <w:rPr>
                <w:spacing w:val="6"/>
              </w:rPr>
              <w:t xml:space="preserve"> </w:t>
            </w:r>
            <w:r>
              <w:rPr>
                <w:spacing w:val="34"/>
              </w:rPr>
              <w:t>民政局予以受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理，公示依法应</w:t>
            </w:r>
            <w:r>
              <w:t xml:space="preserve"> </w:t>
            </w:r>
            <w:r>
              <w:rPr>
                <w:spacing w:val="4"/>
              </w:rPr>
              <w:t>当公示的材料，</w:t>
            </w:r>
            <w:r>
              <w:t xml:space="preserve"> </w:t>
            </w:r>
            <w:r>
              <w:rPr>
                <w:spacing w:val="3"/>
              </w:rPr>
              <w:t>一次性告知城乡</w:t>
            </w:r>
            <w:r>
              <w:rPr>
                <w:spacing w:val="4"/>
              </w:rPr>
              <w:t xml:space="preserve"> 困难居民医疗救</w:t>
            </w:r>
            <w:r>
              <w:t xml:space="preserve"> </w:t>
            </w:r>
            <w:r>
              <w:rPr>
                <w:spacing w:val="3"/>
              </w:rPr>
              <w:t>助金需要补正的</w:t>
            </w:r>
            <w:r>
              <w:rPr>
                <w:spacing w:val="4"/>
              </w:rPr>
              <w:t xml:space="preserve"> 材料，依法受理</w:t>
            </w:r>
            <w:r>
              <w:t xml:space="preserve"> </w:t>
            </w:r>
            <w:r>
              <w:rPr>
                <w:spacing w:val="34"/>
              </w:rPr>
              <w:t>或者不予受理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（不予受理说明</w:t>
            </w:r>
            <w:r>
              <w:t xml:space="preserve"> </w:t>
            </w:r>
            <w:r>
              <w:rPr>
                <w:spacing w:val="3"/>
              </w:rPr>
              <w:t>理由）。</w:t>
            </w:r>
          </w:p>
          <w:p w14:paraId="5E1A77AA">
            <w:pPr>
              <w:pStyle w:val="6"/>
              <w:spacing w:before="26"/>
              <w:ind w:left="113" w:right="106" w:firstLine="4"/>
            </w:pPr>
            <w:r>
              <w:rPr>
                <w:spacing w:val="2"/>
              </w:rPr>
              <w:t xml:space="preserve">2.审查责任：按 </w:t>
            </w:r>
            <w:r>
              <w:rPr>
                <w:spacing w:val="3"/>
              </w:rPr>
              <w:t>照法定的条件和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程序对提交的材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料进行审查，提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出审查意见。</w:t>
            </w:r>
          </w:p>
          <w:p w14:paraId="4CAA9711">
            <w:pPr>
              <w:pStyle w:val="6"/>
              <w:spacing w:before="28" w:line="241" w:lineRule="auto"/>
              <w:ind w:left="111" w:right="106" w:firstLine="14"/>
            </w:pPr>
            <w:r>
              <w:rPr>
                <w:spacing w:val="1"/>
              </w:rPr>
              <w:t>3.决定责任：作</w:t>
            </w:r>
            <w:r>
              <w:rPr>
                <w:spacing w:val="3"/>
              </w:rPr>
              <w:t xml:space="preserve"> 出发放或者不予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发放的决定，不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予发放的应当告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知理由。</w:t>
            </w:r>
          </w:p>
          <w:p w14:paraId="48685E00">
            <w:pPr>
              <w:pStyle w:val="6"/>
              <w:spacing w:before="26" w:line="236" w:lineRule="auto"/>
              <w:ind w:left="110" w:right="106" w:firstLine="7"/>
              <w:jc w:val="both"/>
            </w:pPr>
            <w:r>
              <w:rPr>
                <w:spacing w:val="-10"/>
              </w:rPr>
              <w:t>4.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管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3"/>
              </w:rPr>
              <w:t>任：建立实施监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督检查的管理制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度和机制，开展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定期和不定期检</w:t>
            </w:r>
          </w:p>
        </w:tc>
        <w:tc>
          <w:tcPr>
            <w:tcW w:w="2199" w:type="dxa"/>
            <w:vAlign w:val="top"/>
          </w:tcPr>
          <w:p w14:paraId="459BF60E">
            <w:pPr>
              <w:pStyle w:val="6"/>
              <w:spacing w:before="40" w:line="239" w:lineRule="auto"/>
              <w:ind w:left="113" w:right="25" w:firstLine="9"/>
            </w:pPr>
            <w:r>
              <w:rPr>
                <w:spacing w:val="-2"/>
              </w:rPr>
              <w:t>1-1．参照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t xml:space="preserve"> </w:t>
            </w:r>
            <w:r>
              <w:rPr>
                <w:spacing w:val="-3"/>
              </w:rPr>
              <w:t>第三十条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“行政机关应当</w:t>
            </w:r>
            <w:r>
              <w:t xml:space="preserve">  </w:t>
            </w:r>
            <w:r>
              <w:rPr>
                <w:spacing w:val="-1"/>
              </w:rPr>
              <w:t>将法律、法规、规章规定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的有关行政许可的事项、</w:t>
            </w:r>
          </w:p>
          <w:p w14:paraId="7824258E">
            <w:pPr>
              <w:pStyle w:val="6"/>
              <w:spacing w:before="30" w:line="238" w:lineRule="auto"/>
              <w:ind w:left="113" w:right="53" w:hanging="5"/>
            </w:pPr>
            <w:r>
              <w:rPr>
                <w:spacing w:val="-11"/>
              </w:rPr>
              <w:t>依据、条件、数量、程序、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期限以及需要提交的全部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056E5CCE">
            <w:pPr>
              <w:pStyle w:val="6"/>
              <w:spacing w:before="30" w:line="243" w:lineRule="auto"/>
              <w:ind w:left="109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1-2.《社会救助暂行办法》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（2014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年国务院令第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649</w:t>
            </w:r>
            <w:r>
              <w:t xml:space="preserve">   </w:t>
            </w:r>
            <w:r>
              <w:rPr>
                <w:spacing w:val="-13"/>
              </w:rPr>
              <w:t>号）第三十条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“申请医疗</w:t>
            </w:r>
            <w:r>
              <w:t xml:space="preserve">   </w:t>
            </w:r>
            <w:r>
              <w:rPr>
                <w:spacing w:val="-6"/>
              </w:rPr>
              <w:t>救助的，应当向乡镇人民</w:t>
            </w:r>
            <w:r>
              <w:t xml:space="preserve">   </w:t>
            </w:r>
            <w:r>
              <w:rPr>
                <w:spacing w:val="-6"/>
              </w:rPr>
              <w:t>政府、街道办事处提出，</w:t>
            </w:r>
          </w:p>
          <w:p w14:paraId="51A5AC2C">
            <w:pPr>
              <w:pStyle w:val="6"/>
              <w:spacing w:before="29" w:line="241" w:lineRule="auto"/>
              <w:ind w:left="111" w:right="104" w:firstLine="4"/>
            </w:pPr>
            <w:r>
              <w:rPr>
                <w:spacing w:val="-1"/>
              </w:rPr>
              <w:t>经审核、公示后，由县级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人民政府民政部门审批。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最低生活保障家庭成员和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特困供养人员的医疗救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助，由县级人民政府民政</w:t>
            </w:r>
            <w:r>
              <w:rPr>
                <w:spacing w:val="7"/>
              </w:rPr>
              <w:t xml:space="preserve"> 部门直接办理。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BB8E9B0">
            <w:pPr>
              <w:pStyle w:val="6"/>
              <w:spacing w:before="28" w:line="230" w:lineRule="auto"/>
              <w:ind w:left="111" w:right="104" w:firstLine="7"/>
              <w:jc w:val="both"/>
            </w:pPr>
            <w:r>
              <w:rPr>
                <w:spacing w:val="-8"/>
              </w:rPr>
              <w:t>2-1．《宁夏回族自治区医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疗救助办法》（2015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年宁</w:t>
            </w:r>
            <w:r>
              <w:t xml:space="preserve"> </w:t>
            </w:r>
            <w:r>
              <w:rPr>
                <w:spacing w:val="-1"/>
              </w:rPr>
              <w:t>夏回族自治区人民政府令</w:t>
            </w:r>
          </w:p>
        </w:tc>
        <w:tc>
          <w:tcPr>
            <w:tcW w:w="1369" w:type="dxa"/>
            <w:vAlign w:val="top"/>
          </w:tcPr>
          <w:p w14:paraId="66B7192F">
            <w:pPr>
              <w:pStyle w:val="6"/>
              <w:spacing w:before="41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281E27FE">
            <w:pPr>
              <w:pStyle w:val="6"/>
              <w:spacing w:before="25" w:line="243" w:lineRule="auto"/>
              <w:ind w:left="111" w:right="103" w:firstLine="13"/>
              <w:jc w:val="both"/>
            </w:pPr>
            <w:r>
              <w:rPr>
                <w:spacing w:val="8"/>
              </w:rPr>
              <w:t>1.对符合受理</w:t>
            </w:r>
            <w:r>
              <w:t xml:space="preserve"> </w:t>
            </w:r>
            <w:r>
              <w:rPr>
                <w:spacing w:val="11"/>
              </w:rPr>
              <w:t>条件的申请不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予受理，或对</w:t>
            </w:r>
            <w:r>
              <w:t xml:space="preserve"> </w:t>
            </w:r>
            <w:r>
              <w:rPr>
                <w:spacing w:val="11"/>
              </w:rPr>
              <w:t>不符合法定条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件的申请人准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予批准或者超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越法定职权作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出决定的；</w:t>
            </w:r>
          </w:p>
          <w:p w14:paraId="1BD795B3">
            <w:pPr>
              <w:pStyle w:val="6"/>
              <w:spacing w:before="27" w:line="239" w:lineRule="auto"/>
              <w:ind w:left="113" w:right="103" w:firstLine="7"/>
              <w:jc w:val="both"/>
            </w:pPr>
            <w:r>
              <w:rPr>
                <w:spacing w:val="8"/>
              </w:rPr>
              <w:t>2.不按照规定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发放救助资金</w:t>
            </w:r>
            <w:r>
              <w:t xml:space="preserve"> </w:t>
            </w:r>
            <w:r>
              <w:rPr>
                <w:spacing w:val="11"/>
              </w:rPr>
              <w:t>或者提供相关</w:t>
            </w:r>
            <w:r>
              <w:t xml:space="preserve"> </w:t>
            </w:r>
            <w:r>
              <w:rPr>
                <w:spacing w:val="-2"/>
              </w:rPr>
              <w:t>服务的；</w:t>
            </w:r>
          </w:p>
          <w:p w14:paraId="28427222">
            <w:pPr>
              <w:pStyle w:val="6"/>
              <w:spacing w:before="27" w:line="239" w:lineRule="auto"/>
              <w:ind w:left="110" w:right="103" w:firstLine="16"/>
              <w:jc w:val="both"/>
            </w:pPr>
            <w:r>
              <w:rPr>
                <w:spacing w:val="7"/>
              </w:rPr>
              <w:t>3.工作人员不</w:t>
            </w:r>
            <w:r>
              <w:t xml:space="preserve"> </w:t>
            </w:r>
            <w:r>
              <w:rPr>
                <w:spacing w:val="11"/>
              </w:rPr>
              <w:t>依法履行监督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职责或者监督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不力的；</w:t>
            </w:r>
          </w:p>
          <w:p w14:paraId="52B0BFF9">
            <w:pPr>
              <w:pStyle w:val="6"/>
              <w:spacing w:before="27" w:line="230" w:lineRule="auto"/>
              <w:ind w:left="113" w:right="103" w:firstLine="6"/>
              <w:jc w:val="both"/>
            </w:pPr>
            <w:r>
              <w:rPr>
                <w:spacing w:val="8"/>
              </w:rPr>
              <w:t>4.工作人员滥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</w:t>
            </w:r>
            <w:r>
              <w:t xml:space="preserve"> </w:t>
            </w:r>
            <w:r>
              <w:rPr>
                <w:spacing w:val="5"/>
              </w:rPr>
              <w:t>舞弊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</w:p>
        </w:tc>
        <w:tc>
          <w:tcPr>
            <w:tcW w:w="2259" w:type="dxa"/>
            <w:vAlign w:val="top"/>
          </w:tcPr>
          <w:p w14:paraId="16458C70">
            <w:pPr>
              <w:pStyle w:val="6"/>
              <w:spacing w:before="41" w:line="244" w:lineRule="auto"/>
              <w:ind w:left="109" w:right="17" w:firstLine="14"/>
              <w:jc w:val="both"/>
            </w:pPr>
            <w:r>
              <w:rPr>
                <w:spacing w:val="-4"/>
              </w:rPr>
              <w:t>1-1.《社会救助暂行办法》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（2014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年国务院令第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649</w:t>
            </w:r>
            <w:r>
              <w:t xml:space="preserve">  </w:t>
            </w:r>
            <w:r>
              <w:rPr>
                <w:spacing w:val="2"/>
              </w:rPr>
              <w:t>号）第六十六条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“违反本</w:t>
            </w:r>
            <w:r>
              <w:t xml:space="preserve">  </w:t>
            </w:r>
            <w:r>
              <w:rPr>
                <w:spacing w:val="5"/>
              </w:rPr>
              <w:t>办法规定，有下列情形之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由上级行政机关或</w:t>
            </w:r>
            <w:r>
              <w:t xml:space="preserve">  </w:t>
            </w:r>
            <w:r>
              <w:rPr>
                <w:spacing w:val="5"/>
              </w:rPr>
              <w:t>者监察机关责令改正；对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处分</w:t>
            </w:r>
            <w:r>
              <w:rPr>
                <w:spacing w:val="-4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一）对符合申请</w:t>
            </w:r>
            <w:r>
              <w:t xml:space="preserve">  </w:t>
            </w:r>
            <w:r>
              <w:rPr>
                <w:spacing w:val="5"/>
              </w:rPr>
              <w:t>条件的救助申请不予受理</w:t>
            </w:r>
            <w:r>
              <w:rPr>
                <w:spacing w:val="2"/>
              </w:rPr>
              <w:t xml:space="preserve">  </w:t>
            </w:r>
            <w:r>
              <w:rPr>
                <w:spacing w:val="20"/>
              </w:rPr>
              <w:t>的。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44BA7238">
            <w:pPr>
              <w:pStyle w:val="6"/>
              <w:spacing w:before="22" w:line="243" w:lineRule="auto"/>
              <w:ind w:left="112" w:right="17" w:firstLine="11"/>
            </w:pPr>
            <w:r>
              <w:rPr>
                <w:spacing w:val="-1"/>
              </w:rPr>
              <w:t>1-2.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《宁夏回族自治区医</w:t>
            </w:r>
            <w:r>
              <w:t xml:space="preserve">  疗救助办法》（2015</w:t>
            </w:r>
            <w:r>
              <w:rPr>
                <w:spacing w:val="-34"/>
              </w:rPr>
              <w:t xml:space="preserve"> </w:t>
            </w:r>
            <w:r>
              <w:t xml:space="preserve">年宁  </w:t>
            </w:r>
            <w:r>
              <w:rPr>
                <w:spacing w:val="5"/>
              </w:rPr>
              <w:t>夏回族自治区人民政府令</w:t>
            </w:r>
            <w:r>
              <w:t xml:space="preserve">  </w:t>
            </w:r>
            <w:r>
              <w:rPr>
                <w:spacing w:val="-3"/>
              </w:rPr>
              <w:t>第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78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号）第三十一条  违</w:t>
            </w:r>
            <w:r>
              <w:t xml:space="preserve">  </w:t>
            </w:r>
            <w:r>
              <w:rPr>
                <w:spacing w:val="1"/>
              </w:rPr>
              <w:t>反本办法规定，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民政、财</w:t>
            </w:r>
            <w:r>
              <w:t xml:space="preserve">  </w:t>
            </w:r>
            <w:r>
              <w:rPr>
                <w:spacing w:val="6"/>
              </w:rPr>
              <w:t xml:space="preserve">政等部门及其工作人员， </w:t>
            </w:r>
            <w:r>
              <w:rPr>
                <w:spacing w:val="1"/>
              </w:rPr>
              <w:t>有下列情形之一的，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由上</w:t>
            </w:r>
            <w:r>
              <w:t xml:space="preserve">  </w:t>
            </w:r>
            <w:r>
              <w:rPr>
                <w:spacing w:val="5"/>
              </w:rPr>
              <w:t>级行政机关或者监察机关</w:t>
            </w:r>
            <w:r>
              <w:t xml:space="preserve">  </w:t>
            </w:r>
            <w:r>
              <w:rPr>
                <w:spacing w:val="5"/>
              </w:rPr>
              <w:t>责令改正；对直接负责的</w:t>
            </w:r>
            <w:r>
              <w:t xml:space="preserve">  </w:t>
            </w:r>
            <w:r>
              <w:rPr>
                <w:spacing w:val="5"/>
              </w:rPr>
              <w:t>主管人员和其他直接责任</w:t>
            </w:r>
            <w:r>
              <w:t xml:space="preserve">  </w:t>
            </w:r>
            <w:r>
              <w:rPr>
                <w:spacing w:val="-4"/>
              </w:rPr>
              <w:t>人员依法给予处分</w:t>
            </w:r>
            <w:r>
              <w:rPr>
                <w:spacing w:val="-20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一）</w:t>
            </w:r>
            <w:r>
              <w:t xml:space="preserve"> </w:t>
            </w:r>
            <w:r>
              <w:rPr>
                <w:spacing w:val="5"/>
              </w:rPr>
              <w:t>对符合申请条件的救助申</w:t>
            </w:r>
            <w:r>
              <w:t xml:space="preserve">  </w:t>
            </w:r>
            <w:r>
              <w:rPr>
                <w:spacing w:val="5"/>
              </w:rPr>
              <w:t>请不予受理或者不予批准</w:t>
            </w:r>
            <w:r>
              <w:t xml:space="preserve">  </w:t>
            </w:r>
            <w:r>
              <w:rPr>
                <w:spacing w:val="2"/>
              </w:rPr>
              <w:t>的</w:t>
            </w:r>
            <w:r>
              <w:rPr>
                <w:spacing w:val="-5"/>
              </w:rPr>
              <w:t>；（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二）对不符合救助</w:t>
            </w:r>
            <w:r>
              <w:t xml:space="preserve">  </w:t>
            </w:r>
            <w:r>
              <w:rPr>
                <w:spacing w:val="5"/>
              </w:rPr>
              <w:t>条件的救助申请予以批准</w:t>
            </w:r>
          </w:p>
        </w:tc>
        <w:tc>
          <w:tcPr>
            <w:tcW w:w="1280" w:type="dxa"/>
            <w:vAlign w:val="top"/>
          </w:tcPr>
          <w:p w14:paraId="2EF1764B">
            <w:pPr>
              <w:pStyle w:val="6"/>
              <w:spacing w:before="48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免机关等，依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据过错与责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任相适应的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原则，按照各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自权限，以下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列方式追究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其责任：</w:t>
            </w:r>
          </w:p>
          <w:p w14:paraId="678A6AA0">
            <w:pPr>
              <w:pStyle w:val="6"/>
              <w:spacing w:before="29" w:line="241" w:lineRule="auto"/>
              <w:ind w:left="112" w:right="104" w:firstLine="13"/>
              <w:jc w:val="both"/>
            </w:pPr>
            <w:r>
              <w:rPr>
                <w:spacing w:val="9"/>
              </w:rPr>
              <w:t>1、给予受理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</w:p>
        </w:tc>
        <w:tc>
          <w:tcPr>
            <w:tcW w:w="1420" w:type="dxa"/>
            <w:vAlign w:val="top"/>
          </w:tcPr>
          <w:p w14:paraId="007FEFC9">
            <w:pPr>
              <w:pStyle w:val="6"/>
              <w:spacing w:before="44" w:line="243" w:lineRule="auto"/>
              <w:ind w:left="112" w:right="53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过；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开除。</w:t>
            </w:r>
            <w:r>
              <w:rPr>
                <w:spacing w:val="-64"/>
              </w:rPr>
              <w:t xml:space="preserve"> </w:t>
            </w:r>
            <w:r>
              <w:rPr>
                <w:spacing w:val="14"/>
              </w:rPr>
              <w:t>”</w:t>
            </w:r>
          </w:p>
          <w:p w14:paraId="1BB2B85D">
            <w:pPr>
              <w:pStyle w:val="6"/>
              <w:spacing w:before="29" w:line="243" w:lineRule="auto"/>
              <w:ind w:left="111" w:right="22" w:firstLine="9"/>
            </w:pPr>
            <w:r>
              <w:rPr>
                <w:spacing w:val="-10"/>
              </w:rPr>
              <w:t>2.《中国共产党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第七条“对党员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21"/>
              </w:rPr>
              <w:t>政执法人员有</w:t>
            </w:r>
          </w:p>
        </w:tc>
      </w:tr>
    </w:tbl>
    <w:p w14:paraId="7A8AA01C">
      <w:pPr>
        <w:pStyle w:val="2"/>
      </w:pPr>
    </w:p>
    <w:p w14:paraId="19F4B73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3A0852C">
      <w:pPr>
        <w:spacing w:before="56"/>
      </w:pPr>
    </w:p>
    <w:p w14:paraId="356F90D4">
      <w:pPr>
        <w:spacing w:before="55"/>
      </w:pPr>
    </w:p>
    <w:p w14:paraId="4068AEAC">
      <w:pPr>
        <w:spacing w:before="55"/>
      </w:pPr>
    </w:p>
    <w:p w14:paraId="0BC768F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2D8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3ABEE2F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8D9645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21A6754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04685F7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FA52B0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ECE21CE">
            <w:pPr>
              <w:pStyle w:val="6"/>
              <w:spacing w:before="43" w:line="215" w:lineRule="auto"/>
              <w:ind w:left="110"/>
            </w:pPr>
            <w:r>
              <w:rPr>
                <w:spacing w:val="-2"/>
              </w:rPr>
              <w:t>管理工作。</w:t>
            </w:r>
          </w:p>
        </w:tc>
        <w:tc>
          <w:tcPr>
            <w:tcW w:w="1509" w:type="dxa"/>
            <w:vAlign w:val="top"/>
          </w:tcPr>
          <w:p w14:paraId="76817D49">
            <w:pPr>
              <w:pStyle w:val="6"/>
              <w:spacing w:before="43" w:line="232" w:lineRule="auto"/>
              <w:ind w:left="118" w:right="106" w:hanging="7"/>
            </w:pPr>
            <w:r>
              <w:rPr>
                <w:spacing w:val="3"/>
              </w:rPr>
              <w:t>查，依法采取相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关处置措施。</w:t>
            </w:r>
          </w:p>
          <w:p w14:paraId="1C763E68">
            <w:pPr>
              <w:pStyle w:val="6"/>
              <w:spacing w:before="27" w:line="236" w:lineRule="auto"/>
              <w:ind w:left="110" w:right="106" w:firstLine="9"/>
            </w:pPr>
            <w:r>
              <w:rPr>
                <w:spacing w:val="2"/>
              </w:rPr>
              <w:t>5.其他法律法规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2A8ED1DF">
            <w:pPr>
              <w:pStyle w:val="6"/>
              <w:spacing w:before="43" w:line="244" w:lineRule="auto"/>
              <w:ind w:left="109" w:right="104" w:firstLine="11"/>
              <w:jc w:val="both"/>
            </w:pPr>
            <w:r>
              <w:rPr>
                <w:spacing w:val="-1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78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号）第十九条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县</w:t>
            </w:r>
            <w:r>
              <w:t xml:space="preserve"> </w:t>
            </w:r>
            <w:r>
              <w:rPr>
                <w:spacing w:val="-1"/>
              </w:rPr>
              <w:t>（市、区）民政部门应当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自收到申请材料之日起五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个工作日内进行审查。县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（市、区）民政部门同意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救助的，应当在作出决定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后五个工作日内将救助资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金通过银行直接汇入被救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助人个人账户；不同意救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助的，应当在作出决定后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二个工作日内，书面告知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申请人或者其代理人，并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说明理由。</w:t>
            </w:r>
          </w:p>
          <w:p w14:paraId="62AB7346">
            <w:pPr>
              <w:pStyle w:val="6"/>
              <w:spacing w:before="28" w:line="238" w:lineRule="auto"/>
              <w:ind w:left="114" w:right="104" w:firstLine="4"/>
            </w:pPr>
            <w:r>
              <w:rPr>
                <w:spacing w:val="-1"/>
              </w:rPr>
              <w:t>2-2.参照</w:t>
            </w:r>
            <w:r>
              <w:rPr>
                <w:rFonts w:hint="eastAsia"/>
                <w:spacing w:val="-1"/>
                <w:lang w:eastAsia="zh-CN"/>
              </w:rPr>
              <w:t>《中华人民共和国行政许可法》</w:t>
            </w:r>
            <w:r>
              <w:t xml:space="preserve"> </w:t>
            </w:r>
            <w:r>
              <w:rPr>
                <w:spacing w:val="-3"/>
              </w:rPr>
              <w:t>第三十四条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“行政机关应</w:t>
            </w:r>
            <w:r>
              <w:t xml:space="preserve"> </w:t>
            </w:r>
            <w:r>
              <w:rPr>
                <w:spacing w:val="-1"/>
              </w:rPr>
              <w:t>当对申请人提交的申请材</w:t>
            </w:r>
            <w:r>
              <w:rPr>
                <w:spacing w:val="4"/>
              </w:rPr>
              <w:t xml:space="preserve"> 料进行审查。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…”</w:t>
            </w:r>
          </w:p>
          <w:p w14:paraId="3FD6F995">
            <w:pPr>
              <w:pStyle w:val="6"/>
              <w:spacing w:before="31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08FC8CBD">
            <w:pPr>
              <w:pStyle w:val="6"/>
              <w:spacing w:before="28" w:line="242" w:lineRule="auto"/>
              <w:ind w:left="110" w:right="104" w:firstLine="7"/>
              <w:jc w:val="both"/>
            </w:pPr>
            <w:r>
              <w:rPr>
                <w:spacing w:val="-9"/>
              </w:rPr>
              <w:t>4．参照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六十一条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“行政机关应当</w:t>
            </w:r>
            <w:r>
              <w:t xml:space="preserve"> </w:t>
            </w:r>
            <w:r>
              <w:rPr>
                <w:spacing w:val="-1"/>
              </w:rPr>
              <w:t>建立健全监督制度，通过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核查反映被许可人从事行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政许可事项活动情况的有</w:t>
            </w:r>
            <w:r>
              <w:rPr>
                <w:spacing w:val="9"/>
              </w:rPr>
              <w:t xml:space="preserve"> </w:t>
            </w:r>
            <w:r>
              <w:rPr>
                <w:spacing w:val="28"/>
              </w:rPr>
              <w:t>关材料</w:t>
            </w:r>
            <w:r>
              <w:rPr>
                <w:spacing w:val="-40"/>
              </w:rPr>
              <w:t xml:space="preserve"> </w:t>
            </w:r>
            <w:r>
              <w:rPr>
                <w:spacing w:val="28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28"/>
              </w:rPr>
              <w:t>履行监督责</w:t>
            </w:r>
            <w:r>
              <w:t xml:space="preserve"> </w:t>
            </w:r>
            <w:r>
              <w:rPr>
                <w:spacing w:val="10"/>
              </w:rPr>
              <w:t>任。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…”</w:t>
            </w:r>
          </w:p>
        </w:tc>
        <w:tc>
          <w:tcPr>
            <w:tcW w:w="1369" w:type="dxa"/>
            <w:vAlign w:val="top"/>
          </w:tcPr>
          <w:p w14:paraId="2341E969">
            <w:pPr>
              <w:pStyle w:val="6"/>
              <w:spacing w:before="43" w:line="217" w:lineRule="auto"/>
              <w:ind w:left="126"/>
            </w:pPr>
            <w:r>
              <w:rPr>
                <w:spacing w:val="-7"/>
              </w:rPr>
              <w:t>守的；</w:t>
            </w:r>
          </w:p>
          <w:p w14:paraId="2E787A96">
            <w:pPr>
              <w:pStyle w:val="6"/>
              <w:spacing w:before="28" w:line="242" w:lineRule="auto"/>
              <w:ind w:left="111" w:right="103" w:firstLine="11"/>
            </w:pPr>
            <w:r>
              <w:rPr>
                <w:spacing w:val="7"/>
              </w:rPr>
              <w:t>5.工作人员索</w:t>
            </w:r>
            <w:r>
              <w:rPr>
                <w:spacing w:val="5"/>
              </w:rPr>
              <w:t xml:space="preserve"> 贿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、受贿，谋</w:t>
            </w:r>
            <w:r>
              <w:t xml:space="preserve"> </w:t>
            </w:r>
            <w:r>
              <w:rPr>
                <w:spacing w:val="-11"/>
              </w:rPr>
              <w:t>取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不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正 当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利</w:t>
            </w:r>
            <w:r>
              <w:t xml:space="preserve"> </w:t>
            </w:r>
            <w:r>
              <w:rPr>
                <w:spacing w:val="5"/>
              </w:rPr>
              <w:t>益，或截留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挤占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、挪用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t xml:space="preserve"> </w:t>
            </w:r>
            <w:r>
              <w:rPr>
                <w:spacing w:val="11"/>
              </w:rPr>
              <w:t>私分医疗救助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资金的；</w:t>
            </w:r>
          </w:p>
          <w:p w14:paraId="364F7149">
            <w:pPr>
              <w:pStyle w:val="6"/>
              <w:spacing w:before="29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5ED0DD3C">
            <w:pPr>
              <w:pStyle w:val="6"/>
              <w:spacing w:before="47" w:line="243" w:lineRule="auto"/>
              <w:ind w:left="110" w:right="103" w:firstLine="17"/>
            </w:pPr>
            <w:r>
              <w:rPr>
                <w:spacing w:val="8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8"/>
              </w:rPr>
              <w:t>三）泄露在工作中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知悉的公民个人信息，造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成不良后果的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四）丢</w:t>
            </w:r>
            <w:r>
              <w:t xml:space="preserve"> </w:t>
            </w:r>
            <w:r>
              <w:rPr>
                <w:spacing w:val="5"/>
              </w:rPr>
              <w:t>失、篡改接受社会救助款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物、服务记录等数据的；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（五）不按照规定发放救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助资金或者提供相关服务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六）在履行医疗救</w:t>
            </w:r>
            <w:r>
              <w:t xml:space="preserve"> </w:t>
            </w:r>
            <w:r>
              <w:rPr>
                <w:spacing w:val="5"/>
              </w:rPr>
              <w:t>助职责过程中有其他滥用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职权、玩忽职守、徇私舞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弊行为的。</w:t>
            </w:r>
          </w:p>
          <w:p w14:paraId="6ED4EB09">
            <w:pPr>
              <w:pStyle w:val="6"/>
              <w:spacing w:before="24" w:line="245" w:lineRule="auto"/>
              <w:ind w:left="109" w:right="17" w:firstLine="14"/>
            </w:pPr>
            <w:r>
              <w:rPr>
                <w:spacing w:val="3"/>
              </w:rPr>
              <w:t>1-3.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 xml:space="preserve">第七  </w:t>
            </w:r>
            <w:r>
              <w:rPr>
                <w:spacing w:val="2"/>
              </w:rPr>
              <w:t>十四条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“行政机关实施行</w:t>
            </w:r>
            <w:r>
              <w:t xml:space="preserve">  </w:t>
            </w:r>
            <w:r>
              <w:rPr>
                <w:spacing w:val="5"/>
              </w:rPr>
              <w:t>政许可，有下列情形之一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由其上级行政机关或</w:t>
            </w:r>
            <w:r>
              <w:t xml:space="preserve">  </w:t>
            </w:r>
            <w:r>
              <w:rPr>
                <w:spacing w:val="5"/>
              </w:rPr>
              <w:t>者监察机关责令改正，对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 xml:space="preserve">行政处分；构成犯罪的， </w:t>
            </w:r>
            <w:r>
              <w:rPr>
                <w:spacing w:val="-3"/>
              </w:rPr>
              <w:t>依法追究刑事责任</w:t>
            </w:r>
            <w:r>
              <w:rPr>
                <w:spacing w:val="-24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5"/>
              </w:rPr>
              <w:t>对不符合法定条件的申请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人准予行政许可或者超越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法定职权作出准予行政许</w:t>
            </w:r>
            <w:r>
              <w:rPr>
                <w:spacing w:val="2"/>
              </w:rPr>
              <w:t xml:space="preserve">  可决定的</w:t>
            </w:r>
            <w:r>
              <w:rPr>
                <w:spacing w:val="-4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二）对符合</w:t>
            </w:r>
            <w:r>
              <w:t xml:space="preserve">  </w:t>
            </w:r>
            <w:r>
              <w:rPr>
                <w:spacing w:val="5"/>
              </w:rPr>
              <w:t>法定条件的申请人不予行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政许可或者不在法定期限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内作出准予行政许可决定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的。</w:t>
            </w:r>
            <w:r>
              <w:rPr>
                <w:spacing w:val="-46"/>
              </w:rPr>
              <w:t xml:space="preserve"> </w:t>
            </w:r>
            <w:r>
              <w:rPr>
                <w:spacing w:val="10"/>
              </w:rPr>
              <w:t>…”</w:t>
            </w:r>
          </w:p>
          <w:p w14:paraId="3B7AE89C">
            <w:pPr>
              <w:pStyle w:val="6"/>
              <w:spacing w:before="24" w:line="217" w:lineRule="auto"/>
              <w:ind w:left="119"/>
            </w:pPr>
            <w:r>
              <w:rPr>
                <w:spacing w:val="-5"/>
              </w:rPr>
              <w:t>2.同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1-2；</w:t>
            </w:r>
          </w:p>
          <w:p w14:paraId="08B762D0">
            <w:pPr>
              <w:pStyle w:val="6"/>
              <w:spacing w:before="30" w:line="239" w:lineRule="auto"/>
              <w:ind w:left="111" w:right="103" w:firstLine="15"/>
            </w:pPr>
            <w:r>
              <w:rPr>
                <w:spacing w:val="3"/>
              </w:rPr>
              <w:t>3.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>第七十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七条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“行政机关不依法履</w:t>
            </w:r>
            <w:r>
              <w:t xml:space="preserve"> </w:t>
            </w:r>
            <w:r>
              <w:rPr>
                <w:spacing w:val="23"/>
              </w:rPr>
              <w:t>行监督职责或者监督不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力，造成严重后果的，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</w:t>
            </w:r>
            <w:r>
              <w:t xml:space="preserve"> </w:t>
            </w:r>
            <w:r>
              <w:rPr>
                <w:spacing w:val="5"/>
              </w:rPr>
              <w:t>其上级行政机关或者监察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机关责令改正，对直接负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责的主管人员和其他直接</w:t>
            </w:r>
          </w:p>
        </w:tc>
        <w:tc>
          <w:tcPr>
            <w:tcW w:w="1280" w:type="dxa"/>
            <w:vAlign w:val="top"/>
          </w:tcPr>
          <w:p w14:paraId="58C080D5">
            <w:pPr>
              <w:pStyle w:val="6"/>
              <w:spacing w:before="42" w:line="239" w:lineRule="auto"/>
              <w:ind w:left="115" w:right="104" w:firstLine="2"/>
              <w:jc w:val="both"/>
            </w:pPr>
            <w:r>
              <w:rPr>
                <w:spacing w:val="30"/>
              </w:rPr>
              <w:t>政执法资格及行政处分等责任追</w:t>
            </w:r>
            <w:r>
              <w:rPr>
                <w:spacing w:val="-5"/>
              </w:rPr>
              <w:t>究；</w:t>
            </w:r>
          </w:p>
          <w:p w14:paraId="735C295D">
            <w:pPr>
              <w:pStyle w:val="6"/>
              <w:spacing w:before="23" w:line="245" w:lineRule="auto"/>
              <w:ind w:left="109" w:right="104" w:firstLine="11"/>
            </w:pPr>
            <w:r>
              <w:rPr>
                <w:spacing w:val="9"/>
              </w:rPr>
              <w:t>2、给予审核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人和决定人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3、给予民政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  <w:p w14:paraId="3DDDB51B">
            <w:pPr>
              <w:pStyle w:val="6"/>
              <w:spacing w:before="30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4、对具有党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员资格违反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党纪的工作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纪处分，对构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成犯罪的工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作人员，移交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司法机关，依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法追究刑事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2146275C">
            <w:pPr>
              <w:pStyle w:val="6"/>
              <w:spacing w:before="28" w:line="199" w:lineRule="auto"/>
              <w:ind w:left="123"/>
            </w:pPr>
            <w:r>
              <w:rPr>
                <w:spacing w:val="9"/>
              </w:rPr>
              <w:t>5、其他法律</w:t>
            </w:r>
          </w:p>
        </w:tc>
        <w:tc>
          <w:tcPr>
            <w:tcW w:w="1420" w:type="dxa"/>
            <w:vAlign w:val="top"/>
          </w:tcPr>
          <w:p w14:paraId="251B3676">
            <w:pPr>
              <w:pStyle w:val="6"/>
              <w:spacing w:before="39" w:line="245" w:lineRule="auto"/>
              <w:ind w:left="113" w:right="94" w:firstLine="7"/>
              <w:jc w:val="both"/>
            </w:pPr>
            <w:r>
              <w:rPr>
                <w:spacing w:val="17"/>
              </w:rPr>
              <w:t>下列情形之一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的，由县级以上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人民政府或者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其工作部门的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法制机构视情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级人民政府或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者本部门批准，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责令限期改正，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给予警告或者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暂扣有关责任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法证；情节严重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的，由发证机关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注销有关责任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365A888D">
            <w:pPr>
              <w:pStyle w:val="6"/>
              <w:spacing w:before="27" w:line="243" w:lineRule="auto"/>
              <w:ind w:left="111" w:right="53" w:firstLine="8"/>
            </w:pPr>
            <w:r>
              <w:rPr>
                <w:spacing w:val="-10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</w:p>
        </w:tc>
      </w:tr>
    </w:tbl>
    <w:p w14:paraId="6D236770">
      <w:pPr>
        <w:pStyle w:val="2"/>
      </w:pPr>
    </w:p>
    <w:p w14:paraId="3442DF6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63346FA">
      <w:pPr>
        <w:spacing w:before="56"/>
      </w:pPr>
    </w:p>
    <w:p w14:paraId="62084549">
      <w:pPr>
        <w:spacing w:before="55"/>
      </w:pPr>
    </w:p>
    <w:p w14:paraId="363591F0">
      <w:pPr>
        <w:spacing w:before="55"/>
      </w:pPr>
    </w:p>
    <w:p w14:paraId="044629E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7DDD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18F41A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E1862A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F98FA0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AFE6A0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BB4C7A1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64DA43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417EED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1D695A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7C032D7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CCC1642">
            <w:pPr>
              <w:pStyle w:val="6"/>
              <w:spacing w:before="42" w:line="237" w:lineRule="auto"/>
              <w:ind w:left="114" w:right="103" w:firstLine="4"/>
              <w:jc w:val="both"/>
            </w:pPr>
            <w:r>
              <w:rPr>
                <w:spacing w:val="4"/>
              </w:rPr>
              <w:t>责任人员依法给予行政处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分；构成犯罪的，依法追</w:t>
            </w:r>
            <w:r>
              <w:t xml:space="preserve"> </w:t>
            </w:r>
            <w:r>
              <w:rPr>
                <w:spacing w:val="8"/>
              </w:rPr>
              <w:t>究刑事责任。</w:t>
            </w:r>
            <w:r>
              <w:rPr>
                <w:spacing w:val="-66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3E621FC8">
            <w:pPr>
              <w:pStyle w:val="6"/>
              <w:spacing w:before="23" w:line="244" w:lineRule="auto"/>
              <w:ind w:left="109" w:right="17" w:firstLine="9"/>
              <w:jc w:val="both"/>
            </w:pPr>
            <w:r>
              <w:rPr>
                <w:spacing w:val="-4"/>
              </w:rPr>
              <w:t>4-1.《社会救助暂行办法》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（2014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年国务院令第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649</w:t>
            </w:r>
            <w:r>
              <w:t xml:space="preserve">  </w:t>
            </w:r>
            <w:r>
              <w:rPr>
                <w:spacing w:val="2"/>
              </w:rPr>
              <w:t>号）第六十六条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“违反本</w:t>
            </w:r>
            <w:r>
              <w:t xml:space="preserve">  </w:t>
            </w:r>
            <w:r>
              <w:rPr>
                <w:spacing w:val="5"/>
              </w:rPr>
              <w:t>办法规定，有下列情形之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由上级行政机关或</w:t>
            </w:r>
            <w:r>
              <w:t xml:space="preserve">  </w:t>
            </w:r>
            <w:r>
              <w:rPr>
                <w:spacing w:val="5"/>
              </w:rPr>
              <w:t>者监察机关责令改正；对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处分</w:t>
            </w:r>
            <w:r>
              <w:rPr>
                <w:spacing w:val="-16"/>
              </w:rPr>
              <w:t>：（</w:t>
            </w:r>
            <w:r>
              <w:rPr>
                <w:spacing w:val="10"/>
              </w:rPr>
              <w:t>七）在履行社会</w:t>
            </w:r>
            <w:r>
              <w:t xml:space="preserve">  </w:t>
            </w:r>
            <w:r>
              <w:rPr>
                <w:spacing w:val="5"/>
              </w:rPr>
              <w:t>救助职责过程中有其他滥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用职权、玩忽职守、徇私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舞弊行为的。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3B28DE4A">
            <w:pPr>
              <w:pStyle w:val="6"/>
              <w:spacing w:before="29" w:line="217" w:lineRule="auto"/>
              <w:ind w:left="118"/>
            </w:pPr>
            <w:r>
              <w:rPr>
                <w:spacing w:val="-4"/>
              </w:rPr>
              <w:t>4-2.同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1-2；</w:t>
            </w:r>
          </w:p>
          <w:p w14:paraId="30D07098">
            <w:pPr>
              <w:pStyle w:val="6"/>
              <w:spacing w:before="29" w:line="243" w:lineRule="auto"/>
              <w:ind w:left="112" w:right="103" w:firstLine="9"/>
            </w:pPr>
            <w:r>
              <w:rPr>
                <w:spacing w:val="3"/>
              </w:rPr>
              <w:t>5-1.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>第七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十三条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“行政机关工作人</w:t>
            </w:r>
            <w:r>
              <w:t xml:space="preserve"> </w:t>
            </w:r>
            <w:r>
              <w:rPr>
                <w:spacing w:val="5"/>
              </w:rPr>
              <w:t>员办理行政许可、实施监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督检查，索取或者收受他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人财物或者谋取其他利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益，构成犯罪的，依法追</w:t>
            </w:r>
            <w:r>
              <w:rPr>
                <w:spacing w:val="1"/>
              </w:rPr>
              <w:t xml:space="preserve"> 究刑事责任；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尚不构成犯</w:t>
            </w:r>
            <w:r>
              <w:t xml:space="preserve"> </w:t>
            </w:r>
            <w:r>
              <w:rPr>
                <w:spacing w:val="23"/>
              </w:rPr>
              <w:t>罪的，依法给予行政处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3DEAB310">
            <w:pPr>
              <w:pStyle w:val="6"/>
              <w:spacing w:before="25" w:line="242" w:lineRule="auto"/>
              <w:ind w:left="112" w:right="103" w:firstLine="9"/>
              <w:jc w:val="both"/>
            </w:pPr>
            <w:r>
              <w:rPr>
                <w:spacing w:val="3"/>
              </w:rPr>
              <w:t>5-2.《宁夏回族自治区医</w:t>
            </w:r>
            <w:r>
              <w:rPr>
                <w:spacing w:val="8"/>
              </w:rPr>
              <w:t xml:space="preserve"> </w:t>
            </w:r>
            <w:r>
              <w:t>疗救助办法》（2015</w:t>
            </w:r>
            <w:r>
              <w:rPr>
                <w:spacing w:val="-34"/>
              </w:rPr>
              <w:t xml:space="preserve"> </w:t>
            </w:r>
            <w:r>
              <w:t xml:space="preserve">年宁 </w:t>
            </w:r>
            <w:r>
              <w:rPr>
                <w:spacing w:val="5"/>
              </w:rPr>
              <w:t>夏回族自治区人民政府令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78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号）第三十二条  违</w:t>
            </w:r>
            <w:r>
              <w:t xml:space="preserve"> </w:t>
            </w:r>
            <w:r>
              <w:rPr>
                <w:spacing w:val="1"/>
              </w:rPr>
              <w:t>反本办法规定，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民政、财</w:t>
            </w:r>
            <w:r>
              <w:t xml:space="preserve"> </w:t>
            </w:r>
            <w:r>
              <w:rPr>
                <w:spacing w:val="5"/>
              </w:rPr>
              <w:t>政等部门及其工作人员截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留、挤占、挪用、私分医</w:t>
            </w:r>
            <w:r>
              <w:rPr>
                <w:spacing w:val="1"/>
              </w:rPr>
              <w:t xml:space="preserve"> 疗救助资金的，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由有关部</w:t>
            </w:r>
            <w:r>
              <w:t xml:space="preserve"> </w:t>
            </w:r>
            <w:r>
              <w:rPr>
                <w:spacing w:val="5"/>
              </w:rPr>
              <w:t>门责令追回；有违法所得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的，没收违法所得；对直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接负责的主管人员和其他</w:t>
            </w:r>
          </w:p>
        </w:tc>
        <w:tc>
          <w:tcPr>
            <w:tcW w:w="1280" w:type="dxa"/>
            <w:vAlign w:val="top"/>
          </w:tcPr>
          <w:p w14:paraId="77F447DD">
            <w:pPr>
              <w:pStyle w:val="6"/>
              <w:spacing w:before="42" w:line="237" w:lineRule="auto"/>
              <w:ind w:left="112" w:right="104" w:firstLine="8"/>
              <w:jc w:val="both"/>
            </w:pPr>
            <w:r>
              <w:rPr>
                <w:spacing w:val="29"/>
              </w:rPr>
              <w:t>法规规章文</w:t>
            </w:r>
            <w:r>
              <w:rPr>
                <w:spacing w:val="3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2BAC6A8E">
            <w:pPr>
              <w:pStyle w:val="6"/>
              <w:spacing w:before="43" w:line="215" w:lineRule="auto"/>
              <w:ind w:left="112"/>
            </w:pPr>
            <w:r>
              <w:rPr>
                <w:spacing w:val="10"/>
              </w:rPr>
              <w:t>令辞职。</w:t>
            </w:r>
            <w:r>
              <w:rPr>
                <w:spacing w:val="-62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214287CF">
            <w:pPr>
              <w:pStyle w:val="6"/>
              <w:spacing w:before="25" w:line="244" w:lineRule="auto"/>
              <w:ind w:left="108" w:firstLine="12"/>
            </w:pPr>
            <w:r>
              <w:rPr>
                <w:spacing w:val="-23"/>
              </w:rPr>
              <w:t>5.《宁夏回族自</w:t>
            </w:r>
            <w:r>
              <w:t xml:space="preserve">   </w:t>
            </w:r>
            <w:r>
              <w:rPr>
                <w:spacing w:val="1"/>
              </w:rPr>
              <w:t xml:space="preserve">治区行政责任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6.参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照追责情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</w:tbl>
    <w:p w14:paraId="31341351">
      <w:pPr>
        <w:pStyle w:val="2"/>
      </w:pPr>
    </w:p>
    <w:p w14:paraId="0EFACBE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FF6B595">
      <w:pPr>
        <w:spacing w:before="56"/>
      </w:pPr>
    </w:p>
    <w:p w14:paraId="6B359029">
      <w:pPr>
        <w:spacing w:before="55"/>
      </w:pPr>
    </w:p>
    <w:p w14:paraId="59801CAE">
      <w:pPr>
        <w:spacing w:before="55"/>
      </w:pPr>
    </w:p>
    <w:p w14:paraId="4610B7CC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802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22" w:type="dxa"/>
            <w:vAlign w:val="top"/>
          </w:tcPr>
          <w:p w14:paraId="499475C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960CF2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70C12C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1D77D2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D4B611C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7A1203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E6927C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11DE59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788C31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2DE14B3">
            <w:pPr>
              <w:pStyle w:val="6"/>
              <w:spacing w:before="43" w:line="232" w:lineRule="auto"/>
              <w:ind w:left="114" w:right="103" w:firstLine="5"/>
            </w:pPr>
            <w:r>
              <w:rPr>
                <w:spacing w:val="4"/>
              </w:rPr>
              <w:t>直接责任人员依法给予处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  <w:tc>
          <w:tcPr>
            <w:tcW w:w="1280" w:type="dxa"/>
            <w:vAlign w:val="top"/>
          </w:tcPr>
          <w:p w14:paraId="07CAF0B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7DCF51C">
            <w:pPr>
              <w:rPr>
                <w:rFonts w:ascii="Arial"/>
                <w:sz w:val="21"/>
              </w:rPr>
            </w:pPr>
          </w:p>
        </w:tc>
      </w:tr>
      <w:tr w14:paraId="5B061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3" w:hRule="atLeast"/>
        </w:trPr>
        <w:tc>
          <w:tcPr>
            <w:tcW w:w="422" w:type="dxa"/>
            <w:vAlign w:val="top"/>
          </w:tcPr>
          <w:p w14:paraId="300513AA">
            <w:pPr>
              <w:spacing w:line="247" w:lineRule="auto"/>
              <w:rPr>
                <w:rFonts w:ascii="Arial"/>
                <w:sz w:val="21"/>
              </w:rPr>
            </w:pPr>
          </w:p>
          <w:p w14:paraId="1E035FF4">
            <w:pPr>
              <w:spacing w:line="247" w:lineRule="auto"/>
              <w:rPr>
                <w:rFonts w:ascii="Arial"/>
                <w:sz w:val="21"/>
              </w:rPr>
            </w:pPr>
          </w:p>
          <w:p w14:paraId="6B4564C9">
            <w:pPr>
              <w:spacing w:line="247" w:lineRule="auto"/>
              <w:rPr>
                <w:rFonts w:ascii="Arial"/>
                <w:sz w:val="21"/>
              </w:rPr>
            </w:pPr>
          </w:p>
          <w:p w14:paraId="4F6C9529">
            <w:pPr>
              <w:spacing w:line="247" w:lineRule="auto"/>
              <w:rPr>
                <w:rFonts w:ascii="Arial"/>
                <w:sz w:val="21"/>
              </w:rPr>
            </w:pPr>
          </w:p>
          <w:p w14:paraId="5C52DCED">
            <w:pPr>
              <w:spacing w:line="247" w:lineRule="auto"/>
              <w:rPr>
                <w:rFonts w:ascii="Arial"/>
                <w:sz w:val="21"/>
              </w:rPr>
            </w:pPr>
          </w:p>
          <w:p w14:paraId="655DF58B">
            <w:pPr>
              <w:spacing w:line="247" w:lineRule="auto"/>
              <w:rPr>
                <w:rFonts w:ascii="Arial"/>
                <w:sz w:val="21"/>
              </w:rPr>
            </w:pPr>
          </w:p>
          <w:p w14:paraId="091DFD3F">
            <w:pPr>
              <w:spacing w:line="248" w:lineRule="auto"/>
              <w:rPr>
                <w:rFonts w:ascii="Arial"/>
                <w:sz w:val="21"/>
              </w:rPr>
            </w:pPr>
          </w:p>
          <w:p w14:paraId="42EDA75F">
            <w:pPr>
              <w:spacing w:line="248" w:lineRule="auto"/>
              <w:rPr>
                <w:rFonts w:ascii="Arial"/>
                <w:sz w:val="21"/>
              </w:rPr>
            </w:pPr>
          </w:p>
          <w:p w14:paraId="7B55BE9F">
            <w:pPr>
              <w:spacing w:line="248" w:lineRule="auto"/>
              <w:rPr>
                <w:rFonts w:ascii="Arial"/>
                <w:sz w:val="21"/>
              </w:rPr>
            </w:pPr>
          </w:p>
          <w:p w14:paraId="12C94592">
            <w:pPr>
              <w:spacing w:line="248" w:lineRule="auto"/>
              <w:rPr>
                <w:rFonts w:ascii="Arial"/>
                <w:sz w:val="21"/>
              </w:rPr>
            </w:pPr>
          </w:p>
          <w:p w14:paraId="1EA917ED">
            <w:pPr>
              <w:spacing w:line="248" w:lineRule="auto"/>
              <w:rPr>
                <w:rFonts w:ascii="Arial"/>
                <w:sz w:val="21"/>
              </w:rPr>
            </w:pPr>
          </w:p>
          <w:p w14:paraId="3AD71FAF">
            <w:pPr>
              <w:spacing w:line="248" w:lineRule="auto"/>
              <w:rPr>
                <w:rFonts w:ascii="Arial"/>
                <w:sz w:val="21"/>
              </w:rPr>
            </w:pPr>
          </w:p>
          <w:p w14:paraId="64410FA0">
            <w:pPr>
              <w:spacing w:line="248" w:lineRule="auto"/>
              <w:rPr>
                <w:rFonts w:ascii="Arial"/>
                <w:sz w:val="21"/>
              </w:rPr>
            </w:pPr>
          </w:p>
          <w:p w14:paraId="29B4649A">
            <w:pPr>
              <w:spacing w:line="248" w:lineRule="auto"/>
              <w:rPr>
                <w:rFonts w:ascii="Arial"/>
                <w:sz w:val="21"/>
              </w:rPr>
            </w:pPr>
          </w:p>
          <w:p w14:paraId="4D05B45E">
            <w:pPr>
              <w:spacing w:line="248" w:lineRule="auto"/>
              <w:rPr>
                <w:rFonts w:ascii="Arial"/>
                <w:sz w:val="21"/>
              </w:rPr>
            </w:pPr>
          </w:p>
          <w:p w14:paraId="62102853">
            <w:pPr>
              <w:spacing w:before="51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14</w:t>
            </w:r>
          </w:p>
        </w:tc>
        <w:tc>
          <w:tcPr>
            <w:tcW w:w="596" w:type="dxa"/>
            <w:vAlign w:val="top"/>
          </w:tcPr>
          <w:p w14:paraId="342A51CB">
            <w:pPr>
              <w:spacing w:line="254" w:lineRule="auto"/>
              <w:rPr>
                <w:rFonts w:ascii="Arial"/>
                <w:sz w:val="21"/>
              </w:rPr>
            </w:pPr>
          </w:p>
          <w:p w14:paraId="41290BDF">
            <w:pPr>
              <w:spacing w:line="254" w:lineRule="auto"/>
              <w:rPr>
                <w:rFonts w:ascii="Arial"/>
                <w:sz w:val="21"/>
              </w:rPr>
            </w:pPr>
          </w:p>
          <w:p w14:paraId="6A0BC051">
            <w:pPr>
              <w:spacing w:line="254" w:lineRule="auto"/>
              <w:rPr>
                <w:rFonts w:ascii="Arial"/>
                <w:sz w:val="21"/>
              </w:rPr>
            </w:pPr>
          </w:p>
          <w:p w14:paraId="57A060EA">
            <w:pPr>
              <w:spacing w:line="254" w:lineRule="auto"/>
              <w:rPr>
                <w:rFonts w:ascii="Arial"/>
                <w:sz w:val="21"/>
              </w:rPr>
            </w:pPr>
          </w:p>
          <w:p w14:paraId="2896F346">
            <w:pPr>
              <w:spacing w:line="254" w:lineRule="auto"/>
              <w:rPr>
                <w:rFonts w:ascii="Arial"/>
                <w:sz w:val="21"/>
              </w:rPr>
            </w:pPr>
          </w:p>
          <w:p w14:paraId="2EA7F272">
            <w:pPr>
              <w:spacing w:line="254" w:lineRule="auto"/>
              <w:rPr>
                <w:rFonts w:ascii="Arial"/>
                <w:sz w:val="21"/>
              </w:rPr>
            </w:pPr>
          </w:p>
          <w:p w14:paraId="6D9AA7CF">
            <w:pPr>
              <w:spacing w:line="254" w:lineRule="auto"/>
              <w:rPr>
                <w:rFonts w:ascii="Arial"/>
                <w:sz w:val="21"/>
              </w:rPr>
            </w:pPr>
          </w:p>
          <w:p w14:paraId="431DA4C7">
            <w:pPr>
              <w:spacing w:line="254" w:lineRule="auto"/>
              <w:rPr>
                <w:rFonts w:ascii="Arial"/>
                <w:sz w:val="21"/>
              </w:rPr>
            </w:pPr>
          </w:p>
          <w:p w14:paraId="2C8FFCC6">
            <w:pPr>
              <w:spacing w:line="254" w:lineRule="auto"/>
              <w:rPr>
                <w:rFonts w:ascii="Arial"/>
                <w:sz w:val="21"/>
              </w:rPr>
            </w:pPr>
          </w:p>
          <w:p w14:paraId="6125AD1B">
            <w:pPr>
              <w:spacing w:line="254" w:lineRule="auto"/>
              <w:rPr>
                <w:rFonts w:ascii="Arial"/>
                <w:sz w:val="21"/>
              </w:rPr>
            </w:pPr>
          </w:p>
          <w:p w14:paraId="67E295DD">
            <w:pPr>
              <w:spacing w:line="254" w:lineRule="auto"/>
              <w:rPr>
                <w:rFonts w:ascii="Arial"/>
                <w:sz w:val="21"/>
              </w:rPr>
            </w:pPr>
          </w:p>
          <w:p w14:paraId="59322FE2">
            <w:pPr>
              <w:spacing w:line="255" w:lineRule="auto"/>
              <w:rPr>
                <w:rFonts w:ascii="Arial"/>
                <w:sz w:val="21"/>
              </w:rPr>
            </w:pPr>
          </w:p>
          <w:p w14:paraId="6BB3D4D7">
            <w:pPr>
              <w:spacing w:line="255" w:lineRule="auto"/>
              <w:rPr>
                <w:rFonts w:ascii="Arial"/>
                <w:sz w:val="21"/>
              </w:rPr>
            </w:pPr>
          </w:p>
          <w:p w14:paraId="617265F2">
            <w:pPr>
              <w:spacing w:line="255" w:lineRule="auto"/>
              <w:rPr>
                <w:rFonts w:ascii="Arial"/>
                <w:sz w:val="21"/>
              </w:rPr>
            </w:pPr>
          </w:p>
          <w:p w14:paraId="63C6C8D8">
            <w:pPr>
              <w:pStyle w:val="6"/>
              <w:spacing w:before="58" w:line="231" w:lineRule="auto"/>
              <w:ind w:left="107" w:right="109" w:firstLine="2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601" w:type="dxa"/>
            <w:vAlign w:val="top"/>
          </w:tcPr>
          <w:p w14:paraId="41E44679">
            <w:pPr>
              <w:spacing w:line="248" w:lineRule="auto"/>
              <w:rPr>
                <w:rFonts w:ascii="Arial"/>
                <w:sz w:val="21"/>
              </w:rPr>
            </w:pPr>
          </w:p>
          <w:p w14:paraId="26F9F719">
            <w:pPr>
              <w:spacing w:line="248" w:lineRule="auto"/>
              <w:rPr>
                <w:rFonts w:ascii="Arial"/>
                <w:sz w:val="21"/>
              </w:rPr>
            </w:pPr>
          </w:p>
          <w:p w14:paraId="020B3884">
            <w:pPr>
              <w:spacing w:line="248" w:lineRule="auto"/>
              <w:rPr>
                <w:rFonts w:ascii="Arial"/>
                <w:sz w:val="21"/>
              </w:rPr>
            </w:pPr>
          </w:p>
          <w:p w14:paraId="64A8B6E6">
            <w:pPr>
              <w:spacing w:line="248" w:lineRule="auto"/>
              <w:rPr>
                <w:rFonts w:ascii="Arial"/>
                <w:sz w:val="21"/>
              </w:rPr>
            </w:pPr>
          </w:p>
          <w:p w14:paraId="353CFB6B">
            <w:pPr>
              <w:spacing w:line="248" w:lineRule="auto"/>
              <w:rPr>
                <w:rFonts w:ascii="Arial"/>
                <w:sz w:val="21"/>
              </w:rPr>
            </w:pPr>
          </w:p>
          <w:p w14:paraId="79519F07">
            <w:pPr>
              <w:spacing w:line="248" w:lineRule="auto"/>
              <w:rPr>
                <w:rFonts w:ascii="Arial"/>
                <w:sz w:val="21"/>
              </w:rPr>
            </w:pPr>
          </w:p>
          <w:p w14:paraId="543F5AA7">
            <w:pPr>
              <w:spacing w:line="248" w:lineRule="auto"/>
              <w:rPr>
                <w:rFonts w:ascii="Arial"/>
                <w:sz w:val="21"/>
              </w:rPr>
            </w:pPr>
          </w:p>
          <w:p w14:paraId="6B06218F">
            <w:pPr>
              <w:spacing w:line="248" w:lineRule="auto"/>
              <w:rPr>
                <w:rFonts w:ascii="Arial"/>
                <w:sz w:val="21"/>
              </w:rPr>
            </w:pPr>
          </w:p>
          <w:p w14:paraId="2330871F">
            <w:pPr>
              <w:spacing w:line="248" w:lineRule="auto"/>
              <w:rPr>
                <w:rFonts w:ascii="Arial"/>
                <w:sz w:val="21"/>
              </w:rPr>
            </w:pPr>
          </w:p>
          <w:p w14:paraId="0ABC8201">
            <w:pPr>
              <w:spacing w:line="248" w:lineRule="auto"/>
              <w:rPr>
                <w:rFonts w:ascii="Arial"/>
                <w:sz w:val="21"/>
              </w:rPr>
            </w:pPr>
          </w:p>
          <w:p w14:paraId="7E18E447">
            <w:pPr>
              <w:spacing w:line="248" w:lineRule="auto"/>
              <w:rPr>
                <w:rFonts w:ascii="Arial"/>
                <w:sz w:val="21"/>
              </w:rPr>
            </w:pPr>
          </w:p>
          <w:p w14:paraId="2CB175E1">
            <w:pPr>
              <w:spacing w:line="249" w:lineRule="auto"/>
              <w:rPr>
                <w:rFonts w:ascii="Arial"/>
                <w:sz w:val="21"/>
              </w:rPr>
            </w:pPr>
          </w:p>
          <w:p w14:paraId="5FBB5199">
            <w:pPr>
              <w:spacing w:line="249" w:lineRule="auto"/>
              <w:rPr>
                <w:rFonts w:ascii="Arial"/>
                <w:sz w:val="21"/>
              </w:rPr>
            </w:pPr>
          </w:p>
          <w:p w14:paraId="0E946A00">
            <w:pPr>
              <w:spacing w:line="249" w:lineRule="auto"/>
              <w:rPr>
                <w:rFonts w:ascii="Arial"/>
                <w:sz w:val="21"/>
              </w:rPr>
            </w:pPr>
          </w:p>
          <w:p w14:paraId="485BAEAA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0608</w:t>
            </w:r>
          </w:p>
          <w:p w14:paraId="40E7BBDC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0020</w:t>
            </w:r>
          </w:p>
          <w:p w14:paraId="4E7F8035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642F77CA">
            <w:pPr>
              <w:spacing w:line="246" w:lineRule="auto"/>
              <w:rPr>
                <w:rFonts w:ascii="Arial"/>
                <w:sz w:val="21"/>
              </w:rPr>
            </w:pPr>
          </w:p>
          <w:p w14:paraId="7D97D139">
            <w:pPr>
              <w:spacing w:line="246" w:lineRule="auto"/>
              <w:rPr>
                <w:rFonts w:ascii="Arial"/>
                <w:sz w:val="21"/>
              </w:rPr>
            </w:pPr>
          </w:p>
          <w:p w14:paraId="6EB7BEE2">
            <w:pPr>
              <w:spacing w:line="246" w:lineRule="auto"/>
              <w:rPr>
                <w:rFonts w:ascii="Arial"/>
                <w:sz w:val="21"/>
              </w:rPr>
            </w:pPr>
          </w:p>
          <w:p w14:paraId="2AE4D68C">
            <w:pPr>
              <w:spacing w:line="246" w:lineRule="auto"/>
              <w:rPr>
                <w:rFonts w:ascii="Arial"/>
                <w:sz w:val="21"/>
              </w:rPr>
            </w:pPr>
          </w:p>
          <w:p w14:paraId="632651F8">
            <w:pPr>
              <w:spacing w:line="246" w:lineRule="auto"/>
              <w:rPr>
                <w:rFonts w:ascii="Arial"/>
                <w:sz w:val="21"/>
              </w:rPr>
            </w:pPr>
          </w:p>
          <w:p w14:paraId="6B8D4FFE">
            <w:pPr>
              <w:spacing w:line="246" w:lineRule="auto"/>
              <w:rPr>
                <w:rFonts w:ascii="Arial"/>
                <w:sz w:val="21"/>
              </w:rPr>
            </w:pPr>
          </w:p>
          <w:p w14:paraId="67E46881">
            <w:pPr>
              <w:spacing w:line="246" w:lineRule="auto"/>
              <w:rPr>
                <w:rFonts w:ascii="Arial"/>
                <w:sz w:val="21"/>
              </w:rPr>
            </w:pPr>
          </w:p>
          <w:p w14:paraId="23B2E4A0">
            <w:pPr>
              <w:spacing w:line="246" w:lineRule="auto"/>
              <w:rPr>
                <w:rFonts w:ascii="Arial"/>
                <w:sz w:val="21"/>
              </w:rPr>
            </w:pPr>
          </w:p>
          <w:p w14:paraId="69D48CDC">
            <w:pPr>
              <w:spacing w:line="246" w:lineRule="auto"/>
              <w:rPr>
                <w:rFonts w:ascii="Arial"/>
                <w:sz w:val="21"/>
              </w:rPr>
            </w:pPr>
          </w:p>
          <w:p w14:paraId="5B505447">
            <w:pPr>
              <w:spacing w:line="246" w:lineRule="auto"/>
              <w:rPr>
                <w:rFonts w:ascii="Arial"/>
                <w:sz w:val="21"/>
              </w:rPr>
            </w:pPr>
          </w:p>
          <w:p w14:paraId="233762AA">
            <w:pPr>
              <w:spacing w:line="247" w:lineRule="auto"/>
              <w:rPr>
                <w:rFonts w:ascii="Arial"/>
                <w:sz w:val="21"/>
              </w:rPr>
            </w:pPr>
          </w:p>
          <w:p w14:paraId="5BDCEFB3">
            <w:pPr>
              <w:spacing w:line="247" w:lineRule="auto"/>
              <w:rPr>
                <w:rFonts w:ascii="Arial"/>
                <w:sz w:val="21"/>
              </w:rPr>
            </w:pPr>
          </w:p>
          <w:p w14:paraId="0BDC0237">
            <w:pPr>
              <w:spacing w:line="247" w:lineRule="auto"/>
              <w:rPr>
                <w:rFonts w:ascii="Arial"/>
                <w:sz w:val="21"/>
              </w:rPr>
            </w:pPr>
          </w:p>
          <w:p w14:paraId="471DC024">
            <w:pPr>
              <w:pStyle w:val="6"/>
              <w:spacing w:before="59"/>
              <w:ind w:left="107" w:right="109" w:firstLine="5"/>
              <w:jc w:val="both"/>
            </w:pPr>
            <w:r>
              <w:rPr>
                <w:spacing w:val="-10"/>
              </w:rPr>
              <w:t>对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定</w:t>
            </w:r>
            <w:r>
              <w:t xml:space="preserve"> </w:t>
            </w:r>
            <w:r>
              <w:rPr>
                <w:spacing w:val="-17"/>
              </w:rPr>
              <w:t>点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医</w:t>
            </w:r>
            <w:r>
              <w:t xml:space="preserve"> </w:t>
            </w:r>
            <w:r>
              <w:rPr>
                <w:spacing w:val="-6"/>
              </w:rPr>
              <w:t>疗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机</w:t>
            </w:r>
            <w:r>
              <w:t xml:space="preserve"> </w:t>
            </w:r>
            <w:r>
              <w:rPr>
                <w:spacing w:val="-14"/>
              </w:rPr>
              <w:t>构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的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657" w:type="dxa"/>
            <w:vAlign w:val="top"/>
          </w:tcPr>
          <w:p w14:paraId="66961BB6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369FF9E">
            <w:pPr>
              <w:rPr>
                <w:rFonts w:ascii="Arial"/>
                <w:sz w:val="21"/>
              </w:rPr>
            </w:pPr>
          </w:p>
          <w:p w14:paraId="7B082FE4">
            <w:pPr>
              <w:rPr>
                <w:rFonts w:ascii="Arial"/>
                <w:sz w:val="21"/>
              </w:rPr>
            </w:pPr>
          </w:p>
          <w:p w14:paraId="614BEA2C">
            <w:pPr>
              <w:rPr>
                <w:rFonts w:ascii="Arial"/>
                <w:sz w:val="21"/>
              </w:rPr>
            </w:pPr>
          </w:p>
          <w:p w14:paraId="36543CE3">
            <w:pPr>
              <w:rPr>
                <w:rFonts w:ascii="Arial"/>
                <w:sz w:val="21"/>
              </w:rPr>
            </w:pPr>
          </w:p>
          <w:p w14:paraId="24AEB628">
            <w:pPr>
              <w:rPr>
                <w:rFonts w:ascii="Arial"/>
                <w:sz w:val="21"/>
              </w:rPr>
            </w:pPr>
          </w:p>
          <w:p w14:paraId="4529F5A1">
            <w:pPr>
              <w:rPr>
                <w:rFonts w:ascii="Arial"/>
                <w:sz w:val="21"/>
              </w:rPr>
            </w:pPr>
          </w:p>
          <w:p w14:paraId="1B78CDB7">
            <w:pPr>
              <w:rPr>
                <w:rFonts w:ascii="Arial"/>
                <w:sz w:val="21"/>
              </w:rPr>
            </w:pPr>
          </w:p>
          <w:p w14:paraId="7DBDA37B">
            <w:pPr>
              <w:rPr>
                <w:rFonts w:ascii="Arial"/>
                <w:sz w:val="21"/>
              </w:rPr>
            </w:pPr>
          </w:p>
          <w:p w14:paraId="5B019D7E">
            <w:pPr>
              <w:spacing w:line="241" w:lineRule="auto"/>
              <w:rPr>
                <w:rFonts w:ascii="Arial"/>
                <w:sz w:val="21"/>
              </w:rPr>
            </w:pPr>
          </w:p>
          <w:p w14:paraId="66A03A63">
            <w:pPr>
              <w:pStyle w:val="6"/>
              <w:spacing w:before="58" w:line="236" w:lineRule="auto"/>
              <w:ind w:left="115" w:right="106" w:hanging="8"/>
              <w:jc w:val="both"/>
            </w:pPr>
            <w:r>
              <w:t>【地方政府规章】《宁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夏回族自治区医疗救助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办法》（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2014 </w:t>
            </w:r>
            <w:r>
              <w:rPr>
                <w:spacing w:val="-2"/>
              </w:rPr>
              <w:t>年）</w:t>
            </w:r>
          </w:p>
          <w:p w14:paraId="06593D16">
            <w:pPr>
              <w:pStyle w:val="6"/>
              <w:spacing w:before="18" w:line="237" w:lineRule="auto"/>
              <w:ind w:left="107" w:right="116" w:firstLine="371"/>
            </w:pPr>
            <w:r>
              <w:rPr>
                <w:spacing w:val="-5"/>
              </w:rPr>
              <w:t>第三条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第二十九</w:t>
            </w:r>
            <w:r>
              <w:t xml:space="preserve">  </w:t>
            </w:r>
            <w:r>
              <w:rPr>
                <w:spacing w:val="-5"/>
              </w:rPr>
              <w:t>条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民政部门应当会同</w:t>
            </w:r>
            <w:r>
              <w:t xml:space="preserve">  </w:t>
            </w:r>
            <w:r>
              <w:rPr>
                <w:spacing w:val="-1"/>
              </w:rPr>
              <w:t>卫生和计划生育、人力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资源和社会保障部门，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定期对定点医疗机构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"   </w:t>
            </w:r>
            <w:r>
              <w:rPr>
                <w:spacing w:val="-1"/>
              </w:rPr>
              <w:t>一站式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"</w:t>
            </w:r>
            <w:r>
              <w:rPr>
                <w:spacing w:val="-1"/>
              </w:rPr>
              <w:t>服务窗口办理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审核、诊疗、结算情况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进行监督检查，发现不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符合规定的行为，应当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及时予以纠正。</w:t>
            </w:r>
          </w:p>
        </w:tc>
        <w:tc>
          <w:tcPr>
            <w:tcW w:w="1509" w:type="dxa"/>
            <w:vAlign w:val="top"/>
          </w:tcPr>
          <w:p w14:paraId="2A02FA6A">
            <w:pPr>
              <w:spacing w:line="252" w:lineRule="auto"/>
              <w:rPr>
                <w:rFonts w:ascii="Arial"/>
                <w:sz w:val="21"/>
              </w:rPr>
            </w:pPr>
          </w:p>
          <w:p w14:paraId="4AFACC84">
            <w:pPr>
              <w:spacing w:line="252" w:lineRule="auto"/>
              <w:rPr>
                <w:rFonts w:ascii="Arial"/>
                <w:sz w:val="21"/>
              </w:rPr>
            </w:pPr>
          </w:p>
          <w:p w14:paraId="790929E6">
            <w:pPr>
              <w:spacing w:line="253" w:lineRule="auto"/>
              <w:rPr>
                <w:rFonts w:ascii="Arial"/>
                <w:sz w:val="21"/>
              </w:rPr>
            </w:pPr>
          </w:p>
          <w:p w14:paraId="2CBEA355">
            <w:pPr>
              <w:spacing w:line="253" w:lineRule="auto"/>
              <w:rPr>
                <w:rFonts w:ascii="Arial"/>
                <w:sz w:val="21"/>
              </w:rPr>
            </w:pPr>
          </w:p>
          <w:p w14:paraId="434892F5">
            <w:pPr>
              <w:spacing w:line="253" w:lineRule="auto"/>
              <w:rPr>
                <w:rFonts w:ascii="Arial"/>
                <w:sz w:val="21"/>
              </w:rPr>
            </w:pPr>
          </w:p>
          <w:p w14:paraId="6630F699">
            <w:pPr>
              <w:spacing w:line="253" w:lineRule="auto"/>
              <w:rPr>
                <w:rFonts w:ascii="Arial"/>
                <w:sz w:val="21"/>
              </w:rPr>
            </w:pPr>
          </w:p>
          <w:p w14:paraId="21D108E1">
            <w:pPr>
              <w:spacing w:line="253" w:lineRule="auto"/>
              <w:rPr>
                <w:rFonts w:ascii="Arial"/>
                <w:sz w:val="21"/>
              </w:rPr>
            </w:pPr>
          </w:p>
          <w:p w14:paraId="21C0B8C0">
            <w:pPr>
              <w:pStyle w:val="6"/>
              <w:spacing w:before="58" w:line="242" w:lineRule="auto"/>
              <w:ind w:left="109" w:right="106" w:firstLine="13"/>
              <w:jc w:val="both"/>
            </w:pPr>
            <w:r>
              <w:rPr>
                <w:spacing w:val="1"/>
              </w:rPr>
              <w:t>1.检查责任：对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自定点医疗机构</w:t>
            </w:r>
            <w:r>
              <w:t xml:space="preserve"> </w:t>
            </w:r>
            <w:r>
              <w:rPr>
                <w:spacing w:val="4"/>
              </w:rPr>
              <w:t>工作和资金管理</w:t>
            </w:r>
            <w:r>
              <w:t xml:space="preserve"> </w:t>
            </w:r>
            <w:r>
              <w:rPr>
                <w:spacing w:val="4"/>
              </w:rPr>
              <w:t>使用情况进行检</w:t>
            </w:r>
            <w:r>
              <w:t xml:space="preserve"> 查</w:t>
            </w:r>
          </w:p>
          <w:p w14:paraId="54014F95">
            <w:pPr>
              <w:pStyle w:val="6"/>
              <w:spacing w:before="19" w:line="243" w:lineRule="auto"/>
              <w:ind w:left="113" w:right="106" w:firstLine="4"/>
              <w:jc w:val="both"/>
            </w:pPr>
            <w:r>
              <w:rPr>
                <w:spacing w:val="2"/>
              </w:rPr>
              <w:t xml:space="preserve">2.处理责任：在 </w:t>
            </w:r>
            <w:r>
              <w:rPr>
                <w:spacing w:val="34"/>
              </w:rPr>
              <w:t>监督检查过程</w:t>
            </w:r>
            <w:r>
              <w:t xml:space="preserve"> </w:t>
            </w:r>
            <w:r>
              <w:rPr>
                <w:spacing w:val="3"/>
              </w:rPr>
              <w:t>中，及时发现问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题及时纠正处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7C4BADEB">
            <w:pPr>
              <w:pStyle w:val="6"/>
              <w:spacing w:before="19" w:line="238" w:lineRule="auto"/>
              <w:ind w:left="109" w:right="106" w:firstLine="16"/>
              <w:jc w:val="both"/>
            </w:pPr>
            <w:r>
              <w:rPr>
                <w:spacing w:val="1"/>
              </w:rPr>
              <w:t>3.归档责任：对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检查工作相关材</w:t>
            </w:r>
            <w:r>
              <w:t xml:space="preserve"> </w:t>
            </w:r>
            <w:r>
              <w:rPr>
                <w:spacing w:val="4"/>
              </w:rPr>
              <w:t>料做好立卷归档</w:t>
            </w:r>
            <w:r>
              <w:t xml:space="preserve"> </w:t>
            </w:r>
            <w:r>
              <w:rPr>
                <w:spacing w:val="-2"/>
              </w:rPr>
              <w:t>工作。</w:t>
            </w:r>
          </w:p>
          <w:p w14:paraId="61964E58">
            <w:pPr>
              <w:pStyle w:val="6"/>
              <w:spacing w:before="30" w:line="236" w:lineRule="auto"/>
              <w:ind w:left="110" w:right="106" w:firstLine="7"/>
              <w:jc w:val="both"/>
            </w:pPr>
            <w:r>
              <w:rPr>
                <w:spacing w:val="2"/>
              </w:rPr>
              <w:t>4.其他法律法规</w:t>
            </w:r>
            <w:r>
              <w:rPr>
                <w:spacing w:val="3"/>
              </w:rPr>
              <w:t xml:space="preserve"> 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14E9EF44">
            <w:pPr>
              <w:pStyle w:val="6"/>
              <w:spacing w:before="162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三十条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“行政机关应当将</w:t>
            </w:r>
            <w:r>
              <w:t xml:space="preserve"> </w:t>
            </w:r>
            <w:r>
              <w:rPr>
                <w:spacing w:val="-1"/>
              </w:rPr>
              <w:t>法律、法规、规章规定的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有关行政许可的事项、依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据、条件、数量、程序、</w:t>
            </w:r>
          </w:p>
          <w:p w14:paraId="7CF78D23">
            <w:pPr>
              <w:pStyle w:val="6"/>
              <w:spacing w:before="26" w:line="236" w:lineRule="auto"/>
              <w:ind w:left="113" w:right="104"/>
            </w:pPr>
            <w:r>
              <w:rPr>
                <w:spacing w:val="-1"/>
              </w:rPr>
              <w:t>期限以及需要提交的全部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7E8AA331">
            <w:pPr>
              <w:pStyle w:val="6"/>
              <w:spacing w:before="28" w:line="244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2．参照《中华人民共和国</w:t>
            </w:r>
            <w:r>
              <w:t xml:space="preserve">   </w:t>
            </w:r>
            <w:r>
              <w:rPr>
                <w:spacing w:val="-6"/>
              </w:rPr>
              <w:t>行政许可法》第三十四条</w:t>
            </w:r>
            <w:r>
              <w:t xml:space="preserve">   </w:t>
            </w:r>
            <w:r>
              <w:rPr>
                <w:spacing w:val="-7"/>
              </w:rPr>
              <w:t>“行政机关应当对申请人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 xml:space="preserve">提交的申请材料进行审  </w:t>
            </w:r>
            <w:r>
              <w:rPr>
                <w:spacing w:val="22"/>
              </w:rPr>
              <w:t>查。”</w:t>
            </w:r>
          </w:p>
          <w:p w14:paraId="1939C438">
            <w:pPr>
              <w:pStyle w:val="6"/>
              <w:spacing w:before="22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7025048D">
            <w:pPr>
              <w:pStyle w:val="6"/>
              <w:spacing w:before="27" w:line="241" w:lineRule="auto"/>
              <w:ind w:left="110" w:firstLine="7"/>
            </w:pPr>
            <w:r>
              <w:rPr>
                <w:spacing w:val="-14"/>
              </w:rPr>
              <w:t>4．参照</w:t>
            </w:r>
            <w:r>
              <w:rPr>
                <w:rFonts w:hint="eastAsia"/>
                <w:spacing w:val="-14"/>
                <w:lang w:eastAsia="zh-CN"/>
              </w:rPr>
              <w:t>《中华人民共和国行政许可法》</w:t>
            </w:r>
            <w:r>
              <w:rPr>
                <w:spacing w:val="-14"/>
              </w:rPr>
              <w:t>第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六十一条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“行政机关应当</w:t>
            </w:r>
            <w:r>
              <w:t xml:space="preserve">   </w:t>
            </w:r>
            <w:r>
              <w:rPr>
                <w:spacing w:val="-6"/>
              </w:rPr>
              <w:t>建立健全监督制度，通过</w:t>
            </w:r>
            <w:r>
              <w:t xml:space="preserve">   </w:t>
            </w:r>
            <w:r>
              <w:rPr>
                <w:spacing w:val="-6"/>
              </w:rPr>
              <w:t>核查反映被许可人从事行</w:t>
            </w:r>
            <w:r>
              <w:t xml:space="preserve">   </w:t>
            </w:r>
            <w:r>
              <w:rPr>
                <w:spacing w:val="-6"/>
              </w:rPr>
              <w:t>政许可事项活动情况的有</w:t>
            </w:r>
            <w:r>
              <w:t xml:space="preserve">   </w:t>
            </w:r>
            <w:r>
              <w:rPr>
                <w:spacing w:val="-7"/>
              </w:rPr>
              <w:t>关材料，履行监督责任。”</w:t>
            </w:r>
          </w:p>
        </w:tc>
        <w:tc>
          <w:tcPr>
            <w:tcW w:w="1369" w:type="dxa"/>
            <w:vAlign w:val="top"/>
          </w:tcPr>
          <w:p w14:paraId="7F10F5CF">
            <w:pPr>
              <w:pStyle w:val="6"/>
              <w:spacing w:before="159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0F5E68FD">
            <w:pPr>
              <w:pStyle w:val="6"/>
              <w:spacing w:before="28" w:line="239" w:lineRule="auto"/>
              <w:ind w:left="114" w:right="103" w:firstLine="10"/>
              <w:jc w:val="both"/>
            </w:pPr>
            <w:r>
              <w:rPr>
                <w:spacing w:val="7"/>
              </w:rPr>
              <w:t>1.不具备法定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执法检查权实</w:t>
            </w:r>
            <w:r>
              <w:t xml:space="preserve"> </w:t>
            </w:r>
            <w:r>
              <w:rPr>
                <w:spacing w:val="-9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查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31532A54">
            <w:pPr>
              <w:pStyle w:val="6"/>
              <w:spacing w:before="29" w:line="238" w:lineRule="auto"/>
              <w:ind w:left="111" w:right="103" w:firstLine="9"/>
              <w:jc w:val="both"/>
            </w:pPr>
            <w:r>
              <w:rPr>
                <w:spacing w:val="8"/>
              </w:rPr>
              <w:t>2.不按法定权</w:t>
            </w:r>
            <w:r>
              <w:t xml:space="preserve"> </w:t>
            </w:r>
            <w:r>
              <w:rPr>
                <w:spacing w:val="11"/>
              </w:rPr>
              <w:t>限或超越法定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权限实施执法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检查的；</w:t>
            </w:r>
          </w:p>
          <w:p w14:paraId="70F15950">
            <w:pPr>
              <w:pStyle w:val="6"/>
              <w:spacing w:before="31" w:line="236" w:lineRule="auto"/>
              <w:ind w:left="112" w:right="103" w:firstLine="15"/>
              <w:jc w:val="both"/>
            </w:pPr>
            <w:r>
              <w:rPr>
                <w:spacing w:val="7"/>
              </w:rPr>
              <w:t>3.不按法定程</w:t>
            </w:r>
            <w:r>
              <w:t xml:space="preserve"> </w:t>
            </w:r>
            <w:r>
              <w:rPr>
                <w:spacing w:val="11"/>
              </w:rPr>
              <w:t>序实施执法检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查的；</w:t>
            </w:r>
          </w:p>
          <w:p w14:paraId="61AAF7CE">
            <w:pPr>
              <w:pStyle w:val="6"/>
              <w:spacing w:before="29"/>
              <w:ind w:left="113" w:right="103" w:firstLine="6"/>
              <w:jc w:val="both"/>
            </w:pPr>
            <w:r>
              <w:rPr>
                <w:spacing w:val="8"/>
              </w:rPr>
              <w:t>4.监督检查过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4FB71D44">
            <w:pPr>
              <w:pStyle w:val="6"/>
              <w:spacing w:before="30" w:line="236" w:lineRule="auto"/>
              <w:ind w:left="115" w:right="103" w:firstLine="7"/>
              <w:jc w:val="both"/>
            </w:pPr>
            <w:r>
              <w:rPr>
                <w:spacing w:val="7"/>
              </w:rPr>
              <w:t>5.在监督检查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5BA8A7EF">
            <w:pPr>
              <w:pStyle w:val="6"/>
              <w:spacing w:before="30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29BE6961">
            <w:pPr>
              <w:pStyle w:val="6"/>
              <w:spacing w:before="162" w:line="241" w:lineRule="auto"/>
              <w:ind w:left="112" w:right="103" w:firstLine="11"/>
            </w:pPr>
            <w:r>
              <w:rPr>
                <w:spacing w:val="3"/>
              </w:rPr>
              <w:t>1.《</w:t>
            </w:r>
            <w:r>
              <w:rPr>
                <w:rFonts w:hint="eastAsia"/>
                <w:spacing w:val="3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》第一百零六条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执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无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效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t xml:space="preserve"> </w:t>
            </w:r>
            <w:r>
              <w:rPr>
                <w:spacing w:val="4"/>
              </w:rPr>
              <w:t>(一)不具有法定行政执法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主体资格的......”</w:t>
            </w:r>
          </w:p>
          <w:p w14:paraId="0404E27E">
            <w:pPr>
              <w:pStyle w:val="6"/>
              <w:spacing w:before="26" w:line="239" w:lineRule="auto"/>
              <w:ind w:left="112" w:right="103" w:firstLine="7"/>
            </w:pPr>
            <w:r>
              <w:rPr>
                <w:spacing w:val="4"/>
              </w:rPr>
              <w:t>2.《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》第一百零七条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行政执法行为应当撤销：</w:t>
            </w:r>
          </w:p>
          <w:p w14:paraId="176E5559">
            <w:pPr>
              <w:pStyle w:val="6"/>
              <w:spacing w:before="26" w:line="243" w:lineRule="auto"/>
              <w:ind w:left="107" w:right="64" w:firstLine="42"/>
            </w:pPr>
            <w:r>
              <w:rPr>
                <w:spacing w:val="-3"/>
              </w:rPr>
              <w:t>(一)证据不足的；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(二)适</w:t>
            </w:r>
            <w:r>
              <w:t xml:space="preserve"> 用依据错误的：</w:t>
            </w:r>
            <w:r>
              <w:rPr>
                <w:spacing w:val="-29"/>
              </w:rPr>
              <w:t xml:space="preserve"> </w:t>
            </w:r>
            <w:r>
              <w:t xml:space="preserve">(三)违反 </w:t>
            </w:r>
            <w:r>
              <w:rPr>
                <w:spacing w:val="5"/>
              </w:rPr>
              <w:t>法定程序的，但是可以补</w:t>
            </w:r>
            <w:r>
              <w:rPr>
                <w:spacing w:val="6"/>
              </w:rPr>
              <w:t xml:space="preserve"> </w:t>
            </w:r>
            <w:r>
              <w:t>正的除外；</w:t>
            </w:r>
            <w:r>
              <w:rPr>
                <w:spacing w:val="-29"/>
              </w:rPr>
              <w:t xml:space="preserve"> </w:t>
            </w:r>
            <w:r>
              <w:t xml:space="preserve">(四)超越法定 </w:t>
            </w:r>
            <w:r>
              <w:rPr>
                <w:spacing w:val="-7"/>
              </w:rPr>
              <w:t>职权的；(五)滥用职权的；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(六)法律、法规、规章规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定的其他应当撤销的情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形。</w:t>
            </w:r>
            <w:r>
              <w:rPr>
                <w:spacing w:val="-66"/>
              </w:rPr>
              <w:t xml:space="preserve"> </w:t>
            </w:r>
            <w:r>
              <w:rPr>
                <w:spacing w:val="21"/>
              </w:rPr>
              <w:t>”</w:t>
            </w:r>
          </w:p>
          <w:p w14:paraId="4B9BC1BB">
            <w:pPr>
              <w:pStyle w:val="6"/>
              <w:spacing w:before="27" w:line="219" w:lineRule="auto"/>
              <w:ind w:left="126"/>
            </w:pPr>
            <w:r>
              <w:rPr>
                <w:spacing w:val="-5"/>
              </w:rPr>
              <w:t>3.同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3C85547E">
            <w:pPr>
              <w:pStyle w:val="6"/>
              <w:spacing w:before="25" w:line="244" w:lineRule="auto"/>
              <w:ind w:left="112" w:right="53" w:firstLine="6"/>
            </w:pPr>
            <w:r>
              <w:rPr>
                <w:spacing w:val="4"/>
              </w:rPr>
              <w:t>4.《行政机关公务员处分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条例》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第二十三条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有贪</w:t>
            </w:r>
            <w:r>
              <w:t xml:space="preserve"> </w:t>
            </w:r>
            <w:r>
              <w:rPr>
                <w:spacing w:val="7"/>
              </w:rPr>
              <w:t>污、索贿、受贿、行贿、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介绍贿赂、挪用公款、利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用职务之便为自己或者他</w:t>
            </w:r>
            <w:r>
              <w:rPr>
                <w:spacing w:val="1"/>
              </w:rPr>
              <w:t xml:space="preserve"> 人谋取私利、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巨额财产来</w:t>
            </w:r>
            <w:r>
              <w:t xml:space="preserve"> </w:t>
            </w:r>
            <w:r>
              <w:rPr>
                <w:spacing w:val="5"/>
              </w:rPr>
              <w:t>源不明等违反廉政纪律行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为的，给予记过或者记大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过处分；情节较重的，给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予降级或者撤职处分；情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节严重的，给予开除处分。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5.同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4。</w:t>
            </w:r>
          </w:p>
        </w:tc>
        <w:tc>
          <w:tcPr>
            <w:tcW w:w="1280" w:type="dxa"/>
            <w:vAlign w:val="top"/>
          </w:tcPr>
          <w:p w14:paraId="45BED6BB">
            <w:pPr>
              <w:pStyle w:val="6"/>
              <w:spacing w:before="4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6D4CCDE7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16610F00">
            <w:pPr>
              <w:pStyle w:val="6"/>
              <w:spacing w:before="27" w:line="222" w:lineRule="auto"/>
              <w:ind w:left="115" w:right="104" w:firstLine="5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0"/>
              </w:rPr>
              <w:t>人和批准人</w:t>
            </w:r>
          </w:p>
        </w:tc>
        <w:tc>
          <w:tcPr>
            <w:tcW w:w="1420" w:type="dxa"/>
            <w:vAlign w:val="top"/>
          </w:tcPr>
          <w:p w14:paraId="19375850">
            <w:pPr>
              <w:pStyle w:val="6"/>
              <w:spacing w:before="39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6152C61E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73CCE59B">
            <w:pPr>
              <w:pStyle w:val="6"/>
              <w:spacing w:before="30" w:line="242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重，报请本机人</w:t>
            </w:r>
          </w:p>
        </w:tc>
      </w:tr>
    </w:tbl>
    <w:p w14:paraId="67F5C1DA">
      <w:pPr>
        <w:pStyle w:val="2"/>
      </w:pPr>
    </w:p>
    <w:p w14:paraId="795C5BE9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673E383">
      <w:pPr>
        <w:spacing w:before="56"/>
      </w:pPr>
    </w:p>
    <w:p w14:paraId="2443EB78">
      <w:pPr>
        <w:spacing w:before="55"/>
      </w:pPr>
    </w:p>
    <w:p w14:paraId="3FE045E2">
      <w:pPr>
        <w:spacing w:before="55"/>
      </w:pPr>
    </w:p>
    <w:p w14:paraId="0C3556F9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B3C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7" w:hRule="atLeast"/>
        </w:trPr>
        <w:tc>
          <w:tcPr>
            <w:tcW w:w="422" w:type="dxa"/>
            <w:vAlign w:val="top"/>
          </w:tcPr>
          <w:p w14:paraId="305FFA2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AB4B77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E1D2C6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0C4385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497C9A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705D93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B0FE78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7D1359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A2042C2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68F079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662432D">
            <w:pPr>
              <w:pStyle w:val="6"/>
              <w:spacing w:before="48" w:line="245" w:lineRule="auto"/>
              <w:ind w:left="109" w:right="104" w:firstLine="7"/>
            </w:pPr>
            <w:r>
              <w:rPr>
                <w:spacing w:val="-5"/>
              </w:rPr>
              <w:t>诫勉谈话、责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6425B803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7F1FB5C7">
            <w:pPr>
              <w:pStyle w:val="6"/>
              <w:spacing w:before="41" w:line="245" w:lineRule="auto"/>
              <w:ind w:left="111" w:right="53" w:firstLine="26"/>
            </w:pPr>
            <w:r>
              <w:rPr>
                <w:spacing w:val="14"/>
              </w:rPr>
              <w:t>民政府或本部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678B3621">
            <w:pPr>
              <w:pStyle w:val="6"/>
              <w:spacing w:before="29" w:line="241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37C344D0">
      <w:pPr>
        <w:pStyle w:val="2"/>
      </w:pPr>
    </w:p>
    <w:p w14:paraId="4D97AFC2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11ACA67">
      <w:pPr>
        <w:spacing w:before="56"/>
      </w:pPr>
    </w:p>
    <w:p w14:paraId="7D22DFFD">
      <w:pPr>
        <w:spacing w:before="55"/>
      </w:pPr>
    </w:p>
    <w:p w14:paraId="55D414D7">
      <w:pPr>
        <w:spacing w:before="55"/>
      </w:pPr>
    </w:p>
    <w:p w14:paraId="3B322FBD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031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6" w:hRule="atLeast"/>
        </w:trPr>
        <w:tc>
          <w:tcPr>
            <w:tcW w:w="422" w:type="dxa"/>
            <w:vAlign w:val="top"/>
          </w:tcPr>
          <w:p w14:paraId="7E8015F9">
            <w:pPr>
              <w:spacing w:line="252" w:lineRule="auto"/>
              <w:rPr>
                <w:rFonts w:ascii="Arial"/>
                <w:sz w:val="21"/>
              </w:rPr>
            </w:pPr>
          </w:p>
          <w:p w14:paraId="4D8AF7FD">
            <w:pPr>
              <w:spacing w:line="252" w:lineRule="auto"/>
              <w:rPr>
                <w:rFonts w:ascii="Arial"/>
                <w:sz w:val="21"/>
              </w:rPr>
            </w:pPr>
          </w:p>
          <w:p w14:paraId="3035AA81">
            <w:pPr>
              <w:spacing w:line="252" w:lineRule="auto"/>
              <w:rPr>
                <w:rFonts w:ascii="Arial"/>
                <w:sz w:val="21"/>
              </w:rPr>
            </w:pPr>
          </w:p>
          <w:p w14:paraId="30AF9B5D">
            <w:pPr>
              <w:spacing w:line="252" w:lineRule="auto"/>
              <w:rPr>
                <w:rFonts w:ascii="Arial"/>
                <w:sz w:val="21"/>
              </w:rPr>
            </w:pPr>
          </w:p>
          <w:p w14:paraId="02AA622C">
            <w:pPr>
              <w:spacing w:line="252" w:lineRule="auto"/>
              <w:rPr>
                <w:rFonts w:ascii="Arial"/>
                <w:sz w:val="21"/>
              </w:rPr>
            </w:pPr>
          </w:p>
          <w:p w14:paraId="2401F5B8">
            <w:pPr>
              <w:spacing w:line="252" w:lineRule="auto"/>
              <w:rPr>
                <w:rFonts w:ascii="Arial"/>
                <w:sz w:val="21"/>
              </w:rPr>
            </w:pPr>
          </w:p>
          <w:p w14:paraId="75E175FF">
            <w:pPr>
              <w:spacing w:line="252" w:lineRule="auto"/>
              <w:rPr>
                <w:rFonts w:ascii="Arial"/>
                <w:sz w:val="21"/>
              </w:rPr>
            </w:pPr>
          </w:p>
          <w:p w14:paraId="0037B42F">
            <w:pPr>
              <w:spacing w:line="252" w:lineRule="auto"/>
              <w:rPr>
                <w:rFonts w:ascii="Arial"/>
                <w:sz w:val="21"/>
              </w:rPr>
            </w:pPr>
          </w:p>
          <w:p w14:paraId="6F47847E">
            <w:pPr>
              <w:spacing w:line="252" w:lineRule="auto"/>
              <w:rPr>
                <w:rFonts w:ascii="Arial"/>
                <w:sz w:val="21"/>
              </w:rPr>
            </w:pPr>
          </w:p>
          <w:p w14:paraId="72908CA5">
            <w:pPr>
              <w:spacing w:line="252" w:lineRule="auto"/>
              <w:rPr>
                <w:rFonts w:ascii="Arial"/>
                <w:sz w:val="21"/>
              </w:rPr>
            </w:pPr>
          </w:p>
          <w:p w14:paraId="3028A503">
            <w:pPr>
              <w:spacing w:line="252" w:lineRule="auto"/>
              <w:rPr>
                <w:rFonts w:ascii="Arial"/>
                <w:sz w:val="21"/>
              </w:rPr>
            </w:pPr>
          </w:p>
          <w:p w14:paraId="76A5AF6C">
            <w:pPr>
              <w:spacing w:line="252" w:lineRule="auto"/>
              <w:rPr>
                <w:rFonts w:ascii="Arial"/>
                <w:sz w:val="21"/>
              </w:rPr>
            </w:pPr>
          </w:p>
          <w:p w14:paraId="4CBD52B2">
            <w:pPr>
              <w:spacing w:line="252" w:lineRule="auto"/>
              <w:rPr>
                <w:rFonts w:ascii="Arial"/>
                <w:sz w:val="21"/>
              </w:rPr>
            </w:pPr>
          </w:p>
          <w:p w14:paraId="235544A5">
            <w:pPr>
              <w:spacing w:line="252" w:lineRule="auto"/>
              <w:rPr>
                <w:rFonts w:ascii="Arial"/>
                <w:sz w:val="21"/>
              </w:rPr>
            </w:pPr>
          </w:p>
          <w:p w14:paraId="6064A511">
            <w:pPr>
              <w:spacing w:line="252" w:lineRule="auto"/>
              <w:rPr>
                <w:rFonts w:ascii="Arial"/>
                <w:sz w:val="21"/>
              </w:rPr>
            </w:pPr>
          </w:p>
          <w:p w14:paraId="341069FB">
            <w:pPr>
              <w:spacing w:line="252" w:lineRule="auto"/>
              <w:rPr>
                <w:rFonts w:ascii="Arial"/>
                <w:sz w:val="21"/>
              </w:rPr>
            </w:pPr>
          </w:p>
          <w:p w14:paraId="6A2209FB">
            <w:pPr>
              <w:spacing w:line="252" w:lineRule="auto"/>
              <w:rPr>
                <w:rFonts w:ascii="Arial"/>
                <w:sz w:val="21"/>
              </w:rPr>
            </w:pPr>
          </w:p>
          <w:p w14:paraId="6880D781">
            <w:pPr>
              <w:spacing w:before="52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top"/>
          </w:tcPr>
          <w:p w14:paraId="108B94A1">
            <w:pPr>
              <w:spacing w:line="250" w:lineRule="auto"/>
              <w:rPr>
                <w:rFonts w:ascii="Arial"/>
                <w:sz w:val="21"/>
              </w:rPr>
            </w:pPr>
          </w:p>
          <w:p w14:paraId="20EEAFEC">
            <w:pPr>
              <w:spacing w:line="250" w:lineRule="auto"/>
              <w:rPr>
                <w:rFonts w:ascii="Arial"/>
                <w:sz w:val="21"/>
              </w:rPr>
            </w:pPr>
          </w:p>
          <w:p w14:paraId="5D1CC54C">
            <w:pPr>
              <w:spacing w:line="250" w:lineRule="auto"/>
              <w:rPr>
                <w:rFonts w:ascii="Arial"/>
                <w:sz w:val="21"/>
              </w:rPr>
            </w:pPr>
          </w:p>
          <w:p w14:paraId="02A68A03">
            <w:pPr>
              <w:spacing w:line="250" w:lineRule="auto"/>
              <w:rPr>
                <w:rFonts w:ascii="Arial"/>
                <w:sz w:val="21"/>
              </w:rPr>
            </w:pPr>
          </w:p>
          <w:p w14:paraId="31EB53E8">
            <w:pPr>
              <w:spacing w:line="250" w:lineRule="auto"/>
              <w:rPr>
                <w:rFonts w:ascii="Arial"/>
                <w:sz w:val="21"/>
              </w:rPr>
            </w:pPr>
          </w:p>
          <w:p w14:paraId="33F6BB2B">
            <w:pPr>
              <w:spacing w:line="250" w:lineRule="auto"/>
              <w:rPr>
                <w:rFonts w:ascii="Arial"/>
                <w:sz w:val="21"/>
              </w:rPr>
            </w:pPr>
          </w:p>
          <w:p w14:paraId="6A66DC75">
            <w:pPr>
              <w:spacing w:line="250" w:lineRule="auto"/>
              <w:rPr>
                <w:rFonts w:ascii="Arial"/>
                <w:sz w:val="21"/>
              </w:rPr>
            </w:pPr>
          </w:p>
          <w:p w14:paraId="251AE87C">
            <w:pPr>
              <w:spacing w:line="250" w:lineRule="auto"/>
              <w:rPr>
                <w:rFonts w:ascii="Arial"/>
                <w:sz w:val="21"/>
              </w:rPr>
            </w:pPr>
          </w:p>
          <w:p w14:paraId="18F6A22E">
            <w:pPr>
              <w:spacing w:line="251" w:lineRule="auto"/>
              <w:rPr>
                <w:rFonts w:ascii="Arial"/>
                <w:sz w:val="21"/>
              </w:rPr>
            </w:pPr>
          </w:p>
          <w:p w14:paraId="11335609">
            <w:pPr>
              <w:spacing w:line="251" w:lineRule="auto"/>
              <w:rPr>
                <w:rFonts w:ascii="Arial"/>
                <w:sz w:val="21"/>
              </w:rPr>
            </w:pPr>
          </w:p>
          <w:p w14:paraId="2FE0F958">
            <w:pPr>
              <w:spacing w:line="251" w:lineRule="auto"/>
              <w:rPr>
                <w:rFonts w:ascii="Arial"/>
                <w:sz w:val="21"/>
              </w:rPr>
            </w:pPr>
          </w:p>
          <w:p w14:paraId="760FEEA1">
            <w:pPr>
              <w:spacing w:line="251" w:lineRule="auto"/>
              <w:rPr>
                <w:rFonts w:ascii="Arial"/>
                <w:sz w:val="21"/>
              </w:rPr>
            </w:pPr>
          </w:p>
          <w:p w14:paraId="37FD4C2B">
            <w:pPr>
              <w:spacing w:line="251" w:lineRule="auto"/>
              <w:rPr>
                <w:rFonts w:ascii="Arial"/>
                <w:sz w:val="21"/>
              </w:rPr>
            </w:pPr>
          </w:p>
          <w:p w14:paraId="25B4EA86">
            <w:pPr>
              <w:spacing w:line="251" w:lineRule="auto"/>
              <w:rPr>
                <w:rFonts w:ascii="Arial"/>
                <w:sz w:val="21"/>
              </w:rPr>
            </w:pPr>
          </w:p>
          <w:p w14:paraId="6EDC258B">
            <w:pPr>
              <w:spacing w:line="251" w:lineRule="auto"/>
              <w:rPr>
                <w:rFonts w:ascii="Arial"/>
                <w:sz w:val="21"/>
              </w:rPr>
            </w:pPr>
          </w:p>
          <w:p w14:paraId="4B4AFE21">
            <w:pPr>
              <w:spacing w:line="251" w:lineRule="auto"/>
              <w:rPr>
                <w:rFonts w:ascii="Arial"/>
                <w:sz w:val="21"/>
              </w:rPr>
            </w:pPr>
          </w:p>
          <w:p w14:paraId="3BEEFCCB">
            <w:pPr>
              <w:pStyle w:val="6"/>
              <w:spacing w:before="59" w:line="240" w:lineRule="exact"/>
              <w:ind w:left="109"/>
            </w:pPr>
            <w:r>
              <w:rPr>
                <w:spacing w:val="-4"/>
                <w:position w:val="4"/>
              </w:rPr>
              <w:t>行政</w:t>
            </w:r>
          </w:p>
          <w:p w14:paraId="0DED0327">
            <w:pPr>
              <w:pStyle w:val="6"/>
              <w:spacing w:line="214" w:lineRule="auto"/>
              <w:ind w:left="107"/>
            </w:pPr>
            <w:r>
              <w:rPr>
                <w:spacing w:val="-3"/>
              </w:rPr>
              <w:t>检查</w:t>
            </w:r>
          </w:p>
        </w:tc>
        <w:tc>
          <w:tcPr>
            <w:tcW w:w="601" w:type="dxa"/>
            <w:vAlign w:val="top"/>
          </w:tcPr>
          <w:p w14:paraId="6A2F802F">
            <w:pPr>
              <w:spacing w:line="252" w:lineRule="auto"/>
              <w:rPr>
                <w:rFonts w:ascii="Arial"/>
                <w:sz w:val="21"/>
              </w:rPr>
            </w:pPr>
          </w:p>
          <w:p w14:paraId="70AAE63E">
            <w:pPr>
              <w:spacing w:line="252" w:lineRule="auto"/>
              <w:rPr>
                <w:rFonts w:ascii="Arial"/>
                <w:sz w:val="21"/>
              </w:rPr>
            </w:pPr>
          </w:p>
          <w:p w14:paraId="5B17CABD">
            <w:pPr>
              <w:spacing w:line="252" w:lineRule="auto"/>
              <w:rPr>
                <w:rFonts w:ascii="Arial"/>
                <w:sz w:val="21"/>
              </w:rPr>
            </w:pPr>
          </w:p>
          <w:p w14:paraId="778A3BAF">
            <w:pPr>
              <w:spacing w:line="253" w:lineRule="auto"/>
              <w:rPr>
                <w:rFonts w:ascii="Arial"/>
                <w:sz w:val="21"/>
              </w:rPr>
            </w:pPr>
          </w:p>
          <w:p w14:paraId="5BAA143C">
            <w:pPr>
              <w:spacing w:line="253" w:lineRule="auto"/>
              <w:rPr>
                <w:rFonts w:ascii="Arial"/>
                <w:sz w:val="21"/>
              </w:rPr>
            </w:pPr>
          </w:p>
          <w:p w14:paraId="453B1470">
            <w:pPr>
              <w:spacing w:line="253" w:lineRule="auto"/>
              <w:rPr>
                <w:rFonts w:ascii="Arial"/>
                <w:sz w:val="21"/>
              </w:rPr>
            </w:pPr>
          </w:p>
          <w:p w14:paraId="359C6F6F">
            <w:pPr>
              <w:spacing w:line="253" w:lineRule="auto"/>
              <w:rPr>
                <w:rFonts w:ascii="Arial"/>
                <w:sz w:val="21"/>
              </w:rPr>
            </w:pPr>
          </w:p>
          <w:p w14:paraId="3B6814B8">
            <w:pPr>
              <w:spacing w:line="253" w:lineRule="auto"/>
              <w:rPr>
                <w:rFonts w:ascii="Arial"/>
                <w:sz w:val="21"/>
              </w:rPr>
            </w:pPr>
          </w:p>
          <w:p w14:paraId="5086B53A">
            <w:pPr>
              <w:spacing w:line="253" w:lineRule="auto"/>
              <w:rPr>
                <w:rFonts w:ascii="Arial"/>
                <w:sz w:val="21"/>
              </w:rPr>
            </w:pPr>
          </w:p>
          <w:p w14:paraId="5941EEE5">
            <w:pPr>
              <w:spacing w:line="253" w:lineRule="auto"/>
              <w:rPr>
                <w:rFonts w:ascii="Arial"/>
                <w:sz w:val="21"/>
              </w:rPr>
            </w:pPr>
          </w:p>
          <w:p w14:paraId="32D80AC1">
            <w:pPr>
              <w:spacing w:line="253" w:lineRule="auto"/>
              <w:rPr>
                <w:rFonts w:ascii="Arial"/>
                <w:sz w:val="21"/>
              </w:rPr>
            </w:pPr>
          </w:p>
          <w:p w14:paraId="76C3127B">
            <w:pPr>
              <w:spacing w:line="253" w:lineRule="auto"/>
              <w:rPr>
                <w:rFonts w:ascii="Arial"/>
                <w:sz w:val="21"/>
              </w:rPr>
            </w:pPr>
          </w:p>
          <w:p w14:paraId="79C981BF">
            <w:pPr>
              <w:spacing w:line="253" w:lineRule="auto"/>
              <w:rPr>
                <w:rFonts w:ascii="Arial"/>
                <w:sz w:val="21"/>
              </w:rPr>
            </w:pPr>
          </w:p>
          <w:p w14:paraId="2474657F">
            <w:pPr>
              <w:spacing w:line="253" w:lineRule="auto"/>
              <w:rPr>
                <w:rFonts w:ascii="Arial"/>
                <w:sz w:val="21"/>
              </w:rPr>
            </w:pPr>
          </w:p>
          <w:p w14:paraId="34AFB868">
            <w:pPr>
              <w:spacing w:line="253" w:lineRule="auto"/>
              <w:rPr>
                <w:rFonts w:ascii="Arial"/>
                <w:sz w:val="21"/>
              </w:rPr>
            </w:pPr>
          </w:p>
          <w:p w14:paraId="67DC082A">
            <w:pPr>
              <w:spacing w:line="253" w:lineRule="auto"/>
              <w:rPr>
                <w:rFonts w:ascii="Arial"/>
                <w:sz w:val="21"/>
              </w:rPr>
            </w:pPr>
          </w:p>
          <w:p w14:paraId="11165562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0647</w:t>
            </w:r>
          </w:p>
          <w:p w14:paraId="14F98F7C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0010</w:t>
            </w:r>
          </w:p>
          <w:p w14:paraId="300C5C3D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41C13EA4">
            <w:pPr>
              <w:spacing w:line="243" w:lineRule="auto"/>
              <w:rPr>
                <w:rFonts w:ascii="Arial"/>
                <w:sz w:val="21"/>
              </w:rPr>
            </w:pPr>
          </w:p>
          <w:p w14:paraId="538435AD">
            <w:pPr>
              <w:spacing w:line="243" w:lineRule="auto"/>
              <w:rPr>
                <w:rFonts w:ascii="Arial"/>
                <w:sz w:val="21"/>
              </w:rPr>
            </w:pPr>
          </w:p>
          <w:p w14:paraId="4118E0C9">
            <w:pPr>
              <w:spacing w:line="244" w:lineRule="auto"/>
              <w:rPr>
                <w:rFonts w:ascii="Arial"/>
                <w:sz w:val="21"/>
              </w:rPr>
            </w:pPr>
          </w:p>
          <w:p w14:paraId="0C01F56F">
            <w:pPr>
              <w:spacing w:line="244" w:lineRule="auto"/>
              <w:rPr>
                <w:rFonts w:ascii="Arial"/>
                <w:sz w:val="21"/>
              </w:rPr>
            </w:pPr>
          </w:p>
          <w:p w14:paraId="60860A34">
            <w:pPr>
              <w:spacing w:line="244" w:lineRule="auto"/>
              <w:rPr>
                <w:rFonts w:ascii="Arial"/>
                <w:sz w:val="21"/>
              </w:rPr>
            </w:pPr>
          </w:p>
          <w:p w14:paraId="042FFDB4">
            <w:pPr>
              <w:spacing w:line="244" w:lineRule="auto"/>
              <w:rPr>
                <w:rFonts w:ascii="Arial"/>
                <w:sz w:val="21"/>
              </w:rPr>
            </w:pPr>
          </w:p>
          <w:p w14:paraId="7FB4AC8E">
            <w:pPr>
              <w:spacing w:line="244" w:lineRule="auto"/>
              <w:rPr>
                <w:rFonts w:ascii="Arial"/>
                <w:sz w:val="21"/>
              </w:rPr>
            </w:pPr>
          </w:p>
          <w:p w14:paraId="14399D43">
            <w:pPr>
              <w:spacing w:line="244" w:lineRule="auto"/>
              <w:rPr>
                <w:rFonts w:ascii="Arial"/>
                <w:sz w:val="21"/>
              </w:rPr>
            </w:pPr>
          </w:p>
          <w:p w14:paraId="0F25C8D4">
            <w:pPr>
              <w:spacing w:line="244" w:lineRule="auto"/>
              <w:rPr>
                <w:rFonts w:ascii="Arial"/>
                <w:sz w:val="21"/>
              </w:rPr>
            </w:pPr>
          </w:p>
          <w:p w14:paraId="3794AF0B">
            <w:pPr>
              <w:spacing w:line="244" w:lineRule="auto"/>
              <w:rPr>
                <w:rFonts w:ascii="Arial"/>
                <w:sz w:val="21"/>
              </w:rPr>
            </w:pPr>
          </w:p>
          <w:p w14:paraId="04E6CE17">
            <w:pPr>
              <w:spacing w:line="244" w:lineRule="auto"/>
              <w:rPr>
                <w:rFonts w:ascii="Arial"/>
                <w:sz w:val="21"/>
              </w:rPr>
            </w:pPr>
          </w:p>
          <w:p w14:paraId="776562B1">
            <w:pPr>
              <w:spacing w:line="244" w:lineRule="auto"/>
              <w:rPr>
                <w:rFonts w:ascii="Arial"/>
                <w:sz w:val="21"/>
              </w:rPr>
            </w:pPr>
          </w:p>
          <w:p w14:paraId="02E8DEB5">
            <w:pPr>
              <w:spacing w:line="244" w:lineRule="auto"/>
              <w:rPr>
                <w:rFonts w:ascii="Arial"/>
                <w:sz w:val="21"/>
              </w:rPr>
            </w:pPr>
          </w:p>
          <w:p w14:paraId="727D3310">
            <w:pPr>
              <w:pStyle w:val="6"/>
              <w:spacing w:before="59" w:line="243" w:lineRule="auto"/>
              <w:ind w:left="107" w:right="75" w:firstLine="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spacing w:val="-7"/>
              </w:rPr>
              <w:t>基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金</w:t>
            </w:r>
            <w:r>
              <w:t xml:space="preserve"> </w:t>
            </w:r>
            <w:r>
              <w:rPr>
                <w:spacing w:val="-6"/>
              </w:rPr>
              <w:t>监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督</w:t>
            </w:r>
            <w:r>
              <w:t xml:space="preserve"> </w:t>
            </w:r>
            <w:r>
              <w:rPr>
                <w:spacing w:val="-6"/>
              </w:rPr>
              <w:t>检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查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7"/>
              </w:rPr>
              <w:t>仅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指</w:t>
            </w:r>
            <w: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疗</w:t>
            </w:r>
            <w:r>
              <w:t xml:space="preserve"> </w:t>
            </w:r>
            <w:r>
              <w:rPr>
                <w:spacing w:val="-15"/>
              </w:rPr>
              <w:t>保险、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生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育</w:t>
            </w:r>
            <w:r>
              <w:t xml:space="preserve"> </w:t>
            </w:r>
            <w:r>
              <w:rPr>
                <w:spacing w:val="-2"/>
              </w:rPr>
              <w:t>保险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57" w:type="dxa"/>
            <w:vAlign w:val="top"/>
          </w:tcPr>
          <w:p w14:paraId="654A828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40A83B1">
            <w:pPr>
              <w:pStyle w:val="6"/>
              <w:spacing w:before="32" w:line="232" w:lineRule="auto"/>
              <w:ind w:left="107" w:right="116" w:firstLine="360"/>
            </w:pPr>
            <w:r>
              <w:rPr>
                <w:spacing w:val="-1"/>
              </w:rPr>
              <w:t>【法律】《</w:t>
            </w:r>
            <w:r>
              <w:rPr>
                <w:rFonts w:hint="eastAsia"/>
                <w:spacing w:val="-1"/>
                <w:lang w:eastAsia="zh-CN"/>
              </w:rPr>
              <w:t>中华人民</w:t>
            </w:r>
            <w:r>
              <w:rPr>
                <w:spacing w:val="-1"/>
              </w:rPr>
              <w:t>共和国社会保险法》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2"/>
              </w:rPr>
              <w:t>年）</w:t>
            </w:r>
          </w:p>
          <w:p w14:paraId="2C70F93F">
            <w:pPr>
              <w:pStyle w:val="6"/>
              <w:spacing w:before="22" w:line="237" w:lineRule="auto"/>
              <w:ind w:left="109" w:right="116" w:firstLine="369"/>
            </w:pPr>
            <w:r>
              <w:rPr>
                <w:spacing w:val="-3"/>
              </w:rPr>
              <w:t>第七十九条第一款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社会保险行政部门对社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会保险基金的收支、管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理和投资运营情况进行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监督检查，发现存在问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题的，应当提出整改建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议，依法作出处理决定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或者向有关行政部门提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出处理建议。</w:t>
            </w:r>
          </w:p>
          <w:p w14:paraId="6DFEE812">
            <w:pPr>
              <w:pStyle w:val="6"/>
              <w:spacing w:before="22" w:line="247" w:lineRule="auto"/>
              <w:ind w:left="104" w:right="116" w:firstLine="40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中华人民共和国</w:t>
            </w:r>
            <w:r>
              <w:rPr>
                <w:spacing w:val="9"/>
                <w:sz w:val="19"/>
                <w:szCs w:val="19"/>
              </w:rPr>
              <w:t>基本医疗卫生与健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康促进法》（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中华人民</w:t>
            </w:r>
            <w:r>
              <w:rPr>
                <w:spacing w:val="9"/>
                <w:sz w:val="19"/>
                <w:szCs w:val="19"/>
              </w:rPr>
              <w:t>共和国主席令第三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十八号）</w:t>
            </w:r>
          </w:p>
          <w:p w14:paraId="0C684C7F">
            <w:pPr>
              <w:pStyle w:val="6"/>
              <w:spacing w:before="24" w:line="250" w:lineRule="auto"/>
              <w:ind w:left="107" w:right="116" w:firstLine="4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第八十七条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级以上人民政府医疗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保障主管部门应当提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高医疗保障监管能力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和水平，对纳入基本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医疗保险基金支付范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围的医疗服务行为和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医疗费用加强监督管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理，确保基本医疗保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险基金合理使用、安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全可控。</w:t>
            </w:r>
          </w:p>
          <w:p w14:paraId="36E88FCB">
            <w:pPr>
              <w:pStyle w:val="6"/>
              <w:spacing w:before="24" w:line="235" w:lineRule="auto"/>
              <w:ind w:left="109" w:right="106" w:firstLine="358"/>
            </w:pPr>
            <w:r>
              <w:rPr>
                <w:spacing w:val="-1"/>
              </w:rPr>
              <w:t>【行政法规】《医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疗保障基金使用监督管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理条例》（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2021 </w:t>
            </w:r>
            <w:r>
              <w:rPr>
                <w:spacing w:val="-4"/>
              </w:rPr>
              <w:t>年</w:t>
            </w:r>
            <w:r>
              <w:rPr>
                <w:rFonts w:hint="eastAsia"/>
                <w:spacing w:val="-4"/>
                <w:lang w:eastAsia="zh-CN"/>
              </w:rPr>
              <w:t>中华人民共和国</w:t>
            </w:r>
            <w:r>
              <w:rPr>
                <w:spacing w:val="-1"/>
              </w:rPr>
              <w:t>国务院令第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735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号）</w:t>
            </w:r>
          </w:p>
          <w:p w14:paraId="271C29DA">
            <w:pPr>
              <w:pStyle w:val="6"/>
              <w:spacing w:before="18" w:line="228" w:lineRule="auto"/>
              <w:ind w:left="109" w:right="116" w:firstLine="369"/>
            </w:pPr>
            <w:r>
              <w:rPr>
                <w:spacing w:val="-6"/>
              </w:rPr>
              <w:t>第六条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国务院医</w:t>
            </w:r>
            <w:r>
              <w:t xml:space="preserve"> </w:t>
            </w:r>
            <w:r>
              <w:rPr>
                <w:spacing w:val="-1"/>
              </w:rPr>
              <w:t>疗保障行政部门主管全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国的医疗保障基金使用</w:t>
            </w:r>
          </w:p>
        </w:tc>
        <w:tc>
          <w:tcPr>
            <w:tcW w:w="1509" w:type="dxa"/>
            <w:vAlign w:val="top"/>
          </w:tcPr>
          <w:p w14:paraId="27484749">
            <w:pPr>
              <w:spacing w:line="256" w:lineRule="auto"/>
              <w:rPr>
                <w:rFonts w:ascii="Arial"/>
                <w:sz w:val="21"/>
              </w:rPr>
            </w:pPr>
          </w:p>
          <w:p w14:paraId="1AFF3236">
            <w:pPr>
              <w:spacing w:line="256" w:lineRule="auto"/>
              <w:rPr>
                <w:rFonts w:ascii="Arial"/>
                <w:sz w:val="21"/>
              </w:rPr>
            </w:pPr>
          </w:p>
          <w:p w14:paraId="17D78F17">
            <w:pPr>
              <w:spacing w:line="256" w:lineRule="auto"/>
              <w:rPr>
                <w:rFonts w:ascii="Arial"/>
                <w:sz w:val="21"/>
              </w:rPr>
            </w:pPr>
          </w:p>
          <w:p w14:paraId="158D7165">
            <w:pPr>
              <w:spacing w:line="257" w:lineRule="auto"/>
              <w:rPr>
                <w:rFonts w:ascii="Arial"/>
                <w:sz w:val="21"/>
              </w:rPr>
            </w:pPr>
          </w:p>
          <w:p w14:paraId="5B241931">
            <w:pPr>
              <w:pStyle w:val="6"/>
              <w:spacing w:before="59"/>
              <w:ind w:left="111" w:right="106" w:firstLine="10"/>
            </w:pPr>
            <w:r>
              <w:rPr>
                <w:spacing w:val="-10"/>
              </w:rPr>
              <w:t>1、检查责任：开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 xml:space="preserve">展社会保险基金 监督检查工作， 并对监督情况记 </w:t>
            </w:r>
            <w:r>
              <w:rPr>
                <w:spacing w:val="-2"/>
              </w:rPr>
              <w:t>录在案；</w:t>
            </w:r>
          </w:p>
          <w:p w14:paraId="5492F27A">
            <w:pPr>
              <w:pStyle w:val="6"/>
              <w:spacing w:before="33" w:line="243" w:lineRule="auto"/>
              <w:ind w:left="109" w:right="106" w:firstLine="8"/>
            </w:pPr>
            <w:r>
              <w:rPr>
                <w:spacing w:val="-9"/>
              </w:rPr>
              <w:t>2、处理责任：在</w:t>
            </w:r>
            <w:r>
              <w:t xml:space="preserve"> </w:t>
            </w:r>
            <w:r>
              <w:rPr>
                <w:spacing w:val="34"/>
              </w:rPr>
              <w:t>监督检查过程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中，发现存在违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反社会保险基金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管理规定行为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的，应当提出整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改建议，依法作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出处理决定或者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向有关行政部门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提出处理建议；</w:t>
            </w:r>
          </w:p>
          <w:p w14:paraId="47197D63">
            <w:pPr>
              <w:pStyle w:val="6"/>
              <w:spacing w:before="28" w:line="242" w:lineRule="auto"/>
              <w:ind w:left="111" w:right="106" w:firstLine="14"/>
            </w:pPr>
            <w:r>
              <w:rPr>
                <w:spacing w:val="-10"/>
              </w:rPr>
              <w:t>3、复查责任：根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据整改期限要求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或当事人申请，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对整改意见进行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复查，对逾期不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改正的，依法予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以处罚；</w:t>
            </w:r>
          </w:p>
          <w:p w14:paraId="2789C8C3">
            <w:pPr>
              <w:pStyle w:val="6"/>
              <w:spacing w:before="27" w:line="236" w:lineRule="auto"/>
              <w:ind w:left="116" w:right="106"/>
            </w:pPr>
            <w:r>
              <w:rPr>
                <w:spacing w:val="-9"/>
              </w:rPr>
              <w:t>4、归档责任”建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立社会保险基金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监督检查档案；</w:t>
            </w:r>
          </w:p>
          <w:p w14:paraId="2D7EB441">
            <w:pPr>
              <w:pStyle w:val="6"/>
              <w:spacing w:before="30" w:line="236" w:lineRule="auto"/>
              <w:ind w:left="110" w:right="106" w:firstLine="9"/>
            </w:pPr>
            <w:r>
              <w:rPr>
                <w:spacing w:val="-10"/>
              </w:rPr>
              <w:t>5、其他法律法规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28534A46">
            <w:pPr>
              <w:pStyle w:val="6"/>
              <w:spacing w:before="133" w:line="242" w:lineRule="auto"/>
              <w:ind w:left="109" w:right="104" w:firstLine="13"/>
              <w:jc w:val="both"/>
            </w:pPr>
            <w:r>
              <w:rPr>
                <w:spacing w:val="-2"/>
              </w:rPr>
              <w:t>1-1.《中华人民共和国社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会保险法》第七十七条第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一款：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“县级以上</w:t>
            </w:r>
            <w:r>
              <w:rPr>
                <w:rFonts w:hint="eastAsia"/>
                <w:spacing w:val="-4"/>
                <w:lang w:eastAsia="zh-CN"/>
              </w:rPr>
              <w:t>人民政府</w:t>
            </w:r>
            <w:r>
              <w:rPr>
                <w:spacing w:val="-1"/>
              </w:rPr>
              <w:t>社会保险行政部门应当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加强对用人单位和个人遵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守中华人民共和国社会保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险法律、法规情况的监督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</w:rPr>
              <w:t>检查。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0F97438A">
            <w:pPr>
              <w:pStyle w:val="6"/>
              <w:spacing w:before="25" w:line="244" w:lineRule="auto"/>
              <w:ind w:left="109" w:right="104" w:firstLine="13"/>
              <w:jc w:val="both"/>
            </w:pPr>
            <w:r>
              <w:rPr>
                <w:spacing w:val="-2"/>
              </w:rPr>
              <w:t>1-2.《社会保险基金行政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监督办法》第三条：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</w:t>
            </w:r>
            <w:r>
              <w:t xml:space="preserve"> </w:t>
            </w:r>
            <w:r>
              <w:rPr>
                <w:spacing w:val="-1"/>
              </w:rPr>
              <w:t>动保障部主管全国社会保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险基金监督工作。县级以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上地方各级人民政府劳动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保障行政部门主管本行政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区域内的社会保险基金监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督工作。劳动保障行政部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门负责社会保险基金监督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的机构(以下简称监督机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构)具体实施社会保险基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金监督工作。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32002683">
            <w:pPr>
              <w:pStyle w:val="6"/>
              <w:spacing w:before="33" w:line="244" w:lineRule="auto"/>
              <w:ind w:left="109" w:firstLine="13"/>
            </w:pPr>
            <w:r>
              <w:rPr>
                <w:spacing w:val="-7"/>
              </w:rPr>
              <w:t>1-3.《社会保险费征缴暂</w:t>
            </w:r>
            <w:r>
              <w:rPr>
                <w:spacing w:val="3"/>
              </w:rPr>
              <w:t xml:space="preserve">   </w:t>
            </w:r>
            <w:r>
              <w:rPr>
                <w:spacing w:val="-9"/>
              </w:rPr>
              <w:t>行条例》第五条：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“国务</w:t>
            </w:r>
            <w:r>
              <w:t xml:space="preserve">   </w:t>
            </w:r>
            <w:r>
              <w:rPr>
                <w:spacing w:val="-6"/>
              </w:rPr>
              <w:t>院劳动保障行政部门负责</w:t>
            </w:r>
            <w:r>
              <w:t xml:space="preserve">   </w:t>
            </w:r>
            <w:r>
              <w:rPr>
                <w:spacing w:val="-6"/>
              </w:rPr>
              <w:t>全国的社会保险费征缴管</w:t>
            </w:r>
            <w:r>
              <w:t xml:space="preserve">   </w:t>
            </w:r>
            <w:r>
              <w:rPr>
                <w:spacing w:val="-6"/>
              </w:rPr>
              <w:t>理和监督检查工作。县级</w:t>
            </w:r>
            <w:r>
              <w:t xml:space="preserve">   </w:t>
            </w:r>
            <w:r>
              <w:rPr>
                <w:spacing w:val="-6"/>
              </w:rPr>
              <w:t>以上地方各级人民政府劳</w:t>
            </w:r>
            <w:r>
              <w:t xml:space="preserve">   </w:t>
            </w:r>
            <w:r>
              <w:rPr>
                <w:spacing w:val="-6"/>
              </w:rPr>
              <w:t>动保障行政部门负责本行</w:t>
            </w:r>
            <w:r>
              <w:t xml:space="preserve">   </w:t>
            </w:r>
            <w:r>
              <w:rPr>
                <w:spacing w:val="-6"/>
              </w:rPr>
              <w:t>政区域内的社会保险费征</w:t>
            </w:r>
            <w:r>
              <w:t xml:space="preserve">   </w:t>
            </w:r>
            <w:r>
              <w:rPr>
                <w:spacing w:val="-7"/>
              </w:rPr>
              <w:t>缴管理和监督检查工作。”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2.《中华人民共和国社会</w:t>
            </w:r>
            <w:r>
              <w:rPr>
                <w:spacing w:val="1"/>
              </w:rPr>
              <w:t xml:space="preserve">   </w:t>
            </w:r>
            <w:r>
              <w:rPr>
                <w:spacing w:val="-21"/>
              </w:rPr>
              <w:t>保险法》第七十九条：“社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会保险行政部门对社会保</w:t>
            </w:r>
            <w:r>
              <w:t xml:space="preserve">   </w:t>
            </w:r>
            <w:r>
              <w:rPr>
                <w:spacing w:val="-6"/>
              </w:rPr>
              <w:t>险基金的收支、管理和投</w:t>
            </w:r>
            <w:r>
              <w:t xml:space="preserve">   </w:t>
            </w:r>
            <w:r>
              <w:rPr>
                <w:spacing w:val="10"/>
              </w:rPr>
              <w:t xml:space="preserve">资运营情况进行监督检  </w:t>
            </w:r>
            <w:r>
              <w:rPr>
                <w:spacing w:val="-6"/>
              </w:rPr>
              <w:t>查，发现存在问题的，应</w:t>
            </w:r>
            <w:r>
              <w:t xml:space="preserve">   </w:t>
            </w:r>
            <w:r>
              <w:rPr>
                <w:spacing w:val="-6"/>
              </w:rPr>
              <w:t>当提出整改建议，依法作</w:t>
            </w:r>
          </w:p>
        </w:tc>
        <w:tc>
          <w:tcPr>
            <w:tcW w:w="1369" w:type="dxa"/>
            <w:vAlign w:val="top"/>
          </w:tcPr>
          <w:p w14:paraId="18336B39">
            <w:pPr>
              <w:spacing w:line="287" w:lineRule="auto"/>
              <w:rPr>
                <w:rFonts w:ascii="Arial"/>
                <w:sz w:val="21"/>
              </w:rPr>
            </w:pPr>
          </w:p>
          <w:p w14:paraId="0BBCD4B7">
            <w:pPr>
              <w:spacing w:line="287" w:lineRule="auto"/>
              <w:rPr>
                <w:rFonts w:ascii="Arial"/>
                <w:sz w:val="21"/>
              </w:rPr>
            </w:pPr>
          </w:p>
          <w:p w14:paraId="7EFF1A65">
            <w:pPr>
              <w:spacing w:line="287" w:lineRule="auto"/>
              <w:rPr>
                <w:rFonts w:ascii="Arial"/>
                <w:sz w:val="21"/>
              </w:rPr>
            </w:pPr>
          </w:p>
          <w:p w14:paraId="3B969607">
            <w:pPr>
              <w:spacing w:line="288" w:lineRule="auto"/>
              <w:rPr>
                <w:rFonts w:ascii="Arial"/>
                <w:sz w:val="21"/>
              </w:rPr>
            </w:pPr>
          </w:p>
          <w:p w14:paraId="5B77F2E8">
            <w:pPr>
              <w:pStyle w:val="6"/>
              <w:spacing w:before="59" w:line="242" w:lineRule="auto"/>
              <w:ind w:left="115" w:right="103" w:firstLine="19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职责，有下列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情形的，人力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资源和社会保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障部门及相关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工作人员应承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担相应责任：</w:t>
            </w:r>
          </w:p>
          <w:p w14:paraId="7B656297">
            <w:pPr>
              <w:pStyle w:val="6"/>
              <w:spacing w:before="30" w:line="236" w:lineRule="auto"/>
              <w:ind w:left="113" w:right="103" w:firstLine="11"/>
            </w:pPr>
            <w:r>
              <w:rPr>
                <w:spacing w:val="7"/>
              </w:rPr>
              <w:t>1.未按规定履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行监督检查职</w:t>
            </w:r>
            <w:r>
              <w:t xml:space="preserve"> </w:t>
            </w:r>
            <w:r>
              <w:rPr>
                <w:spacing w:val="-3"/>
              </w:rPr>
              <w:t>责的；</w:t>
            </w:r>
          </w:p>
          <w:p w14:paraId="010DDEDA">
            <w:pPr>
              <w:pStyle w:val="6"/>
              <w:spacing w:before="27" w:line="239" w:lineRule="auto"/>
              <w:ind w:left="115" w:right="103" w:firstLine="4"/>
              <w:jc w:val="both"/>
            </w:pPr>
            <w:r>
              <w:rPr>
                <w:spacing w:val="8"/>
              </w:rPr>
              <w:t>2.发现存在问</w:t>
            </w:r>
            <w:r>
              <w:t xml:space="preserve"> </w:t>
            </w:r>
            <w:r>
              <w:rPr>
                <w:spacing w:val="10"/>
              </w:rPr>
              <w:t>题，未及时提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出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整 改 意 见</w:t>
            </w:r>
            <w:r>
              <w:t xml:space="preserve"> </w:t>
            </w:r>
            <w:r>
              <w:rPr>
                <w:spacing w:val="-5"/>
              </w:rPr>
              <w:t>的；</w:t>
            </w:r>
          </w:p>
          <w:p w14:paraId="33A35A19">
            <w:pPr>
              <w:pStyle w:val="6"/>
              <w:spacing w:before="28"/>
              <w:ind w:left="113" w:right="103" w:firstLine="14"/>
              <w:jc w:val="both"/>
            </w:pPr>
            <w:r>
              <w:rPr>
                <w:spacing w:val="7"/>
              </w:rPr>
              <w:t>3.监督检查过</w:t>
            </w:r>
            <w: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54FCBDD6">
            <w:pPr>
              <w:pStyle w:val="6"/>
              <w:spacing w:before="29" w:line="236" w:lineRule="auto"/>
              <w:ind w:left="115" w:right="103" w:firstLine="4"/>
              <w:jc w:val="both"/>
            </w:pPr>
            <w:r>
              <w:rPr>
                <w:spacing w:val="8"/>
              </w:rPr>
              <w:t>4.在监督检查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7CD710E4">
            <w:pPr>
              <w:pStyle w:val="6"/>
              <w:spacing w:before="31" w:line="239" w:lineRule="auto"/>
              <w:ind w:left="111" w:right="103" w:firstLine="11"/>
              <w:jc w:val="both"/>
            </w:pPr>
            <w:r>
              <w:rPr>
                <w:spacing w:val="7"/>
              </w:rPr>
              <w:t>5.其他违反法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05C5C705">
            <w:pPr>
              <w:pStyle w:val="6"/>
              <w:spacing w:before="156" w:line="244" w:lineRule="auto"/>
              <w:ind w:left="110" w:right="17" w:firstLine="13"/>
            </w:pPr>
            <w:r>
              <w:rPr>
                <w:spacing w:val="3"/>
              </w:rPr>
              <w:t>1.《宁夏回族自治区行政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责任追究办法》第十四条：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在实施行政监督检查过程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中有下列情形之一的，应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当追究其行政责任</w:t>
            </w:r>
            <w:r>
              <w:rPr>
                <w:spacing w:val="-24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4"/>
              </w:rPr>
              <w:t>无法定依据实施检查的；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二）无具体理由、事项</w:t>
            </w:r>
            <w:r>
              <w:t xml:space="preserve">  </w:t>
            </w:r>
            <w:r>
              <w:rPr>
                <w:spacing w:val="10"/>
              </w:rPr>
              <w:t>实施监督检查的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 </w:t>
            </w:r>
            <w:r>
              <w:rPr>
                <w:spacing w:val="5"/>
              </w:rPr>
              <w:t>推诿、拖延、拒绝履行监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督检查职责的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四）发</w:t>
            </w:r>
            <w:r>
              <w:t xml:space="preserve">  </w:t>
            </w:r>
            <w:r>
              <w:rPr>
                <w:spacing w:val="6"/>
              </w:rPr>
              <w:t xml:space="preserve">现违法行为不依法制止、 </w:t>
            </w:r>
            <w:r>
              <w:rPr>
                <w:spacing w:val="10"/>
              </w:rPr>
              <w:t>纠正的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五）侵犯被检</w:t>
            </w:r>
            <w:r>
              <w:t xml:space="preserve">  </w:t>
            </w:r>
            <w:r>
              <w:rPr>
                <w:spacing w:val="3"/>
              </w:rPr>
              <w:t>查对象合法权益的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六）</w:t>
            </w:r>
            <w:r>
              <w:t xml:space="preserve"> </w:t>
            </w:r>
            <w:r>
              <w:rPr>
                <w:spacing w:val="5"/>
              </w:rPr>
              <w:t>其他违法实施行政监督检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查的情形。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50904C6B">
            <w:pPr>
              <w:pStyle w:val="6"/>
              <w:spacing w:before="28" w:line="219" w:lineRule="auto"/>
              <w:ind w:left="119"/>
            </w:pPr>
            <w:r>
              <w:rPr>
                <w:spacing w:val="-5"/>
              </w:rPr>
              <w:t>2.同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31E0B3DB">
            <w:pPr>
              <w:pStyle w:val="6"/>
              <w:spacing w:before="26" w:line="244" w:lineRule="auto"/>
              <w:ind w:left="110" w:right="103" w:firstLine="16"/>
            </w:pPr>
            <w:r>
              <w:rPr>
                <w:spacing w:val="3"/>
              </w:rPr>
              <w:t>3.《社会保险费征缴暂行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条例》第二十七条：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“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劳</w:t>
            </w:r>
            <w:r>
              <w:t xml:space="preserve"> </w:t>
            </w:r>
            <w:r>
              <w:rPr>
                <w:spacing w:val="5"/>
              </w:rPr>
              <w:t>动保障行政部门、社会保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险经办机构或者税务机关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的工作人员滥用职权、徇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私舞弊、玩忽职守，致使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社会保险费流失的，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由劳</w:t>
            </w:r>
            <w:r>
              <w:t xml:space="preserve"> </w:t>
            </w:r>
            <w:r>
              <w:rPr>
                <w:spacing w:val="5"/>
              </w:rPr>
              <w:t>动保障行政部门或者税务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机关追回流失的社会保险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费；构成犯罪的，依法追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究刑事责任；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尚不构成犯</w:t>
            </w:r>
            <w:r>
              <w:t xml:space="preserve"> </w:t>
            </w:r>
            <w:r>
              <w:rPr>
                <w:spacing w:val="23"/>
              </w:rPr>
              <w:t>罪的，依法给予行政处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543C086D">
            <w:pPr>
              <w:pStyle w:val="6"/>
              <w:spacing w:before="17" w:line="228" w:lineRule="auto"/>
              <w:ind w:left="119" w:right="103" w:firstLine="359"/>
            </w:pPr>
            <w:r>
              <w:rPr>
                <w:spacing w:val="-1"/>
              </w:rPr>
              <w:t>4.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《行政机关公务员</w:t>
            </w:r>
            <w:r>
              <w:t xml:space="preserve"> </w:t>
            </w:r>
            <w:r>
              <w:rPr>
                <w:spacing w:val="-2"/>
              </w:rPr>
              <w:t>处分条例》第二十三条：</w:t>
            </w:r>
          </w:p>
          <w:p w14:paraId="516FD037">
            <w:pPr>
              <w:pStyle w:val="6"/>
              <w:spacing w:before="19" w:line="234" w:lineRule="auto"/>
              <w:ind w:left="112" w:right="168" w:firstLine="16"/>
            </w:pPr>
            <w:r>
              <w:rPr>
                <w:spacing w:val="-3"/>
              </w:rPr>
              <w:t>“有贪污、索贿、受贿、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行贿、介绍贿赂、挪用公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款、利用职务之便为自己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或者他人谋取私利、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巨额</w:t>
            </w:r>
          </w:p>
        </w:tc>
        <w:tc>
          <w:tcPr>
            <w:tcW w:w="1280" w:type="dxa"/>
            <w:vAlign w:val="top"/>
          </w:tcPr>
          <w:p w14:paraId="02B78D65">
            <w:pPr>
              <w:pStyle w:val="6"/>
              <w:spacing w:before="131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法制机构，以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下列方式追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究其责任：</w:t>
            </w:r>
          </w:p>
          <w:p w14:paraId="2A96BDB2">
            <w:pPr>
              <w:pStyle w:val="6"/>
              <w:spacing w:before="30" w:line="243" w:lineRule="auto"/>
              <w:ind w:left="114" w:right="104" w:firstLine="11"/>
            </w:pPr>
            <w:r>
              <w:rPr>
                <w:spacing w:val="9"/>
              </w:rPr>
              <w:t>1、给予检查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t xml:space="preserve"> </w:t>
            </w:r>
            <w:r>
              <w:rPr>
                <w:spacing w:val="-4"/>
              </w:rPr>
              <w:t>书面检查、批</w:t>
            </w:r>
            <w:r>
              <w:t xml:space="preserve"> </w:t>
            </w:r>
            <w:r>
              <w:rPr>
                <w:spacing w:val="-4"/>
              </w:rPr>
              <w:t>评教育、取消</w:t>
            </w:r>
            <w:r>
              <w:t xml:space="preserve"> </w:t>
            </w:r>
            <w:r>
              <w:rPr>
                <w:spacing w:val="31"/>
              </w:rPr>
              <w:t>年度评比先</w:t>
            </w:r>
            <w:r>
              <w:t xml:space="preserve"> </w:t>
            </w:r>
            <w:r>
              <w:rPr>
                <w:spacing w:val="-4"/>
              </w:rPr>
              <w:t>进资格、离岗</w:t>
            </w:r>
            <w:r>
              <w:t xml:space="preserve"> </w:t>
            </w:r>
            <w:r>
              <w:rPr>
                <w:spacing w:val="-4"/>
              </w:rPr>
              <w:t>培训、调离工</w:t>
            </w:r>
            <w: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rFonts w:hint="eastAsia"/>
                <w:spacing w:val="-4"/>
                <w:lang w:eastAsia="zh-CN"/>
              </w:rPr>
              <w:t>岗位及</w:t>
            </w:r>
            <w:r>
              <w:rPr>
                <w:spacing w:val="31"/>
              </w:rPr>
              <w:t>行政处分等</w:t>
            </w:r>
            <w:r>
              <w:t xml:space="preserve"> </w:t>
            </w:r>
            <w:r>
              <w:rPr>
                <w:spacing w:val="-2"/>
              </w:rPr>
              <w:t>责任追究；</w:t>
            </w:r>
          </w:p>
          <w:p w14:paraId="033A6A6E">
            <w:pPr>
              <w:pStyle w:val="6"/>
              <w:spacing w:before="28" w:line="244" w:lineRule="auto"/>
              <w:ind w:left="109" w:right="104" w:firstLine="11"/>
            </w:pPr>
            <w:r>
              <w:rPr>
                <w:spacing w:val="9"/>
              </w:rPr>
              <w:t>2、给予复查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</w:p>
        </w:tc>
        <w:tc>
          <w:tcPr>
            <w:tcW w:w="1420" w:type="dxa"/>
            <w:vAlign w:val="top"/>
          </w:tcPr>
          <w:p w14:paraId="1FC1615F">
            <w:pPr>
              <w:pStyle w:val="6"/>
              <w:spacing w:before="133"/>
              <w:ind w:left="112" w:right="67" w:firstLine="12"/>
            </w:pPr>
            <w:r>
              <w:rPr>
                <w:spacing w:val="-27"/>
                <w:w w:val="92"/>
              </w:rPr>
              <w:t>1.《行政机关公务员</w:t>
            </w:r>
            <w:r>
              <w:t xml:space="preserve"> </w:t>
            </w:r>
            <w:r>
              <w:rPr>
                <w:spacing w:val="-26"/>
              </w:rPr>
              <w:t>处分条例》第六条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“行政机关公务员</w:t>
            </w:r>
            <w:r>
              <w:rPr>
                <w:spacing w:val="1"/>
              </w:rPr>
              <w:t xml:space="preserve"> </w:t>
            </w:r>
            <w:r>
              <w:rPr>
                <w:spacing w:val="-25"/>
                <w:w w:val="90"/>
              </w:rPr>
              <w:t>处分的种类为：(一)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9"/>
              </w:rPr>
              <w:t>警告；(二)记过；</w:t>
            </w:r>
          </w:p>
          <w:p w14:paraId="3D1F4440">
            <w:pPr>
              <w:pStyle w:val="6"/>
              <w:spacing w:before="27" w:line="232" w:lineRule="auto"/>
              <w:ind w:left="126" w:right="88" w:firstLine="25"/>
            </w:pPr>
            <w:r>
              <w:rPr>
                <w:spacing w:val="-26"/>
                <w:w w:val="99"/>
              </w:rPr>
              <w:t>(三)记大过；(四)</w:t>
            </w:r>
            <w:r>
              <w:rPr>
                <w:spacing w:val="8"/>
              </w:rPr>
              <w:t xml:space="preserve"> </w:t>
            </w:r>
            <w:r>
              <w:rPr>
                <w:spacing w:val="-27"/>
                <w:w w:val="98"/>
              </w:rPr>
              <w:t>降级；(五)撤职；</w:t>
            </w:r>
          </w:p>
          <w:p w14:paraId="38B1E9D4">
            <w:pPr>
              <w:pStyle w:val="6"/>
              <w:spacing w:before="28" w:line="217" w:lineRule="auto"/>
              <w:ind w:left="151"/>
            </w:pPr>
            <w:r>
              <w:rPr>
                <w:spacing w:val="-23"/>
              </w:rPr>
              <w:t>(六)开除。”</w:t>
            </w:r>
          </w:p>
          <w:p w14:paraId="48ACA428">
            <w:pPr>
              <w:pStyle w:val="6"/>
              <w:spacing w:before="29"/>
              <w:ind w:left="111" w:right="50" w:firstLine="9"/>
            </w:pPr>
            <w:r>
              <w:rPr>
                <w:spacing w:val="-29"/>
                <w:w w:val="93"/>
              </w:rPr>
              <w:t>2.《中国共产党纪律</w:t>
            </w:r>
            <w:r>
              <w:rPr>
                <w:spacing w:val="9"/>
              </w:rPr>
              <w:t xml:space="preserve"> </w:t>
            </w:r>
            <w:r>
              <w:rPr>
                <w:spacing w:val="-26"/>
              </w:rPr>
              <w:t>处分条例》第十条</w:t>
            </w:r>
            <w:r>
              <w:rPr>
                <w:spacing w:val="2"/>
              </w:rPr>
              <w:t xml:space="preserve"> </w:t>
            </w:r>
            <w:r>
              <w:rPr>
                <w:spacing w:val="-26"/>
              </w:rPr>
              <w:t>“对党员的纪律处</w:t>
            </w:r>
            <w:r>
              <w:rPr>
                <w:spacing w:val="2"/>
              </w:rPr>
              <w:t xml:space="preserve"> </w:t>
            </w:r>
            <w:r>
              <w:rPr>
                <w:spacing w:val="-28"/>
                <w:w w:val="90"/>
              </w:rPr>
              <w:t>分种类</w:t>
            </w:r>
            <w:r>
              <w:rPr>
                <w:spacing w:val="-35"/>
                <w:w w:val="69"/>
              </w:rPr>
              <w:t>：（</w:t>
            </w:r>
            <w:r>
              <w:rPr>
                <w:spacing w:val="-28"/>
                <w:w w:val="90"/>
              </w:rPr>
              <w:t>一）警告；</w:t>
            </w:r>
            <w:r>
              <w:rPr>
                <w:spacing w:val="1"/>
              </w:rPr>
              <w:t xml:space="preserve"> </w:t>
            </w:r>
            <w:r>
              <w:rPr>
                <w:spacing w:val="-32"/>
              </w:rPr>
              <w:t>（二）严重警告；</w:t>
            </w:r>
          </w:p>
          <w:p w14:paraId="2019D51A">
            <w:pPr>
              <w:pStyle w:val="6"/>
              <w:spacing w:before="27" w:line="245" w:lineRule="auto"/>
              <w:ind w:left="110" w:firstLine="1"/>
            </w:pPr>
            <w:r>
              <w:rPr>
                <w:spacing w:val="-35"/>
              </w:rPr>
              <w:t>（三）撤销党内职</w:t>
            </w:r>
            <w:r>
              <w:rPr>
                <w:spacing w:val="2"/>
              </w:rPr>
              <w:t xml:space="preserve">  </w:t>
            </w:r>
            <w:r>
              <w:rPr>
                <w:spacing w:val="-37"/>
              </w:rPr>
              <w:t>务</w:t>
            </w:r>
            <w:r>
              <w:rPr>
                <w:spacing w:val="-26"/>
                <w:w w:val="52"/>
              </w:rPr>
              <w:t>；（</w:t>
            </w:r>
            <w:r>
              <w:rPr>
                <w:spacing w:val="-37"/>
              </w:rPr>
              <w:t>四）留党察看；</w:t>
            </w:r>
            <w:r>
              <w:rPr>
                <w:spacing w:val="1"/>
              </w:rPr>
              <w:t xml:space="preserve"> </w:t>
            </w:r>
            <w:r>
              <w:rPr>
                <w:spacing w:val="-36"/>
              </w:rPr>
              <w:t>（五）开除党籍。”</w:t>
            </w:r>
            <w:r>
              <w:rPr>
                <w:spacing w:val="7"/>
              </w:rPr>
              <w:t xml:space="preserve"> </w:t>
            </w:r>
            <w:r>
              <w:rPr>
                <w:spacing w:val="-32"/>
                <w:w w:val="91"/>
              </w:rPr>
              <w:t>3.《宁夏回族自治区</w:t>
            </w:r>
            <w:r>
              <w:rPr>
                <w:spacing w:val="6"/>
              </w:rPr>
              <w:t xml:space="preserve">  </w:t>
            </w:r>
            <w:r>
              <w:rPr>
                <w:spacing w:val="-22"/>
                <w:w w:val="90"/>
              </w:rPr>
              <w:t>行政执法监督条例》</w:t>
            </w:r>
            <w:r>
              <w:rPr>
                <w:spacing w:val="9"/>
              </w:rPr>
              <w:t xml:space="preserve"> </w:t>
            </w:r>
            <w:r>
              <w:rPr>
                <w:spacing w:val="-26"/>
                <w:w w:val="86"/>
              </w:rPr>
              <w:t>第二十六条“行政执</w:t>
            </w:r>
            <w:r>
              <w:rPr>
                <w:spacing w:val="3"/>
              </w:rPr>
              <w:t xml:space="preserve">  </w:t>
            </w:r>
            <w:r>
              <w:rPr>
                <w:spacing w:val="-24"/>
                <w:w w:val="94"/>
              </w:rPr>
              <w:t>法主体或者行政执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  <w:w w:val="95"/>
              </w:rPr>
              <w:t>法人员有下列情形</w:t>
            </w:r>
            <w:r>
              <w:rPr>
                <w:spacing w:val="3"/>
              </w:rPr>
              <w:t xml:space="preserve">  </w:t>
            </w:r>
            <w:r>
              <w:rPr>
                <w:spacing w:val="-30"/>
                <w:w w:val="88"/>
              </w:rPr>
              <w:t>之一的，由县级以上</w:t>
            </w:r>
            <w:r>
              <w:rPr>
                <w:spacing w:val="5"/>
              </w:rPr>
              <w:t xml:space="preserve">  </w:t>
            </w:r>
            <w:r>
              <w:rPr>
                <w:spacing w:val="-25"/>
                <w:w w:val="94"/>
              </w:rPr>
              <w:t>人民政府或者其工</w:t>
            </w:r>
            <w:r>
              <w:rPr>
                <w:spacing w:val="6"/>
              </w:rPr>
              <w:t xml:space="preserve">  </w:t>
            </w:r>
            <w:r>
              <w:rPr>
                <w:spacing w:val="-26"/>
                <w:w w:val="95"/>
              </w:rPr>
              <w:t>作部门的法制机构</w:t>
            </w:r>
            <w:r>
              <w:rPr>
                <w:spacing w:val="3"/>
              </w:rPr>
              <w:t xml:space="preserve">  </w:t>
            </w:r>
            <w:r>
              <w:rPr>
                <w:spacing w:val="-22"/>
                <w:w w:val="84"/>
              </w:rPr>
              <w:t>视情节轻重，报请本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  <w:w w:val="94"/>
              </w:rPr>
              <w:t>级人民政府或者本</w:t>
            </w:r>
            <w:r>
              <w:rPr>
                <w:spacing w:val="6"/>
              </w:rPr>
              <w:t xml:space="preserve">  </w:t>
            </w:r>
            <w:r>
              <w:rPr>
                <w:spacing w:val="-24"/>
                <w:w w:val="85"/>
              </w:rPr>
              <w:t>部门批准，责令限期</w:t>
            </w:r>
            <w:r>
              <w:rPr>
                <w:spacing w:val="2"/>
              </w:rPr>
              <w:t xml:space="preserve">  </w:t>
            </w:r>
            <w:r>
              <w:rPr>
                <w:spacing w:val="-24"/>
                <w:w w:val="85"/>
              </w:rPr>
              <w:t>改正，给予警告或者</w:t>
            </w:r>
            <w:r>
              <w:rPr>
                <w:spacing w:val="2"/>
              </w:rPr>
              <w:t xml:space="preserve">  </w:t>
            </w:r>
            <w:r>
              <w:rPr>
                <w:spacing w:val="-28"/>
                <w:w w:val="96"/>
              </w:rPr>
              <w:t>暂扣有关责任人员</w:t>
            </w:r>
            <w:r>
              <w:rPr>
                <w:spacing w:val="4"/>
              </w:rPr>
              <w:t xml:space="preserve">  </w:t>
            </w:r>
            <w:r>
              <w:rPr>
                <w:spacing w:val="-25"/>
                <w:w w:val="91"/>
              </w:rPr>
              <w:t>的行政执法证;情节</w:t>
            </w:r>
            <w:r>
              <w:t xml:space="preserve">  </w:t>
            </w:r>
            <w:r>
              <w:rPr>
                <w:spacing w:val="-29"/>
                <w:w w:val="88"/>
              </w:rPr>
              <w:t>严重的，由发证机关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  <w:w w:val="95"/>
              </w:rPr>
              <w:t>注销有关责任人员</w:t>
            </w:r>
            <w:r>
              <w:rPr>
                <w:spacing w:val="3"/>
              </w:rPr>
              <w:t xml:space="preserve">  </w:t>
            </w:r>
            <w:r>
              <w:rPr>
                <w:spacing w:val="-23"/>
                <w:w w:val="84"/>
              </w:rPr>
              <w:t>的行政执法证，并依</w:t>
            </w:r>
            <w:r>
              <w:rPr>
                <w:spacing w:val="6"/>
              </w:rPr>
              <w:t xml:space="preserve">  </w:t>
            </w:r>
            <w:r>
              <w:rPr>
                <w:spacing w:val="-25"/>
                <w:w w:val="91"/>
              </w:rPr>
              <w:t>法给予行政处分;构</w:t>
            </w:r>
            <w:r>
              <w:t xml:space="preserve">  </w:t>
            </w:r>
            <w:r>
              <w:rPr>
                <w:spacing w:val="-26"/>
                <w:w w:val="86"/>
              </w:rPr>
              <w:t>成犯罪的，依法追究</w:t>
            </w:r>
            <w:r>
              <w:rPr>
                <w:spacing w:val="3"/>
              </w:rPr>
              <w:t xml:space="preserve">  </w:t>
            </w:r>
            <w:r>
              <w:rPr>
                <w:spacing w:val="-31"/>
              </w:rPr>
              <w:t>刑事责任：…”</w:t>
            </w:r>
          </w:p>
        </w:tc>
      </w:tr>
    </w:tbl>
    <w:p w14:paraId="56F1964D">
      <w:pPr>
        <w:pStyle w:val="2"/>
      </w:pPr>
    </w:p>
    <w:p w14:paraId="2B1F75C1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A2FAC4D">
      <w:pPr>
        <w:spacing w:before="56"/>
      </w:pPr>
    </w:p>
    <w:p w14:paraId="4523B121">
      <w:pPr>
        <w:spacing w:before="55"/>
      </w:pPr>
    </w:p>
    <w:p w14:paraId="40D3F5BD">
      <w:pPr>
        <w:spacing w:before="55"/>
      </w:pPr>
    </w:p>
    <w:p w14:paraId="3089899A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CFB9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422" w:type="dxa"/>
            <w:vAlign w:val="top"/>
          </w:tcPr>
          <w:p w14:paraId="769F1FB8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50F82C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6D293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7E7BA5E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BD227F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6B4D4B6">
            <w:pPr>
              <w:pStyle w:val="6"/>
              <w:spacing w:before="31" w:line="235" w:lineRule="auto"/>
              <w:ind w:left="109" w:right="116" w:firstLine="5"/>
              <w:jc w:val="both"/>
            </w:pPr>
            <w:r>
              <w:rPr>
                <w:spacing w:val="-2"/>
              </w:rPr>
              <w:t>监督管理工作。国务院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其他有关部门在各自职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责范围内负责有关的医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疗保障基金使用监督管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理工作。</w:t>
            </w:r>
          </w:p>
          <w:p w14:paraId="08431CD8">
            <w:pPr>
              <w:pStyle w:val="6"/>
              <w:spacing w:before="20" w:line="237" w:lineRule="auto"/>
              <w:ind w:left="107" w:right="116" w:firstLine="364"/>
              <w:jc w:val="both"/>
            </w:pPr>
            <w:r>
              <w:rPr>
                <w:spacing w:val="-2"/>
              </w:rPr>
              <w:t>县级以上地方人</w:t>
            </w:r>
            <w:r>
              <w:rPr>
                <w:rFonts w:hint="eastAsia"/>
                <w:spacing w:val="-2"/>
                <w:lang w:eastAsia="zh-CN"/>
              </w:rPr>
              <w:t>民政府</w:t>
            </w:r>
            <w:r>
              <w:rPr>
                <w:spacing w:val="-1"/>
              </w:rPr>
              <w:t>医疗保障行政部门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负责本行政区域的医疗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保障基金使用监督管理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工作。县级以上地方</w:t>
            </w:r>
            <w:r>
              <w:rPr>
                <w:rFonts w:hint="eastAsia"/>
                <w:spacing w:val="-1"/>
                <w:lang w:eastAsia="zh-CN"/>
              </w:rPr>
              <w:t>人民政府</w:t>
            </w:r>
            <w:r>
              <w:rPr>
                <w:spacing w:val="-1"/>
              </w:rPr>
              <w:t>其他有关部门在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各自职责范围内负责有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关的医疗保障基金使用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监督管理工作。</w:t>
            </w:r>
          </w:p>
          <w:p w14:paraId="59E24BB5">
            <w:pPr>
              <w:pStyle w:val="6"/>
              <w:spacing w:before="20" w:line="237" w:lineRule="auto"/>
              <w:ind w:left="107" w:right="116" w:firstLine="371"/>
              <w:jc w:val="both"/>
            </w:pPr>
            <w:r>
              <w:rPr>
                <w:spacing w:val="-7"/>
              </w:rPr>
              <w:t>第二十二条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医疗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保障、卫生健康、中医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药、市场监督管理、财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政、审计、公安等部门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应当分工协作、相互配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合，建立沟通协调、案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件移送等机制，共同做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好医疗保障基金使用监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督管理工作。</w:t>
            </w:r>
          </w:p>
          <w:p w14:paraId="3F27CAEF">
            <w:pPr>
              <w:pStyle w:val="6"/>
              <w:spacing w:before="24" w:line="237" w:lineRule="auto"/>
              <w:ind w:left="107" w:right="116" w:firstLine="383"/>
              <w:jc w:val="both"/>
            </w:pPr>
            <w:r>
              <w:rPr>
                <w:spacing w:val="-4"/>
              </w:rPr>
              <w:t>医疗保障行政部门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应当加强对纳入医疗保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障基金支付范围的医疗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服务行为和医疗费用的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监督，规范医疗保障经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办业务，依法查处违法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使用医疗保障基金的行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为。</w:t>
            </w:r>
          </w:p>
          <w:p w14:paraId="7304E159">
            <w:pPr>
              <w:pStyle w:val="6"/>
              <w:spacing w:before="21" w:line="233" w:lineRule="auto"/>
              <w:ind w:left="109" w:right="116" w:firstLine="369"/>
              <w:jc w:val="both"/>
            </w:pPr>
            <w:r>
              <w:rPr>
                <w:spacing w:val="-3"/>
              </w:rPr>
              <w:t>第二十六条第二款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对跨区域的医疗保障基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金使用行为，由共同的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上一级医疗保障行政部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门指定的医疗保障行政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部门检查。</w:t>
            </w:r>
          </w:p>
        </w:tc>
        <w:tc>
          <w:tcPr>
            <w:tcW w:w="1509" w:type="dxa"/>
            <w:vAlign w:val="top"/>
          </w:tcPr>
          <w:p w14:paraId="680A26C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970B58F">
            <w:pPr>
              <w:pStyle w:val="6"/>
              <w:spacing w:before="43" w:line="231" w:lineRule="auto"/>
              <w:ind w:left="115" w:right="24" w:firstLine="19"/>
            </w:pPr>
            <w:r>
              <w:rPr>
                <w:spacing w:val="-3"/>
              </w:rPr>
              <w:t>出处理决定或者向有关行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政部门提出处理建议。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1CD41D39">
            <w:pPr>
              <w:pStyle w:val="6"/>
              <w:spacing w:before="28" w:line="240" w:lineRule="exact"/>
              <w:ind w:left="125"/>
            </w:pPr>
            <w:r>
              <w:rPr>
                <w:spacing w:val="-8"/>
                <w:position w:val="4"/>
              </w:rPr>
              <w:t>3.同</w:t>
            </w:r>
            <w:r>
              <w:rPr>
                <w:spacing w:val="-27"/>
                <w:position w:val="4"/>
              </w:rPr>
              <w:t xml:space="preserve"> </w:t>
            </w:r>
            <w:r>
              <w:rPr>
                <w:spacing w:val="-8"/>
                <w:position w:val="4"/>
              </w:rPr>
              <w:t>1。</w:t>
            </w:r>
          </w:p>
          <w:p w14:paraId="6BA50338">
            <w:pPr>
              <w:pStyle w:val="6"/>
              <w:spacing w:line="219" w:lineRule="auto"/>
              <w:ind w:left="118"/>
            </w:pPr>
            <w:r>
              <w:rPr>
                <w:spacing w:val="-15"/>
              </w:rPr>
              <w:t>4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1。</w:t>
            </w:r>
          </w:p>
        </w:tc>
        <w:tc>
          <w:tcPr>
            <w:tcW w:w="1369" w:type="dxa"/>
            <w:vAlign w:val="top"/>
          </w:tcPr>
          <w:p w14:paraId="4BCC10A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18E68E4">
            <w:pPr>
              <w:pStyle w:val="6"/>
              <w:spacing w:before="32" w:line="236" w:lineRule="auto"/>
              <w:ind w:left="114" w:right="168"/>
              <w:jc w:val="both"/>
            </w:pPr>
            <w:r>
              <w:rPr>
                <w:spacing w:val="-1"/>
              </w:rPr>
              <w:t>财产来源不明等违反廉政</w:t>
            </w:r>
            <w:r>
              <w:t xml:space="preserve"> </w:t>
            </w:r>
            <w:r>
              <w:rPr>
                <w:spacing w:val="-1"/>
              </w:rPr>
              <w:t>纪律行为的，给予记过或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者记大过处分；情节较重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的，给予降级或者撤职处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分；情节严重的，给予开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除处分。</w:t>
            </w:r>
            <w:r>
              <w:rPr>
                <w:spacing w:val="-65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48A7DE8F">
            <w:pPr>
              <w:pStyle w:val="6"/>
              <w:spacing w:before="19" w:line="234" w:lineRule="auto"/>
              <w:ind w:left="111" w:right="167" w:firstLine="370"/>
            </w:pPr>
            <w:r>
              <w:rPr>
                <w:spacing w:val="-2"/>
              </w:rPr>
              <w:t>5.《医疗保障基金使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用监督管理条例》（2021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年中华人民共和国国务院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令第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735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号）</w:t>
            </w:r>
          </w:p>
          <w:p w14:paraId="7511B56F">
            <w:pPr>
              <w:pStyle w:val="6"/>
              <w:spacing w:before="26" w:line="237" w:lineRule="auto"/>
              <w:ind w:left="110" w:right="168" w:firstLine="371"/>
            </w:pPr>
            <w:r>
              <w:rPr>
                <w:spacing w:val="-2"/>
              </w:rPr>
              <w:t>第三十条  定点医药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机构涉嫌骗取医疗保障基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金支出的，在调查期间，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医疗保障行政部门可以采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取增加监督检查频次、加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强费用监控等措施，防止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损失扩大。定点医药机构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拒不配合调查的，经医疗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保障行政部门主要负责人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批准，医疗保障行政部门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可以要求医疗保障经办机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构暂停医疗保障基金结</w:t>
            </w:r>
          </w:p>
          <w:p w14:paraId="5A8C100C">
            <w:pPr>
              <w:pStyle w:val="6"/>
              <w:spacing w:before="21" w:line="236" w:lineRule="auto"/>
              <w:ind w:left="109" w:right="168" w:firstLine="8"/>
            </w:pPr>
            <w:r>
              <w:rPr>
                <w:spacing w:val="-2"/>
              </w:rPr>
              <w:t>算。经调查，属于骗取医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疗保障基金支出的，依照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本条例第四十条的规定处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理；不属于骗取医疗保障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基金支出的，按照规定结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算。</w:t>
            </w:r>
          </w:p>
          <w:p w14:paraId="7954A143">
            <w:pPr>
              <w:pStyle w:val="6"/>
              <w:spacing w:before="25" w:line="235" w:lineRule="auto"/>
              <w:ind w:left="111" w:right="168" w:firstLine="365"/>
            </w:pPr>
            <w:r>
              <w:rPr>
                <w:spacing w:val="-2"/>
              </w:rPr>
              <w:t>参保人员涉嫌骗取医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疗保障基金支出且拒不配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合调查的，医疗保障行政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部门可以要求医疗保障经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办机构暂停医疗费用联网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结算。暂停联网结算期间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发生的医疗费用，由参保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人员全额垫付。经调查，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属于骗取医疗保障基金支</w:t>
            </w:r>
          </w:p>
        </w:tc>
        <w:tc>
          <w:tcPr>
            <w:tcW w:w="1280" w:type="dxa"/>
            <w:vAlign w:val="top"/>
          </w:tcPr>
          <w:p w14:paraId="226C1300">
            <w:pPr>
              <w:pStyle w:val="6"/>
              <w:spacing w:before="39" w:line="243" w:lineRule="auto"/>
              <w:ind w:left="114" w:right="104" w:hanging="2"/>
            </w:pPr>
            <w:r>
              <w:rPr>
                <w:spacing w:val="31"/>
              </w:rPr>
              <w:t>及行政处分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等责任追究；</w:t>
            </w:r>
            <w:r>
              <w:t xml:space="preserve"> </w:t>
            </w:r>
            <w:r>
              <w:rPr>
                <w:spacing w:val="11"/>
              </w:rPr>
              <w:t>3、给予社保</w:t>
            </w:r>
            <w:r>
              <w:t xml:space="preserve"> </w:t>
            </w:r>
            <w:r>
              <w:rPr>
                <w:spacing w:val="31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t xml:space="preserve"> </w:t>
            </w:r>
            <w:r>
              <w:rPr>
                <w:spacing w:val="-4"/>
              </w:rPr>
              <w:t>评、取消评比</w:t>
            </w:r>
            <w:r>
              <w:t xml:space="preserve"> </w:t>
            </w:r>
            <w:r>
              <w:rPr>
                <w:spacing w:val="31"/>
              </w:rPr>
              <w:t>先进等责任</w:t>
            </w:r>
            <w:r>
              <w:t xml:space="preserve"> </w:t>
            </w:r>
            <w:r>
              <w:rPr>
                <w:spacing w:val="-3"/>
              </w:rPr>
              <w:t>追究；</w:t>
            </w:r>
          </w:p>
          <w:p w14:paraId="7A15E28A">
            <w:pPr>
              <w:pStyle w:val="6"/>
              <w:spacing w:before="30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4、对具有党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员资格违反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党纪的工作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纪处分，对构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成犯罪的工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作人员，移交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司法机关，依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法追究刑事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41929343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9"/>
              </w:rPr>
              <w:t>5、其他法律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68F6BAF3">
            <w:pPr>
              <w:pStyle w:val="6"/>
              <w:spacing w:before="42" w:line="241" w:lineRule="auto"/>
              <w:ind w:left="112" w:right="12" w:firstLine="7"/>
            </w:pPr>
            <w:r>
              <w:rPr>
                <w:spacing w:val="-32"/>
                <w:w w:val="95"/>
              </w:rPr>
              <w:t>4.《宁夏回族自治区</w:t>
            </w:r>
            <w:r>
              <w:rPr>
                <w:spacing w:val="7"/>
              </w:rPr>
              <w:t xml:space="preserve"> </w:t>
            </w:r>
            <w:r>
              <w:rPr>
                <w:spacing w:val="-26"/>
                <w:w w:val="94"/>
              </w:rPr>
              <w:t>行政责任追究办法》</w:t>
            </w:r>
            <w:r>
              <w:t xml:space="preserve"> </w:t>
            </w:r>
            <w:r>
              <w:rPr>
                <w:spacing w:val="-28"/>
                <w:w w:val="91"/>
              </w:rPr>
              <w:t>第五条“追究行政责</w:t>
            </w:r>
            <w:r>
              <w:rPr>
                <w:spacing w:val="11"/>
              </w:rPr>
              <w:t xml:space="preserve"> </w:t>
            </w:r>
            <w:r>
              <w:rPr>
                <w:spacing w:val="-33"/>
              </w:rPr>
              <w:t>任的方式为</w:t>
            </w:r>
            <w:r>
              <w:rPr>
                <w:spacing w:val="-50"/>
              </w:rPr>
              <w:t>：（</w:t>
            </w:r>
            <w:r>
              <w:rPr>
                <w:spacing w:val="-33"/>
              </w:rPr>
              <w:t>一）</w:t>
            </w:r>
            <w:r>
              <w:t xml:space="preserve"> </w:t>
            </w:r>
            <w:r>
              <w:rPr>
                <w:spacing w:val="-29"/>
                <w:w w:val="96"/>
              </w:rPr>
              <w:t>诫勉谈话</w:t>
            </w:r>
            <w:r>
              <w:rPr>
                <w:spacing w:val="-44"/>
                <w:w w:val="87"/>
              </w:rPr>
              <w:t>；（</w:t>
            </w:r>
            <w:r>
              <w:rPr>
                <w:spacing w:val="-29"/>
                <w:w w:val="96"/>
              </w:rPr>
              <w:t>二）责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令作出书面检查；</w:t>
            </w:r>
          </w:p>
          <w:p w14:paraId="7967177F">
            <w:pPr>
              <w:pStyle w:val="6"/>
              <w:spacing w:before="32"/>
              <w:ind w:left="110" w:right="50"/>
            </w:pPr>
            <w:r>
              <w:rPr>
                <w:spacing w:val="-26"/>
              </w:rPr>
              <w:t>（三）责令公开道</w:t>
            </w:r>
            <w:r>
              <w:rPr>
                <w:spacing w:val="2"/>
              </w:rPr>
              <w:t xml:space="preserve"> </w:t>
            </w:r>
            <w:r>
              <w:rPr>
                <w:spacing w:val="-31"/>
                <w:w w:val="94"/>
              </w:rPr>
              <w:t>歉</w:t>
            </w:r>
            <w:r>
              <w:rPr>
                <w:spacing w:val="-28"/>
                <w:w w:val="56"/>
              </w:rPr>
              <w:t>；（</w:t>
            </w:r>
            <w:r>
              <w:rPr>
                <w:spacing w:val="-31"/>
                <w:w w:val="94"/>
              </w:rPr>
              <w:t>四）通报批评；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（五）调离工作岗</w:t>
            </w:r>
            <w:r>
              <w:rPr>
                <w:spacing w:val="3"/>
              </w:rPr>
              <w:t xml:space="preserve"> </w:t>
            </w:r>
            <w:r>
              <w:rPr>
                <w:spacing w:val="-27"/>
                <w:w w:val="92"/>
              </w:rPr>
              <w:t>位</w:t>
            </w:r>
            <w:r>
              <w:rPr>
                <w:spacing w:val="-28"/>
                <w:w w:val="55"/>
              </w:rPr>
              <w:t>；（</w:t>
            </w:r>
            <w:r>
              <w:rPr>
                <w:spacing w:val="-27"/>
                <w:w w:val="92"/>
              </w:rPr>
              <w:t>六）暂停职务；</w:t>
            </w:r>
            <w:r>
              <w:rPr>
                <w:spacing w:val="2"/>
              </w:rPr>
              <w:t xml:space="preserve"> </w:t>
            </w:r>
            <w:r>
              <w:rPr>
                <w:spacing w:val="-32"/>
              </w:rPr>
              <w:t>（七）建议免职；</w:t>
            </w:r>
          </w:p>
          <w:p w14:paraId="2F9C831D">
            <w:pPr>
              <w:pStyle w:val="6"/>
              <w:spacing w:before="31" w:line="243" w:lineRule="auto"/>
              <w:ind w:left="112" w:hanging="1"/>
            </w:pPr>
            <w:r>
              <w:rPr>
                <w:spacing w:val="-36"/>
              </w:rPr>
              <w:t>（八）责令辞职。”</w:t>
            </w:r>
            <w:r>
              <w:rPr>
                <w:spacing w:val="6"/>
              </w:rPr>
              <w:t xml:space="preserve"> </w:t>
            </w:r>
            <w:r>
              <w:rPr>
                <w:spacing w:val="-32"/>
                <w:w w:val="91"/>
              </w:rPr>
              <w:t>5.《宁夏回族自治区</w:t>
            </w:r>
            <w:r>
              <w:rPr>
                <w:spacing w:val="4"/>
              </w:rPr>
              <w:t xml:space="preserve">  </w:t>
            </w:r>
            <w:r>
              <w:rPr>
                <w:spacing w:val="-26"/>
                <w:w w:val="92"/>
              </w:rPr>
              <w:t>行政责任追究办法》</w:t>
            </w:r>
            <w:r>
              <w:rPr>
                <w:spacing w:val="10"/>
              </w:rPr>
              <w:t xml:space="preserve"> </w:t>
            </w:r>
            <w:r>
              <w:rPr>
                <w:spacing w:val="-25"/>
                <w:w w:val="85"/>
              </w:rPr>
              <w:t>第三十三条“行政机</w:t>
            </w:r>
            <w:r>
              <w:rPr>
                <w:spacing w:val="5"/>
              </w:rPr>
              <w:t xml:space="preserve">  </w:t>
            </w:r>
            <w:r>
              <w:rPr>
                <w:spacing w:val="-27"/>
                <w:w w:val="95"/>
              </w:rPr>
              <w:t>关及其工作人员被</w:t>
            </w:r>
            <w:r>
              <w:rPr>
                <w:spacing w:val="5"/>
              </w:rPr>
              <w:t xml:space="preserve">  </w:t>
            </w:r>
            <w:r>
              <w:rPr>
                <w:spacing w:val="-26"/>
                <w:w w:val="86"/>
              </w:rPr>
              <w:t>追究行政责任的，一</w:t>
            </w:r>
            <w:r>
              <w:rPr>
                <w:spacing w:val="2"/>
              </w:rPr>
              <w:t xml:space="preserve">  </w:t>
            </w:r>
            <w:r>
              <w:rPr>
                <w:spacing w:val="-27"/>
                <w:w w:val="95"/>
              </w:rPr>
              <w:t>年内取消其各种评</w:t>
            </w:r>
            <w:r>
              <w:rPr>
                <w:spacing w:val="5"/>
              </w:rPr>
              <w:t xml:space="preserve">  </w:t>
            </w:r>
            <w:r>
              <w:rPr>
                <w:spacing w:val="-33"/>
              </w:rPr>
              <w:t>优评先的资格。”</w:t>
            </w:r>
            <w:r>
              <w:rPr>
                <w:spacing w:val="1"/>
              </w:rPr>
              <w:t xml:space="preserve">  </w:t>
            </w:r>
            <w:r>
              <w:rPr>
                <w:spacing w:val="-23"/>
                <w:w w:val="95"/>
              </w:rPr>
              <w:t>6.参照追责情形依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据。</w:t>
            </w:r>
          </w:p>
        </w:tc>
      </w:tr>
    </w:tbl>
    <w:p w14:paraId="21DE5673">
      <w:pPr>
        <w:pStyle w:val="2"/>
      </w:pPr>
    </w:p>
    <w:p w14:paraId="0BB7EC0C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AE4A1F6">
      <w:pPr>
        <w:spacing w:before="56"/>
      </w:pPr>
    </w:p>
    <w:p w14:paraId="5AB58CAF">
      <w:pPr>
        <w:spacing w:before="55"/>
      </w:pPr>
    </w:p>
    <w:p w14:paraId="2E751B44">
      <w:pPr>
        <w:spacing w:before="55"/>
      </w:pPr>
    </w:p>
    <w:p w14:paraId="1C3CFE7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173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22" w:type="dxa"/>
            <w:vAlign w:val="top"/>
          </w:tcPr>
          <w:p w14:paraId="588AC56D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F41EC6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FC2529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1FE336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8392A4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D182405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0DEEF9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474421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F319FC8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9B35B2F">
            <w:pPr>
              <w:pStyle w:val="6"/>
              <w:spacing w:before="33" w:line="231" w:lineRule="auto"/>
              <w:ind w:left="117" w:right="168" w:firstLine="18"/>
            </w:pPr>
            <w:r>
              <w:rPr>
                <w:spacing w:val="-3"/>
              </w:rPr>
              <w:t>出的，依照本条例第四十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一条的规定处理；不属于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骗取医疗保障基金支出</w:t>
            </w:r>
          </w:p>
          <w:p w14:paraId="235B580F">
            <w:pPr>
              <w:pStyle w:val="6"/>
              <w:spacing w:before="22" w:line="216" w:lineRule="auto"/>
              <w:ind w:left="128"/>
            </w:pPr>
            <w:r>
              <w:rPr>
                <w:spacing w:val="-3"/>
              </w:rPr>
              <w:t>的，按照规定结算。</w:t>
            </w:r>
          </w:p>
        </w:tc>
        <w:tc>
          <w:tcPr>
            <w:tcW w:w="1280" w:type="dxa"/>
            <w:vAlign w:val="top"/>
          </w:tcPr>
          <w:p w14:paraId="2AE2419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1F4C76E">
            <w:pPr>
              <w:rPr>
                <w:rFonts w:ascii="Arial"/>
                <w:sz w:val="21"/>
              </w:rPr>
            </w:pPr>
          </w:p>
        </w:tc>
      </w:tr>
      <w:tr w14:paraId="1B79A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6" w:hRule="atLeast"/>
        </w:trPr>
        <w:tc>
          <w:tcPr>
            <w:tcW w:w="422" w:type="dxa"/>
            <w:vAlign w:val="top"/>
          </w:tcPr>
          <w:p w14:paraId="31DC7389">
            <w:pPr>
              <w:spacing w:line="247" w:lineRule="auto"/>
              <w:rPr>
                <w:rFonts w:ascii="Arial"/>
                <w:sz w:val="21"/>
              </w:rPr>
            </w:pPr>
          </w:p>
          <w:p w14:paraId="491E27C2">
            <w:pPr>
              <w:spacing w:line="247" w:lineRule="auto"/>
              <w:rPr>
                <w:rFonts w:ascii="Arial"/>
                <w:sz w:val="21"/>
              </w:rPr>
            </w:pPr>
          </w:p>
          <w:p w14:paraId="5231C2B6">
            <w:pPr>
              <w:spacing w:line="247" w:lineRule="auto"/>
              <w:rPr>
                <w:rFonts w:ascii="Arial"/>
                <w:sz w:val="21"/>
              </w:rPr>
            </w:pPr>
          </w:p>
          <w:p w14:paraId="54865C72">
            <w:pPr>
              <w:spacing w:line="247" w:lineRule="auto"/>
              <w:rPr>
                <w:rFonts w:ascii="Arial"/>
                <w:sz w:val="21"/>
              </w:rPr>
            </w:pPr>
          </w:p>
          <w:p w14:paraId="5A73F286">
            <w:pPr>
              <w:spacing w:line="247" w:lineRule="auto"/>
              <w:rPr>
                <w:rFonts w:ascii="Arial"/>
                <w:sz w:val="21"/>
              </w:rPr>
            </w:pPr>
          </w:p>
          <w:p w14:paraId="2BAC1924">
            <w:pPr>
              <w:spacing w:line="247" w:lineRule="auto"/>
              <w:rPr>
                <w:rFonts w:ascii="Arial"/>
                <w:sz w:val="21"/>
              </w:rPr>
            </w:pPr>
          </w:p>
          <w:p w14:paraId="407892DB">
            <w:pPr>
              <w:spacing w:line="247" w:lineRule="auto"/>
              <w:rPr>
                <w:rFonts w:ascii="Arial"/>
                <w:sz w:val="21"/>
              </w:rPr>
            </w:pPr>
          </w:p>
          <w:p w14:paraId="1845ACFA">
            <w:pPr>
              <w:spacing w:line="247" w:lineRule="auto"/>
              <w:rPr>
                <w:rFonts w:ascii="Arial"/>
                <w:sz w:val="21"/>
              </w:rPr>
            </w:pPr>
          </w:p>
          <w:p w14:paraId="0C52EF86">
            <w:pPr>
              <w:spacing w:line="247" w:lineRule="auto"/>
              <w:rPr>
                <w:rFonts w:ascii="Arial"/>
                <w:sz w:val="21"/>
              </w:rPr>
            </w:pPr>
          </w:p>
          <w:p w14:paraId="6519DC97">
            <w:pPr>
              <w:spacing w:line="247" w:lineRule="auto"/>
              <w:rPr>
                <w:rFonts w:ascii="Arial"/>
                <w:sz w:val="21"/>
              </w:rPr>
            </w:pPr>
          </w:p>
          <w:p w14:paraId="28C48AAD">
            <w:pPr>
              <w:spacing w:line="247" w:lineRule="auto"/>
              <w:rPr>
                <w:rFonts w:ascii="Arial"/>
                <w:sz w:val="21"/>
              </w:rPr>
            </w:pPr>
          </w:p>
          <w:p w14:paraId="3527697D">
            <w:pPr>
              <w:spacing w:line="248" w:lineRule="auto"/>
              <w:rPr>
                <w:rFonts w:ascii="Arial"/>
                <w:sz w:val="21"/>
              </w:rPr>
            </w:pPr>
          </w:p>
          <w:p w14:paraId="64FF326C">
            <w:pPr>
              <w:spacing w:line="248" w:lineRule="auto"/>
              <w:rPr>
                <w:rFonts w:ascii="Arial"/>
                <w:sz w:val="21"/>
              </w:rPr>
            </w:pPr>
          </w:p>
          <w:p w14:paraId="477174DA">
            <w:pPr>
              <w:spacing w:line="248" w:lineRule="auto"/>
              <w:rPr>
                <w:rFonts w:ascii="Arial"/>
                <w:sz w:val="21"/>
              </w:rPr>
            </w:pPr>
          </w:p>
          <w:p w14:paraId="4C2E6308">
            <w:pPr>
              <w:spacing w:line="248" w:lineRule="auto"/>
              <w:rPr>
                <w:rFonts w:ascii="Arial"/>
                <w:sz w:val="21"/>
              </w:rPr>
            </w:pPr>
          </w:p>
          <w:p w14:paraId="0FF05121">
            <w:pPr>
              <w:spacing w:line="240" w:lineRule="exact"/>
              <w:ind w:firstLine="107"/>
            </w:pPr>
            <w:r>
              <w:rPr>
                <w:position w:val="-4"/>
              </w:rPr>
              <w:pict>
                <v:shape id="_x0000_s1118" o:spid="_x0000_s1118" o:spt="202" type="#_x0000_t202" style="height:12pt;width:9.0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71E393">
                        <w:pPr>
                          <w:spacing w:before="68" w:line="188" w:lineRule="auto"/>
                          <w:jc w:val="right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96" w:type="dxa"/>
            <w:textDirection w:val="tbRlV"/>
            <w:vAlign w:val="top"/>
          </w:tcPr>
          <w:p w14:paraId="4E1DDEE1">
            <w:pPr>
              <w:pStyle w:val="6"/>
              <w:spacing w:before="289" w:line="215" w:lineRule="auto"/>
              <w:ind w:left="3393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  <w:shd w:val="clear" w:fill="FFFF00"/>
              </w:rPr>
              <w:t>行政检查</w:t>
            </w:r>
          </w:p>
        </w:tc>
        <w:tc>
          <w:tcPr>
            <w:tcW w:w="601" w:type="dxa"/>
            <w:vAlign w:val="top"/>
          </w:tcPr>
          <w:p w14:paraId="32C4C609">
            <w:pPr>
              <w:spacing w:line="249" w:lineRule="auto"/>
              <w:rPr>
                <w:rFonts w:ascii="Arial"/>
                <w:sz w:val="21"/>
              </w:rPr>
            </w:pPr>
          </w:p>
          <w:p w14:paraId="6D997EB8">
            <w:pPr>
              <w:spacing w:line="249" w:lineRule="auto"/>
              <w:rPr>
                <w:rFonts w:ascii="Arial"/>
                <w:sz w:val="21"/>
              </w:rPr>
            </w:pPr>
          </w:p>
          <w:p w14:paraId="174E598D">
            <w:pPr>
              <w:spacing w:line="249" w:lineRule="auto"/>
              <w:rPr>
                <w:rFonts w:ascii="Arial"/>
                <w:sz w:val="21"/>
              </w:rPr>
            </w:pPr>
          </w:p>
          <w:p w14:paraId="0664957C">
            <w:pPr>
              <w:spacing w:line="249" w:lineRule="auto"/>
              <w:rPr>
                <w:rFonts w:ascii="Arial"/>
                <w:sz w:val="21"/>
              </w:rPr>
            </w:pPr>
          </w:p>
          <w:p w14:paraId="4D70295E">
            <w:pPr>
              <w:spacing w:line="249" w:lineRule="auto"/>
              <w:rPr>
                <w:rFonts w:ascii="Arial"/>
                <w:sz w:val="21"/>
              </w:rPr>
            </w:pPr>
          </w:p>
          <w:p w14:paraId="3124161A">
            <w:pPr>
              <w:spacing w:line="249" w:lineRule="auto"/>
              <w:rPr>
                <w:rFonts w:ascii="Arial"/>
                <w:sz w:val="21"/>
              </w:rPr>
            </w:pPr>
          </w:p>
          <w:p w14:paraId="7CA4DEE6">
            <w:pPr>
              <w:spacing w:line="249" w:lineRule="auto"/>
              <w:rPr>
                <w:rFonts w:ascii="Arial"/>
                <w:sz w:val="21"/>
              </w:rPr>
            </w:pPr>
          </w:p>
          <w:p w14:paraId="0707DF24">
            <w:pPr>
              <w:spacing w:line="249" w:lineRule="auto"/>
              <w:rPr>
                <w:rFonts w:ascii="Arial"/>
                <w:sz w:val="21"/>
              </w:rPr>
            </w:pPr>
          </w:p>
          <w:p w14:paraId="51574F9A">
            <w:pPr>
              <w:spacing w:line="249" w:lineRule="auto"/>
              <w:rPr>
                <w:rFonts w:ascii="Arial"/>
                <w:sz w:val="21"/>
              </w:rPr>
            </w:pPr>
          </w:p>
          <w:p w14:paraId="2FF43575">
            <w:pPr>
              <w:spacing w:line="249" w:lineRule="auto"/>
              <w:rPr>
                <w:rFonts w:ascii="Arial"/>
                <w:sz w:val="21"/>
              </w:rPr>
            </w:pPr>
          </w:p>
          <w:p w14:paraId="706968D5">
            <w:pPr>
              <w:spacing w:line="249" w:lineRule="auto"/>
              <w:rPr>
                <w:rFonts w:ascii="Arial"/>
                <w:sz w:val="21"/>
              </w:rPr>
            </w:pPr>
          </w:p>
          <w:p w14:paraId="126C1028">
            <w:pPr>
              <w:spacing w:line="249" w:lineRule="auto"/>
              <w:rPr>
                <w:rFonts w:ascii="Arial"/>
                <w:sz w:val="21"/>
              </w:rPr>
            </w:pPr>
          </w:p>
          <w:p w14:paraId="5DBC7048">
            <w:pPr>
              <w:spacing w:line="249" w:lineRule="auto"/>
              <w:rPr>
                <w:rFonts w:ascii="Arial"/>
                <w:sz w:val="21"/>
              </w:rPr>
            </w:pPr>
          </w:p>
          <w:p w14:paraId="1C72692C">
            <w:pPr>
              <w:spacing w:line="250" w:lineRule="auto"/>
              <w:rPr>
                <w:rFonts w:ascii="Arial"/>
                <w:sz w:val="21"/>
              </w:rPr>
            </w:pPr>
          </w:p>
          <w:p w14:paraId="2E1ABCAB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0647</w:t>
            </w:r>
          </w:p>
          <w:p w14:paraId="3962E234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0030</w:t>
            </w:r>
          </w:p>
          <w:p w14:paraId="5033CD27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0A37347B">
            <w:pPr>
              <w:spacing w:line="259" w:lineRule="auto"/>
              <w:rPr>
                <w:rFonts w:ascii="Arial"/>
                <w:sz w:val="21"/>
              </w:rPr>
            </w:pPr>
          </w:p>
          <w:p w14:paraId="1C29FBB2">
            <w:pPr>
              <w:spacing w:line="259" w:lineRule="auto"/>
              <w:rPr>
                <w:rFonts w:ascii="Arial"/>
                <w:sz w:val="21"/>
              </w:rPr>
            </w:pPr>
          </w:p>
          <w:p w14:paraId="4D40AC61">
            <w:pPr>
              <w:spacing w:line="259" w:lineRule="auto"/>
              <w:rPr>
                <w:rFonts w:ascii="Arial"/>
                <w:sz w:val="21"/>
              </w:rPr>
            </w:pPr>
          </w:p>
          <w:p w14:paraId="725A74CE">
            <w:pPr>
              <w:spacing w:line="259" w:lineRule="auto"/>
              <w:rPr>
                <w:rFonts w:ascii="Arial"/>
                <w:sz w:val="21"/>
              </w:rPr>
            </w:pPr>
          </w:p>
          <w:p w14:paraId="2F52E9EF">
            <w:pPr>
              <w:spacing w:line="260" w:lineRule="auto"/>
              <w:rPr>
                <w:rFonts w:ascii="Arial"/>
                <w:sz w:val="21"/>
              </w:rPr>
            </w:pPr>
          </w:p>
          <w:p w14:paraId="29F83A72">
            <w:pPr>
              <w:spacing w:line="260" w:lineRule="auto"/>
              <w:rPr>
                <w:rFonts w:ascii="Arial"/>
                <w:sz w:val="21"/>
              </w:rPr>
            </w:pPr>
          </w:p>
          <w:p w14:paraId="764C406C">
            <w:pPr>
              <w:spacing w:line="260" w:lineRule="auto"/>
              <w:rPr>
                <w:rFonts w:ascii="Arial"/>
                <w:sz w:val="21"/>
              </w:rPr>
            </w:pPr>
          </w:p>
          <w:p w14:paraId="5103B030">
            <w:pPr>
              <w:spacing w:line="260" w:lineRule="auto"/>
              <w:rPr>
                <w:rFonts w:ascii="Arial"/>
                <w:sz w:val="21"/>
              </w:rPr>
            </w:pPr>
          </w:p>
          <w:p w14:paraId="1F6CEEF2">
            <w:pPr>
              <w:spacing w:line="260" w:lineRule="auto"/>
              <w:rPr>
                <w:rFonts w:ascii="Arial"/>
                <w:sz w:val="21"/>
              </w:rPr>
            </w:pPr>
          </w:p>
          <w:p w14:paraId="4E103237">
            <w:pPr>
              <w:spacing w:line="260" w:lineRule="auto"/>
              <w:rPr>
                <w:rFonts w:ascii="Arial"/>
                <w:sz w:val="21"/>
              </w:rPr>
            </w:pPr>
          </w:p>
          <w:p w14:paraId="1C1FDCFC">
            <w:pPr>
              <w:pStyle w:val="6"/>
              <w:spacing w:before="61" w:line="212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-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药</w:t>
            </w:r>
          </w:p>
          <w:p w14:paraId="2EFC44EC">
            <w:pPr>
              <w:pStyle w:val="6"/>
              <w:spacing w:line="240" w:lineRule="exact"/>
              <w:ind w:firstLine="102"/>
            </w:pPr>
            <w:r>
              <w:rPr>
                <w:position w:val="-4"/>
              </w:rPr>
              <w:pict>
                <v:shape id="_x0000_s1119" o:spid="_x0000_s1119" o:spt="202" type="#_x0000_t202" style="height:12pt;width:23.4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D25658">
                        <w:pPr>
                          <w:spacing w:before="21" w:line="235" w:lineRule="auto"/>
                          <w:ind w:left="32"/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2"/>
                            <w:sz w:val="19"/>
                            <w:szCs w:val="19"/>
                          </w:rPr>
                          <w:t>品</w:t>
                        </w:r>
                        <w:r>
                          <w:rPr>
                            <w:rFonts w:ascii="仿宋" w:hAnsi="仿宋" w:eastAsia="仿宋" w:cs="仿宋"/>
                            <w:spacing w:val="-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2"/>
                            <w:sz w:val="19"/>
                            <w:szCs w:val="19"/>
                          </w:rPr>
                          <w:t>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BCF8B3E">
            <w:pPr>
              <w:pStyle w:val="6"/>
              <w:spacing w:before="22" w:line="227" w:lineRule="auto"/>
              <w:ind w:left="134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  <w:shd w:val="clear" w:fill="FFFF00"/>
              </w:rPr>
              <w:t>医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1"/>
                <w:sz w:val="19"/>
                <w:szCs w:val="19"/>
                <w:shd w:val="clear" w:fill="FFFF00"/>
              </w:rPr>
              <w:t>用</w:t>
            </w:r>
          </w:p>
          <w:p w14:paraId="507F69FB">
            <w:pPr>
              <w:pStyle w:val="6"/>
              <w:spacing w:before="5" w:line="227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耗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材</w:t>
            </w:r>
          </w:p>
          <w:p w14:paraId="6C5320DC">
            <w:pPr>
              <w:pStyle w:val="6"/>
              <w:spacing w:before="6" w:line="226" w:lineRule="auto"/>
              <w:ind w:left="1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价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格</w:t>
            </w:r>
          </w:p>
          <w:p w14:paraId="008FC93B">
            <w:pPr>
              <w:pStyle w:val="6"/>
              <w:spacing w:before="8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进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行</w:t>
            </w:r>
          </w:p>
          <w:p w14:paraId="42FB2A65">
            <w:pPr>
              <w:pStyle w:val="6"/>
              <w:spacing w:before="8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:shd w:val="clear" w:fill="FFFF00"/>
              </w:rPr>
              <w:t>监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测</w:t>
            </w:r>
          </w:p>
          <w:p w14:paraId="533614AB">
            <w:pPr>
              <w:pStyle w:val="6"/>
              <w:spacing w:before="7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和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成</w:t>
            </w:r>
          </w:p>
          <w:p w14:paraId="3853796E">
            <w:pPr>
              <w:pStyle w:val="6"/>
              <w:spacing w:before="6" w:line="226" w:lineRule="auto"/>
              <w:ind w:left="1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本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调</w:t>
            </w:r>
          </w:p>
          <w:p w14:paraId="0231060F">
            <w:pPr>
              <w:pStyle w:val="6"/>
              <w:spacing w:before="8" w:line="232" w:lineRule="auto"/>
              <w:ind w:left="1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查</w:t>
            </w:r>
          </w:p>
        </w:tc>
        <w:tc>
          <w:tcPr>
            <w:tcW w:w="657" w:type="dxa"/>
            <w:vAlign w:val="top"/>
          </w:tcPr>
          <w:p w14:paraId="308F47E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A24DE5F">
            <w:pPr>
              <w:pStyle w:val="6"/>
              <w:spacing w:before="29" w:line="237" w:lineRule="auto"/>
              <w:ind w:left="108" w:right="56" w:firstLine="359"/>
            </w:pPr>
            <w:r>
              <w:pict>
                <v:shape id="_x0000_s1120" o:spid="_x0000_s1120" style="position:absolute;left:0pt;margin-left:5.1pt;margin-top:0.05pt;height:385.2pt;width:94.95pt;z-index:-251646976;mso-width-relative:page;mso-height-relative:page;" fillcolor="#FFFF00" filled="t" stroked="f" coordsize="1898,7704" path="m360,0l1800,0,1800,232,360,232,360,0xem0,233l1800,233,1800,465,0,465,0,233xem0,465l720,465,720,700,0,700,0,465xem720,465l810,465,810,700,720,700,720,465xem810,465l1170,465,1170,700,810,700,810,465xem1170,465l1309,465,1309,700,1170,700,1170,465xem1308,465l1448,465,1448,700,1308,700,1308,465xem1448,465l1808,465,1808,700,1448,700,1448,465xem1808,465l1898,465,1898,700,1808,700,1808,465xem0,700l1800,700,1800,932,0,932,0,700xem0,933l360,933,360,1167,0,1167,0,933xem360,933l450,933,450,1167,360,1167,360,933xem450,933l630,933,630,1167,450,1167,450,933xem630,933l720,933,720,1167,630,1167,630,933xem720,933l1800,933,1800,1167,720,1167,720,933xem0,1167l1800,1167,1800,1400,0,1400,0,1167xem0,1400l1800,1400,1800,1634,0,1634,0,1400xem0,1634l1800,1634,1800,1866,0,1866,0,1634xem0,1867l180,1867,180,2100,0,2100,0,1867xem180,1867l278,1867,278,2100,180,2100,180,1867xem278,1867l1718,1867,1718,2100,278,2100,278,1867xem1718,1867l1808,1867,1808,2100,1718,2100,1718,1867xem1808,1867l1898,1867,1898,2100,1808,2100,1808,1867xem0,2100l1620,2100,1620,2334,0,2334,0,2100xem360,2334l1440,2334,1440,2567,360,2567,360,2334xem1439,2334l1529,2334,1529,2567,1439,2567,1439,2334xem1529,2334l1709,2334,1709,2567,1529,2567,1529,2334xem0,2566l1800,2566,1800,2800,0,2800,0,2566xem0,2800l1800,2800,1800,3033,0,3033,0,2800xem0,3034l1800,3034,1800,3268,0,3268,0,3034xem0,3267l1800,3267,1800,3500,0,3500,0,3267xem0,3500l1800,3500,1800,3735,0,3735,0,3500xem0,3735l180,3735,180,3967,0,3967,0,3735xem180,3735l270,3735,270,3967,180,3967,180,3735xem270,3735l810,3735,810,3967,270,3967,270,3735xem810,3735l908,3735,908,3967,810,3967,810,3735xem908,3735l1808,3735,1808,3967,908,3967,908,3735xem0,3967l1800,3967,1800,4200,0,4200,0,3967xem0,4200l1800,4200,1800,4435,0,4435,0,4200xem0,4435l540,4435,540,4667,0,4667,0,4435xem540,4435l678,4435,678,4667,540,4667,540,4435xem678,4435l858,4435,858,4667,678,4667,678,4435xem858,4435l948,4435,948,4667,858,4667,858,4435xem948,4435l1308,4435,1308,4667,948,4667,948,4435xem1308,4435l1448,4435,1448,4667,1308,4667,1308,4435xem1448,4435l1808,4435,1808,4667,1448,4667,1448,4435xem0,4667l1800,4667,1800,4902,0,4902,0,4667xem0,4902l1800,4902,1800,5135,0,5135,0,4902xem0,5135l1800,5135,1800,5369,0,5369,0,5135xem0,5368l1800,5368,1800,5601,0,5601,0,5368xem0,5602l540,5602,540,5835,0,5835,0,5602xem540,5602l630,5602,630,5835,540,5835,540,5602xem630,5602l1710,5602,1710,5835,630,5835,630,5602xem0,5835l1800,5835,1800,6069,0,6069,0,5835xem0,6068l1800,6068,1800,6301,0,6301,0,6068xem0,6302l1800,6302,1800,6536,0,6536,0,6302xem0,6535l1800,6535,1800,6768,0,6768,0,6535xem0,6768l1800,6768,1800,7002,0,7002,0,6768xem0,7002l1800,7002,1800,7235,0,7235,0,7002xem0,7235l360,7235,360,7470,0,7470,0,7235xem360,7470l1800,7470,1800,7703,360,7703,360,747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2"/>
              </w:rPr>
              <w:t>【法律】《</w:t>
            </w:r>
            <w:r>
              <w:rPr>
                <w:rFonts w:hint="eastAsia"/>
                <w:spacing w:val="-2"/>
                <w:lang w:eastAsia="zh-CN"/>
              </w:rPr>
              <w:t>中华人民</w:t>
            </w:r>
            <w:r>
              <w:rPr>
                <w:spacing w:val="-2"/>
              </w:rPr>
              <w:t xml:space="preserve">共和国基本医疗卫生 </w:t>
            </w:r>
            <w:r>
              <w:rPr>
                <w:spacing w:val="-7"/>
              </w:rPr>
              <w:t>与健康促 进法》（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2"/>
              </w:rPr>
              <w:t xml:space="preserve">年中华人民共和国主席 </w:t>
            </w:r>
            <w:r>
              <w:rPr>
                <w:spacing w:val="-3"/>
              </w:rPr>
              <w:t xml:space="preserve">令第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3"/>
              </w:rPr>
              <w:t xml:space="preserve">号）第六十四 </w:t>
            </w:r>
            <w:r>
              <w:rPr>
                <w:spacing w:val="-2"/>
              </w:rPr>
              <w:t xml:space="preserve">条国家建立健全药品供 求监测体系，及时收集 和汇总分析药品供求信 </w:t>
            </w:r>
            <w:r>
              <w:rPr>
                <w:spacing w:val="-12"/>
              </w:rPr>
              <w:t>息，定期公布药品生产、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流通、使用等情况。</w:t>
            </w:r>
          </w:p>
          <w:p w14:paraId="4184CCFB">
            <w:pPr>
              <w:pStyle w:val="6"/>
              <w:spacing w:before="31" w:line="238" w:lineRule="auto"/>
              <w:ind w:left="108" w:right="106" w:firstLine="370"/>
            </w:pPr>
            <w:r>
              <w:rPr>
                <w:spacing w:val="-4"/>
              </w:rPr>
              <w:t>第一百零三条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违</w:t>
            </w:r>
            <w:r>
              <w:t xml:space="preserve">  </w:t>
            </w:r>
            <w:r>
              <w:rPr>
                <w:spacing w:val="-1"/>
              </w:rPr>
              <w:t>反本法规定，参加药品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采购投标的投标人以低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于成本的报价竞标，或</w:t>
            </w:r>
            <w:r>
              <w:rPr>
                <w:spacing w:val="3"/>
              </w:rPr>
              <w:t xml:space="preserve"> </w:t>
            </w:r>
            <w:r>
              <w:t>者以欺诈、串通投标、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滥用市场支配地位等方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式</w:t>
            </w:r>
            <w:r>
              <w:rPr>
                <w:spacing w:val="23"/>
              </w:rPr>
              <w:t xml:space="preserve"> </w:t>
            </w:r>
            <w:r>
              <w:rPr>
                <w:spacing w:val="-11"/>
              </w:rPr>
              <w:t>竞标的，由县级以上</w:t>
            </w:r>
            <w:r>
              <w:t xml:space="preserve"> </w:t>
            </w:r>
            <w:r>
              <w:rPr>
                <w:spacing w:val="-1"/>
              </w:rPr>
              <w:t>人民政府医疗保障主管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部门责令改正，没收违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法所得；中 标的，中标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无效，处中标项目金额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千分之五以上千分之十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以下的罚款，对法定代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表人、主要负责人、直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接负责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的主管人员和</w:t>
            </w:r>
            <w:r>
              <w:t xml:space="preserve">  </w:t>
            </w:r>
            <w:r>
              <w:rPr>
                <w:spacing w:val="-1"/>
              </w:rPr>
              <w:t>其他责任人员处对单位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罚款数额百分之五以上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百分之十以下的罚款；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情节严重的，取消其二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年至五年内参加药品采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购投标的资格并予以公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告。</w:t>
            </w:r>
          </w:p>
          <w:p w14:paraId="359801B5">
            <w:pPr>
              <w:pStyle w:val="6"/>
              <w:spacing w:before="23" w:line="201" w:lineRule="auto"/>
              <w:ind w:left="467"/>
            </w:pPr>
            <w:r>
              <w:rPr>
                <w:spacing w:val="-1"/>
              </w:rPr>
              <w:t>【法律】《中华人</w:t>
            </w:r>
          </w:p>
        </w:tc>
        <w:tc>
          <w:tcPr>
            <w:tcW w:w="1509" w:type="dxa"/>
            <w:vAlign w:val="top"/>
          </w:tcPr>
          <w:p w14:paraId="0D2E46C2">
            <w:pPr>
              <w:spacing w:line="254" w:lineRule="auto"/>
              <w:rPr>
                <w:rFonts w:ascii="Arial"/>
                <w:sz w:val="21"/>
              </w:rPr>
            </w:pPr>
          </w:p>
          <w:p w14:paraId="55907F97">
            <w:pPr>
              <w:spacing w:line="254" w:lineRule="auto"/>
              <w:rPr>
                <w:rFonts w:ascii="Arial"/>
                <w:sz w:val="21"/>
              </w:rPr>
            </w:pPr>
          </w:p>
          <w:p w14:paraId="4C94FE38">
            <w:pPr>
              <w:spacing w:line="254" w:lineRule="auto"/>
              <w:rPr>
                <w:rFonts w:ascii="Arial"/>
                <w:sz w:val="21"/>
              </w:rPr>
            </w:pPr>
          </w:p>
          <w:p w14:paraId="37AA35D1">
            <w:pPr>
              <w:spacing w:line="254" w:lineRule="auto"/>
              <w:rPr>
                <w:rFonts w:ascii="Arial"/>
                <w:sz w:val="21"/>
              </w:rPr>
            </w:pPr>
          </w:p>
          <w:p w14:paraId="54C4BC7B">
            <w:pPr>
              <w:spacing w:line="254" w:lineRule="auto"/>
              <w:rPr>
                <w:rFonts w:ascii="Arial"/>
                <w:sz w:val="21"/>
              </w:rPr>
            </w:pPr>
          </w:p>
          <w:p w14:paraId="34E2D731">
            <w:pPr>
              <w:spacing w:line="254" w:lineRule="auto"/>
              <w:rPr>
                <w:rFonts w:ascii="Arial"/>
                <w:sz w:val="21"/>
              </w:rPr>
            </w:pPr>
          </w:p>
          <w:p w14:paraId="4FDE8AAC">
            <w:pPr>
              <w:spacing w:line="254" w:lineRule="auto"/>
              <w:rPr>
                <w:rFonts w:ascii="Arial"/>
                <w:sz w:val="21"/>
              </w:rPr>
            </w:pPr>
          </w:p>
          <w:p w14:paraId="6F829036">
            <w:pPr>
              <w:pStyle w:val="6"/>
              <w:spacing w:before="59" w:line="242" w:lineRule="auto"/>
              <w:ind w:left="109" w:right="106" w:firstLine="13"/>
              <w:jc w:val="both"/>
            </w:pPr>
            <w:r>
              <w:rPr>
                <w:spacing w:val="1"/>
              </w:rPr>
              <w:t>1.检查责任：对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自定点医疗机构</w:t>
            </w:r>
            <w:r>
              <w:t xml:space="preserve"> </w:t>
            </w:r>
            <w:r>
              <w:rPr>
                <w:spacing w:val="4"/>
              </w:rPr>
              <w:t>工作和资金管理</w:t>
            </w:r>
            <w:r>
              <w:t xml:space="preserve"> </w:t>
            </w:r>
            <w:r>
              <w:rPr>
                <w:spacing w:val="4"/>
              </w:rPr>
              <w:t>使用情况进行检</w:t>
            </w:r>
            <w:r>
              <w:t xml:space="preserve"> 查</w:t>
            </w:r>
          </w:p>
          <w:p w14:paraId="058F8A88">
            <w:pPr>
              <w:pStyle w:val="6"/>
              <w:spacing w:before="19" w:line="243" w:lineRule="auto"/>
              <w:ind w:left="113" w:right="106" w:firstLine="4"/>
              <w:jc w:val="both"/>
            </w:pPr>
            <w:r>
              <w:rPr>
                <w:spacing w:val="2"/>
              </w:rPr>
              <w:t xml:space="preserve">2.处理责任：在 </w:t>
            </w:r>
            <w:r>
              <w:rPr>
                <w:spacing w:val="34"/>
              </w:rPr>
              <w:t>监督检查过程</w:t>
            </w:r>
            <w:r>
              <w:t xml:space="preserve"> </w:t>
            </w:r>
            <w:r>
              <w:rPr>
                <w:spacing w:val="3"/>
              </w:rPr>
              <w:t>中，及时发现问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题及时纠正处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535F16C5">
            <w:pPr>
              <w:pStyle w:val="6"/>
              <w:spacing w:before="19" w:line="238" w:lineRule="auto"/>
              <w:ind w:left="109" w:right="106" w:firstLine="16"/>
              <w:jc w:val="both"/>
            </w:pPr>
            <w:r>
              <w:rPr>
                <w:spacing w:val="1"/>
              </w:rPr>
              <w:t>3.归档责任：对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检查工作相关材</w:t>
            </w:r>
            <w:r>
              <w:t xml:space="preserve"> </w:t>
            </w:r>
            <w:r>
              <w:rPr>
                <w:spacing w:val="4"/>
              </w:rPr>
              <w:t>料做好立卷归档</w:t>
            </w:r>
            <w:r>
              <w:t xml:space="preserve"> </w:t>
            </w:r>
            <w:r>
              <w:rPr>
                <w:spacing w:val="-2"/>
              </w:rPr>
              <w:t>工作。</w:t>
            </w:r>
          </w:p>
          <w:p w14:paraId="227A522E">
            <w:pPr>
              <w:pStyle w:val="6"/>
              <w:spacing w:before="30" w:line="236" w:lineRule="auto"/>
              <w:ind w:left="110" w:right="106" w:firstLine="7"/>
              <w:jc w:val="both"/>
            </w:pPr>
            <w:r>
              <w:rPr>
                <w:spacing w:val="2"/>
              </w:rPr>
              <w:t>4.其他法律法规</w:t>
            </w:r>
            <w:r>
              <w:rPr>
                <w:spacing w:val="3"/>
              </w:rPr>
              <w:t xml:space="preserve"> 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3CE3DECB">
            <w:pPr>
              <w:pStyle w:val="6"/>
              <w:spacing w:before="171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三十条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“行政机关应当将</w:t>
            </w:r>
            <w:r>
              <w:t xml:space="preserve"> </w:t>
            </w:r>
            <w:r>
              <w:rPr>
                <w:spacing w:val="-1"/>
              </w:rPr>
              <w:t>法律、法规、规章规定的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有关行政许可的事项、依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据、条件、数量、程序、</w:t>
            </w:r>
          </w:p>
          <w:p w14:paraId="65028C1D">
            <w:pPr>
              <w:pStyle w:val="6"/>
              <w:spacing w:before="26" w:line="236" w:lineRule="auto"/>
              <w:ind w:left="113" w:right="104"/>
            </w:pPr>
            <w:r>
              <w:rPr>
                <w:spacing w:val="-1"/>
              </w:rPr>
              <w:t>期限以及需要提交的全部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6E53E8C2">
            <w:pPr>
              <w:pStyle w:val="6"/>
              <w:spacing w:before="28" w:line="244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2．参照《中华人民共和国</w:t>
            </w:r>
            <w:r>
              <w:t xml:space="preserve">   </w:t>
            </w:r>
            <w:r>
              <w:rPr>
                <w:spacing w:val="-6"/>
              </w:rPr>
              <w:t>行政许可法》第三十四条</w:t>
            </w:r>
            <w:r>
              <w:t xml:space="preserve">   </w:t>
            </w:r>
            <w:r>
              <w:rPr>
                <w:spacing w:val="-7"/>
              </w:rPr>
              <w:t>“行政机关应当对申请人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 xml:space="preserve">提交的申请材料进行审  </w:t>
            </w:r>
            <w:r>
              <w:rPr>
                <w:spacing w:val="22"/>
              </w:rPr>
              <w:t>查。”</w:t>
            </w:r>
          </w:p>
          <w:p w14:paraId="6F2D3E15">
            <w:pPr>
              <w:pStyle w:val="6"/>
              <w:spacing w:before="22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606C29E5">
            <w:pPr>
              <w:pStyle w:val="6"/>
              <w:spacing w:before="27" w:line="241" w:lineRule="auto"/>
              <w:ind w:left="110" w:firstLine="7"/>
            </w:pPr>
            <w:r>
              <w:rPr>
                <w:spacing w:val="-14"/>
              </w:rPr>
              <w:t>4．参照</w:t>
            </w:r>
            <w:r>
              <w:rPr>
                <w:rFonts w:hint="eastAsia"/>
                <w:spacing w:val="-14"/>
                <w:lang w:eastAsia="zh-CN"/>
              </w:rPr>
              <w:t>《中华人民共和国行政许可法》</w:t>
            </w:r>
            <w:r>
              <w:rPr>
                <w:spacing w:val="-14"/>
              </w:rPr>
              <w:t>第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六十一条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“行政机关应当</w:t>
            </w:r>
            <w:r>
              <w:t xml:space="preserve">   </w:t>
            </w:r>
            <w:r>
              <w:rPr>
                <w:spacing w:val="-6"/>
              </w:rPr>
              <w:t>建立健全监督制度，通过</w:t>
            </w:r>
            <w:r>
              <w:t xml:space="preserve">   </w:t>
            </w:r>
            <w:r>
              <w:rPr>
                <w:spacing w:val="-6"/>
              </w:rPr>
              <w:t>核查反映被许可人从事行</w:t>
            </w:r>
            <w:r>
              <w:t xml:space="preserve">   </w:t>
            </w:r>
            <w:r>
              <w:rPr>
                <w:spacing w:val="-6"/>
              </w:rPr>
              <w:t>政许可事项活动情况的有</w:t>
            </w:r>
            <w:r>
              <w:t xml:space="preserve">   </w:t>
            </w:r>
            <w:r>
              <w:rPr>
                <w:spacing w:val="-7"/>
              </w:rPr>
              <w:t>关材料，履行监督责任。”</w:t>
            </w:r>
          </w:p>
        </w:tc>
        <w:tc>
          <w:tcPr>
            <w:tcW w:w="1369" w:type="dxa"/>
            <w:vAlign w:val="top"/>
          </w:tcPr>
          <w:p w14:paraId="1C687683">
            <w:pPr>
              <w:pStyle w:val="6"/>
              <w:spacing w:before="169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00D4E55A">
            <w:pPr>
              <w:pStyle w:val="6"/>
              <w:spacing w:before="28" w:line="239" w:lineRule="auto"/>
              <w:ind w:left="114" w:right="103" w:firstLine="10"/>
              <w:jc w:val="both"/>
            </w:pPr>
            <w:r>
              <w:rPr>
                <w:spacing w:val="7"/>
              </w:rPr>
              <w:t>1.不具备法定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执法检查权实</w:t>
            </w:r>
            <w:r>
              <w:t xml:space="preserve"> </w:t>
            </w:r>
            <w:r>
              <w:rPr>
                <w:spacing w:val="-9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查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11DAD684">
            <w:pPr>
              <w:pStyle w:val="6"/>
              <w:spacing w:before="29" w:line="238" w:lineRule="auto"/>
              <w:ind w:left="111" w:right="103" w:firstLine="9"/>
              <w:jc w:val="both"/>
            </w:pPr>
            <w:r>
              <w:rPr>
                <w:spacing w:val="8"/>
              </w:rPr>
              <w:t>2.不按法定权</w:t>
            </w:r>
            <w:r>
              <w:t xml:space="preserve"> </w:t>
            </w:r>
            <w:r>
              <w:rPr>
                <w:spacing w:val="11"/>
              </w:rPr>
              <w:t>限或超越法定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权限实施执法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检查的；</w:t>
            </w:r>
          </w:p>
          <w:p w14:paraId="303030A4">
            <w:pPr>
              <w:pStyle w:val="6"/>
              <w:spacing w:before="31" w:line="236" w:lineRule="auto"/>
              <w:ind w:left="112" w:right="103" w:firstLine="15"/>
              <w:jc w:val="both"/>
            </w:pPr>
            <w:r>
              <w:rPr>
                <w:spacing w:val="7"/>
              </w:rPr>
              <w:t>3.不按法定程</w:t>
            </w:r>
            <w:r>
              <w:t xml:space="preserve"> </w:t>
            </w:r>
            <w:r>
              <w:rPr>
                <w:spacing w:val="11"/>
              </w:rPr>
              <w:t>序实施执法检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查的；</w:t>
            </w:r>
          </w:p>
          <w:p w14:paraId="1BCCEF96">
            <w:pPr>
              <w:pStyle w:val="6"/>
              <w:spacing w:before="29"/>
              <w:ind w:left="113" w:right="103" w:firstLine="6"/>
              <w:jc w:val="both"/>
            </w:pPr>
            <w:r>
              <w:rPr>
                <w:spacing w:val="8"/>
              </w:rPr>
              <w:t>4.监督检查过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721DBD26">
            <w:pPr>
              <w:pStyle w:val="6"/>
              <w:spacing w:before="29" w:line="236" w:lineRule="auto"/>
              <w:ind w:left="115" w:right="103" w:firstLine="7"/>
              <w:jc w:val="both"/>
            </w:pPr>
            <w:r>
              <w:rPr>
                <w:spacing w:val="7"/>
              </w:rPr>
              <w:t>5.在监督检查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1B617664">
            <w:pPr>
              <w:pStyle w:val="6"/>
              <w:spacing w:before="31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3F662D86">
            <w:pPr>
              <w:pStyle w:val="6"/>
              <w:spacing w:before="171" w:line="241" w:lineRule="auto"/>
              <w:ind w:left="112" w:right="103" w:firstLine="11"/>
            </w:pPr>
            <w:r>
              <w:rPr>
                <w:spacing w:val="3"/>
              </w:rPr>
              <w:t>1.《</w:t>
            </w:r>
            <w:r>
              <w:rPr>
                <w:rFonts w:hint="eastAsia"/>
                <w:spacing w:val="3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》第一百零六条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执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无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效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t xml:space="preserve"> </w:t>
            </w:r>
            <w:r>
              <w:rPr>
                <w:spacing w:val="4"/>
              </w:rPr>
              <w:t>(一)不具有法定行政执法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主体资格的......”</w:t>
            </w:r>
          </w:p>
          <w:p w14:paraId="7FA5209C">
            <w:pPr>
              <w:pStyle w:val="6"/>
              <w:spacing w:before="26" w:line="239" w:lineRule="auto"/>
              <w:ind w:left="112" w:right="103" w:firstLine="7"/>
            </w:pPr>
            <w:r>
              <w:rPr>
                <w:spacing w:val="4"/>
              </w:rPr>
              <w:t>2.《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》第一百零七条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行政执法行为应当撤销：</w:t>
            </w:r>
          </w:p>
          <w:p w14:paraId="20C67F85">
            <w:pPr>
              <w:pStyle w:val="6"/>
              <w:spacing w:before="26" w:line="243" w:lineRule="auto"/>
              <w:ind w:left="107" w:right="64" w:firstLine="42"/>
            </w:pPr>
            <w:r>
              <w:rPr>
                <w:spacing w:val="-3"/>
              </w:rPr>
              <w:t>(一)证据不足的；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(二)适</w:t>
            </w:r>
            <w:r>
              <w:t xml:space="preserve"> 用依据错误的：</w:t>
            </w:r>
            <w:r>
              <w:rPr>
                <w:spacing w:val="-29"/>
              </w:rPr>
              <w:t xml:space="preserve"> </w:t>
            </w:r>
            <w:r>
              <w:t xml:space="preserve">(三)违反 </w:t>
            </w:r>
            <w:r>
              <w:rPr>
                <w:spacing w:val="5"/>
              </w:rPr>
              <w:t>法定程序的，但是可以补</w:t>
            </w:r>
            <w:r>
              <w:rPr>
                <w:spacing w:val="6"/>
              </w:rPr>
              <w:t xml:space="preserve"> </w:t>
            </w:r>
            <w:r>
              <w:t>正的除外；</w:t>
            </w:r>
            <w:r>
              <w:rPr>
                <w:spacing w:val="-29"/>
              </w:rPr>
              <w:t xml:space="preserve"> </w:t>
            </w:r>
            <w:r>
              <w:t xml:space="preserve">(四)超越法定 </w:t>
            </w:r>
            <w:r>
              <w:rPr>
                <w:spacing w:val="-7"/>
              </w:rPr>
              <w:t>职权的；(五)滥用职权的；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(六)法律、法规、规章规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定的其他应当撤销的情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形。</w:t>
            </w:r>
            <w:r>
              <w:rPr>
                <w:spacing w:val="-66"/>
              </w:rPr>
              <w:t xml:space="preserve"> </w:t>
            </w:r>
            <w:r>
              <w:rPr>
                <w:spacing w:val="21"/>
              </w:rPr>
              <w:t>”</w:t>
            </w:r>
          </w:p>
          <w:p w14:paraId="171E6902">
            <w:pPr>
              <w:pStyle w:val="6"/>
              <w:spacing w:before="28" w:line="219" w:lineRule="auto"/>
              <w:ind w:left="126"/>
            </w:pPr>
            <w:r>
              <w:rPr>
                <w:spacing w:val="-5"/>
              </w:rPr>
              <w:t>3.同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70BBC9E2">
            <w:pPr>
              <w:pStyle w:val="6"/>
              <w:spacing w:before="25" w:line="244" w:lineRule="auto"/>
              <w:ind w:left="112" w:right="53" w:firstLine="6"/>
            </w:pPr>
            <w:r>
              <w:rPr>
                <w:spacing w:val="4"/>
              </w:rPr>
              <w:t>4.《行政机关公务员处分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条例》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第二十三条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有贪</w:t>
            </w:r>
            <w:r>
              <w:t xml:space="preserve"> </w:t>
            </w:r>
            <w:r>
              <w:rPr>
                <w:spacing w:val="7"/>
              </w:rPr>
              <w:t>污、索贿、受贿、行贿、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介绍贿赂、挪用公款、利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用职务之便为自己或者他</w:t>
            </w:r>
            <w:r>
              <w:rPr>
                <w:spacing w:val="1"/>
              </w:rPr>
              <w:t xml:space="preserve"> 人谋取私利、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巨额财产来</w:t>
            </w:r>
            <w:r>
              <w:t xml:space="preserve"> </w:t>
            </w:r>
            <w:r>
              <w:rPr>
                <w:spacing w:val="5"/>
              </w:rPr>
              <w:t>源不明等违反廉政纪律行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为的，给予记过或者记大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过处分；情节较重的，给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予降级或者撤职处分；情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节严重的，给予开除处分。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5.同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4。</w:t>
            </w:r>
          </w:p>
        </w:tc>
        <w:tc>
          <w:tcPr>
            <w:tcW w:w="1280" w:type="dxa"/>
            <w:vAlign w:val="top"/>
          </w:tcPr>
          <w:p w14:paraId="7EA42D67">
            <w:pPr>
              <w:pStyle w:val="6"/>
              <w:spacing w:before="5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09D8010C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053C745E">
            <w:pPr>
              <w:pStyle w:val="6"/>
              <w:spacing w:before="27" w:line="229" w:lineRule="auto"/>
              <w:ind w:left="115" w:right="104" w:firstLine="5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0"/>
              </w:rPr>
              <w:t>人和批准人</w:t>
            </w:r>
          </w:p>
        </w:tc>
        <w:tc>
          <w:tcPr>
            <w:tcW w:w="1420" w:type="dxa"/>
            <w:vAlign w:val="top"/>
          </w:tcPr>
          <w:p w14:paraId="541037BD">
            <w:pPr>
              <w:pStyle w:val="6"/>
              <w:spacing w:before="49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1BB7FBF6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084722D4">
            <w:pPr>
              <w:pStyle w:val="6"/>
              <w:spacing w:before="32" w:line="243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重，报请本机人</w:t>
            </w:r>
          </w:p>
        </w:tc>
      </w:tr>
    </w:tbl>
    <w:p w14:paraId="33E6B133">
      <w:pPr>
        <w:pStyle w:val="2"/>
      </w:pPr>
    </w:p>
    <w:p w14:paraId="4F157268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09BC531">
      <w:pPr>
        <w:spacing w:before="56"/>
      </w:pPr>
    </w:p>
    <w:p w14:paraId="5B74A224">
      <w:pPr>
        <w:spacing w:before="55"/>
      </w:pPr>
    </w:p>
    <w:p w14:paraId="5A5F9301">
      <w:pPr>
        <w:spacing w:before="55"/>
      </w:pPr>
    </w:p>
    <w:p w14:paraId="0B2C8E82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C47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7" w:hRule="atLeast"/>
        </w:trPr>
        <w:tc>
          <w:tcPr>
            <w:tcW w:w="422" w:type="dxa"/>
            <w:vAlign w:val="top"/>
          </w:tcPr>
          <w:p w14:paraId="78EBF1BD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4F2075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80857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556EF3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2AFDF2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2DDEFD3">
            <w:pPr>
              <w:pStyle w:val="6"/>
              <w:spacing w:before="5" w:line="2801" w:lineRule="exact"/>
              <w:ind w:firstLine="102"/>
            </w:pPr>
            <w:r>
              <w:rPr>
                <w:position w:val="-56"/>
              </w:rPr>
              <w:pict>
                <v:group id="_x0000_s1121" o:spid="_x0000_s1121" o:spt="203" style="height:140.05pt;width:90.45pt;" coordsize="1808,2801">
                  <o:lock v:ext="edit"/>
                  <v:shape id="_x0000_s1122" o:spid="_x0000_s1122" style="position:absolute;left:0;top:0;height:2801;width:1808;" fillcolor="#FFFF00" filled="t" stroked="f" coordsize="1808,2801" path="m0,0l1800,0,1800,232,0,232,0,0xem0,232l180,232,180,465,0,465,0,232xem180,232l540,232,540,465,180,465,180,232xem540,232l630,232,630,465,540,465,540,232xem630,232l1710,232,1710,465,630,465,630,232xem0,465l1080,465,1080,699,0,699,0,465xem1080,465l1170,465,1170,699,1080,699,1080,465xem1170,465l1350,465,1350,699,1170,699,1170,465xem1349,465l1439,465,1439,699,1349,699,1349,465xem1439,465l1799,465,1799,699,1439,699,1439,465xem360,699l1260,699,1260,932,360,932,360,699xem1259,699l1349,699,1349,932,1259,932,1259,699xem1349,699l1709,699,1709,932,1349,932,1349,699xem0,932l1620,932,1620,1166,0,1166,0,932xem0,1166l1800,1166,1800,1399,0,1399,0,1166xem0,1399l180,1399,180,1633,0,1633,0,1399xem180,1399l278,1399,278,1633,180,1633,180,1399xem278,1399l1718,1399,1718,1633,278,1633,278,1399xem1718,1399l1808,1399,1808,1633,1718,1633,1718,1399xem0,1633l1440,1633,1440,1866,0,1866,0,1633xem1439,1633l1529,1633,1529,1866,1439,1866,1439,1633xem1529,1633l1709,1633,1709,1866,1529,1866,1529,1633xem0,1866l180,1866,180,2099,0,2099,0,1866xem180,1866l278,1866,278,2099,180,2099,180,1866xem278,1866l1718,1866,1718,2099,278,2099,278,1866xem1718,1866l1808,1866,1808,2099,1718,2099,1718,1866xem0,2099l1800,2099,1800,2333,0,2333,0,2099xem0,2333l1800,2333,1800,2566,0,2566,0,2333xem0,2566l540,2566,540,2800,0,2800,0,2566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23" o:spid="_x0000_s1123" o:spt="202" type="#_x0000_t202" style="position:absolute;left:-20;top:-20;height:2841;width:184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9E325EB">
                          <w:pPr>
                            <w:spacing w:before="47" w:line="232" w:lineRule="auto"/>
                            <w:ind w:left="24" w:right="34" w:firstLine="26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民共和国药品管理法》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2019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年中华人民共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 xml:space="preserve">和国主席令第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号）</w:t>
                          </w:r>
                        </w:p>
                        <w:p w14:paraId="4C1B7B93">
                          <w:pPr>
                            <w:spacing w:before="20" w:line="229" w:lineRule="auto"/>
                            <w:ind w:left="36" w:right="117" w:firstLine="35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第八十四条</w:t>
                          </w:r>
                          <w:r>
                            <w:rPr>
                              <w:rFonts w:ascii="仿宋" w:hAnsi="仿宋" w:eastAsia="仿宋" w:cs="仿宋"/>
                              <w:spacing w:val="25"/>
                              <w:w w:val="10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国家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完善药品采购管理制</w:t>
                          </w:r>
                        </w:p>
                        <w:p w14:paraId="684E5C36">
                          <w:pPr>
                            <w:spacing w:before="22" w:line="236" w:lineRule="auto"/>
                            <w:ind w:left="26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 xml:space="preserve">度，对药品价格进行监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测，开展成本价格调查，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 xml:space="preserve">加强药品价格监督 检 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查，依法查处价格垄断、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哄抬价格等药品价格违 法行为，维护药品价格 秩序。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5EC898BA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8E21AA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9F31FB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1B84D6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54EA0BF">
            <w:pPr>
              <w:pStyle w:val="6"/>
              <w:spacing w:before="48" w:line="245" w:lineRule="auto"/>
              <w:ind w:left="109" w:right="104" w:firstLine="7"/>
            </w:pPr>
            <w:r>
              <w:rPr>
                <w:spacing w:val="-5"/>
              </w:rPr>
              <w:t>诫勉谈话、责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4D62D783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20F7D24A">
            <w:pPr>
              <w:pStyle w:val="6"/>
              <w:spacing w:before="41" w:line="245" w:lineRule="auto"/>
              <w:ind w:left="111" w:right="53" w:firstLine="26"/>
            </w:pPr>
            <w:r>
              <w:rPr>
                <w:spacing w:val="14"/>
              </w:rPr>
              <w:t>民政府或本部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5FBB7961">
            <w:pPr>
              <w:pStyle w:val="6"/>
              <w:spacing w:before="29" w:line="241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13B43ED9">
      <w:pPr>
        <w:pStyle w:val="2"/>
      </w:pPr>
    </w:p>
    <w:p w14:paraId="5A24B11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DEDDCB3">
      <w:pPr>
        <w:spacing w:before="56"/>
      </w:pPr>
    </w:p>
    <w:p w14:paraId="60E1E669">
      <w:pPr>
        <w:spacing w:before="55"/>
      </w:pPr>
    </w:p>
    <w:p w14:paraId="60119617">
      <w:pPr>
        <w:spacing w:before="55"/>
      </w:pPr>
    </w:p>
    <w:p w14:paraId="28687EE6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7474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5E3DFCC">
            <w:pPr>
              <w:spacing w:line="246" w:lineRule="auto"/>
              <w:rPr>
                <w:rFonts w:ascii="Arial"/>
                <w:sz w:val="21"/>
              </w:rPr>
            </w:pPr>
          </w:p>
          <w:p w14:paraId="47D75D9D">
            <w:pPr>
              <w:spacing w:line="246" w:lineRule="auto"/>
              <w:rPr>
                <w:rFonts w:ascii="Arial"/>
                <w:sz w:val="21"/>
              </w:rPr>
            </w:pPr>
          </w:p>
          <w:p w14:paraId="7C914A5E">
            <w:pPr>
              <w:spacing w:line="246" w:lineRule="auto"/>
              <w:rPr>
                <w:rFonts w:ascii="Arial"/>
                <w:sz w:val="21"/>
              </w:rPr>
            </w:pPr>
          </w:p>
          <w:p w14:paraId="73A288BE">
            <w:pPr>
              <w:spacing w:line="247" w:lineRule="auto"/>
              <w:rPr>
                <w:rFonts w:ascii="Arial"/>
                <w:sz w:val="21"/>
              </w:rPr>
            </w:pPr>
          </w:p>
          <w:p w14:paraId="021FCF89">
            <w:pPr>
              <w:spacing w:line="247" w:lineRule="auto"/>
              <w:rPr>
                <w:rFonts w:ascii="Arial"/>
                <w:sz w:val="21"/>
              </w:rPr>
            </w:pPr>
          </w:p>
          <w:p w14:paraId="1D173B8C">
            <w:pPr>
              <w:spacing w:line="247" w:lineRule="auto"/>
              <w:rPr>
                <w:rFonts w:ascii="Arial"/>
                <w:sz w:val="21"/>
              </w:rPr>
            </w:pPr>
          </w:p>
          <w:p w14:paraId="0F2298F4">
            <w:pPr>
              <w:spacing w:line="247" w:lineRule="auto"/>
              <w:rPr>
                <w:rFonts w:ascii="Arial"/>
                <w:sz w:val="21"/>
              </w:rPr>
            </w:pPr>
          </w:p>
          <w:p w14:paraId="3E904E48">
            <w:pPr>
              <w:spacing w:line="247" w:lineRule="auto"/>
              <w:rPr>
                <w:rFonts w:ascii="Arial"/>
                <w:sz w:val="21"/>
              </w:rPr>
            </w:pPr>
          </w:p>
          <w:p w14:paraId="1A91176A">
            <w:pPr>
              <w:spacing w:line="247" w:lineRule="auto"/>
              <w:rPr>
                <w:rFonts w:ascii="Arial"/>
                <w:sz w:val="21"/>
              </w:rPr>
            </w:pPr>
          </w:p>
          <w:p w14:paraId="3B0FC950">
            <w:pPr>
              <w:spacing w:line="247" w:lineRule="auto"/>
              <w:rPr>
                <w:rFonts w:ascii="Arial"/>
                <w:sz w:val="21"/>
              </w:rPr>
            </w:pPr>
          </w:p>
          <w:p w14:paraId="235E540C">
            <w:pPr>
              <w:spacing w:line="247" w:lineRule="auto"/>
              <w:rPr>
                <w:rFonts w:ascii="Arial"/>
                <w:sz w:val="21"/>
              </w:rPr>
            </w:pPr>
          </w:p>
          <w:p w14:paraId="4D043AAB">
            <w:pPr>
              <w:spacing w:line="247" w:lineRule="auto"/>
              <w:rPr>
                <w:rFonts w:ascii="Arial"/>
                <w:sz w:val="21"/>
              </w:rPr>
            </w:pPr>
          </w:p>
          <w:p w14:paraId="0ECA76A0">
            <w:pPr>
              <w:spacing w:line="247" w:lineRule="auto"/>
              <w:rPr>
                <w:rFonts w:ascii="Arial"/>
                <w:sz w:val="21"/>
              </w:rPr>
            </w:pPr>
          </w:p>
          <w:p w14:paraId="35CE34BC">
            <w:pPr>
              <w:spacing w:line="247" w:lineRule="auto"/>
              <w:rPr>
                <w:rFonts w:ascii="Arial"/>
                <w:sz w:val="21"/>
              </w:rPr>
            </w:pPr>
          </w:p>
          <w:p w14:paraId="5CD6FA07">
            <w:pPr>
              <w:spacing w:line="247" w:lineRule="auto"/>
              <w:rPr>
                <w:rFonts w:ascii="Arial"/>
                <w:sz w:val="21"/>
              </w:rPr>
            </w:pPr>
          </w:p>
          <w:p w14:paraId="77CEEA45">
            <w:pPr>
              <w:spacing w:line="247" w:lineRule="auto"/>
              <w:rPr>
                <w:rFonts w:ascii="Arial"/>
                <w:sz w:val="21"/>
              </w:rPr>
            </w:pPr>
          </w:p>
          <w:p w14:paraId="2D88D937">
            <w:pPr>
              <w:spacing w:line="247" w:lineRule="auto"/>
              <w:rPr>
                <w:rFonts w:ascii="Arial"/>
                <w:sz w:val="21"/>
              </w:rPr>
            </w:pPr>
          </w:p>
          <w:p w14:paraId="7A2BA9C9">
            <w:pPr>
              <w:spacing w:before="51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  <w:shd w:val="clear" w:fill="FFFF00"/>
              </w:rPr>
              <w:t>17</w:t>
            </w:r>
          </w:p>
        </w:tc>
        <w:tc>
          <w:tcPr>
            <w:tcW w:w="596" w:type="dxa"/>
            <w:textDirection w:val="tbRlV"/>
            <w:vAlign w:val="top"/>
          </w:tcPr>
          <w:p w14:paraId="77F0E0FE">
            <w:pPr>
              <w:pStyle w:val="6"/>
              <w:spacing w:before="289" w:line="215" w:lineRule="auto"/>
              <w:ind w:left="3866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  <w:shd w:val="clear" w:fill="FFFF00"/>
              </w:rPr>
              <w:t>行政检查</w:t>
            </w:r>
          </w:p>
        </w:tc>
        <w:tc>
          <w:tcPr>
            <w:tcW w:w="601" w:type="dxa"/>
            <w:vAlign w:val="top"/>
          </w:tcPr>
          <w:p w14:paraId="19CA9D9A">
            <w:pPr>
              <w:spacing w:line="247" w:lineRule="auto"/>
              <w:rPr>
                <w:rFonts w:ascii="Arial"/>
                <w:sz w:val="21"/>
              </w:rPr>
            </w:pPr>
          </w:p>
          <w:p w14:paraId="663E9F22">
            <w:pPr>
              <w:spacing w:line="247" w:lineRule="auto"/>
              <w:rPr>
                <w:rFonts w:ascii="Arial"/>
                <w:sz w:val="21"/>
              </w:rPr>
            </w:pPr>
          </w:p>
          <w:p w14:paraId="31EFD0CA">
            <w:pPr>
              <w:spacing w:line="247" w:lineRule="auto"/>
              <w:rPr>
                <w:rFonts w:ascii="Arial"/>
                <w:sz w:val="21"/>
              </w:rPr>
            </w:pPr>
          </w:p>
          <w:p w14:paraId="6358417E">
            <w:pPr>
              <w:spacing w:line="247" w:lineRule="auto"/>
              <w:rPr>
                <w:rFonts w:ascii="Arial"/>
                <w:sz w:val="21"/>
              </w:rPr>
            </w:pPr>
          </w:p>
          <w:p w14:paraId="0B8E0E3E">
            <w:pPr>
              <w:spacing w:line="247" w:lineRule="auto"/>
              <w:rPr>
                <w:rFonts w:ascii="Arial"/>
                <w:sz w:val="21"/>
              </w:rPr>
            </w:pPr>
          </w:p>
          <w:p w14:paraId="66EAE15E">
            <w:pPr>
              <w:spacing w:line="247" w:lineRule="auto"/>
              <w:rPr>
                <w:rFonts w:ascii="Arial"/>
                <w:sz w:val="21"/>
              </w:rPr>
            </w:pPr>
          </w:p>
          <w:p w14:paraId="6630C7FB">
            <w:pPr>
              <w:spacing w:line="247" w:lineRule="auto"/>
              <w:rPr>
                <w:rFonts w:ascii="Arial"/>
                <w:sz w:val="21"/>
              </w:rPr>
            </w:pPr>
          </w:p>
          <w:p w14:paraId="4A64D5AF">
            <w:pPr>
              <w:spacing w:line="247" w:lineRule="auto"/>
              <w:rPr>
                <w:rFonts w:ascii="Arial"/>
                <w:sz w:val="21"/>
              </w:rPr>
            </w:pPr>
          </w:p>
          <w:p w14:paraId="014462AF">
            <w:pPr>
              <w:spacing w:line="247" w:lineRule="auto"/>
              <w:rPr>
                <w:rFonts w:ascii="Arial"/>
                <w:sz w:val="21"/>
              </w:rPr>
            </w:pPr>
          </w:p>
          <w:p w14:paraId="02336BBB">
            <w:pPr>
              <w:spacing w:line="247" w:lineRule="auto"/>
              <w:rPr>
                <w:rFonts w:ascii="Arial"/>
                <w:sz w:val="21"/>
              </w:rPr>
            </w:pPr>
          </w:p>
          <w:p w14:paraId="1BFBBF24">
            <w:pPr>
              <w:spacing w:line="247" w:lineRule="auto"/>
              <w:rPr>
                <w:rFonts w:ascii="Arial"/>
                <w:sz w:val="21"/>
              </w:rPr>
            </w:pPr>
          </w:p>
          <w:p w14:paraId="6CD8CA6A">
            <w:pPr>
              <w:spacing w:line="248" w:lineRule="auto"/>
              <w:rPr>
                <w:rFonts w:ascii="Arial"/>
                <w:sz w:val="21"/>
              </w:rPr>
            </w:pPr>
          </w:p>
          <w:p w14:paraId="55DD9F3A">
            <w:pPr>
              <w:spacing w:line="248" w:lineRule="auto"/>
              <w:rPr>
                <w:rFonts w:ascii="Arial"/>
                <w:sz w:val="21"/>
              </w:rPr>
            </w:pPr>
          </w:p>
          <w:p w14:paraId="21A0A1B1">
            <w:pPr>
              <w:spacing w:line="248" w:lineRule="auto"/>
              <w:rPr>
                <w:rFonts w:ascii="Arial"/>
                <w:sz w:val="21"/>
              </w:rPr>
            </w:pPr>
          </w:p>
          <w:p w14:paraId="2954845B">
            <w:pPr>
              <w:spacing w:line="248" w:lineRule="auto"/>
              <w:rPr>
                <w:rFonts w:ascii="Arial"/>
                <w:sz w:val="21"/>
              </w:rPr>
            </w:pPr>
          </w:p>
          <w:p w14:paraId="0F313A71">
            <w:pPr>
              <w:spacing w:line="248" w:lineRule="auto"/>
              <w:rPr>
                <w:rFonts w:ascii="Arial"/>
                <w:sz w:val="21"/>
              </w:rPr>
            </w:pPr>
          </w:p>
          <w:p w14:paraId="2C32F835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0647</w:t>
            </w:r>
          </w:p>
          <w:p w14:paraId="4B543354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0040</w:t>
            </w:r>
          </w:p>
          <w:p w14:paraId="48F47DFE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5EFAE610">
            <w:pPr>
              <w:spacing w:line="247" w:lineRule="auto"/>
              <w:rPr>
                <w:rFonts w:ascii="Arial"/>
                <w:sz w:val="21"/>
              </w:rPr>
            </w:pPr>
          </w:p>
          <w:p w14:paraId="1FC82C1B">
            <w:pPr>
              <w:spacing w:line="248" w:lineRule="auto"/>
              <w:rPr>
                <w:rFonts w:ascii="Arial"/>
                <w:sz w:val="21"/>
              </w:rPr>
            </w:pPr>
          </w:p>
          <w:p w14:paraId="58A83492">
            <w:pPr>
              <w:spacing w:line="248" w:lineRule="auto"/>
              <w:rPr>
                <w:rFonts w:ascii="Arial"/>
                <w:sz w:val="21"/>
              </w:rPr>
            </w:pPr>
          </w:p>
          <w:p w14:paraId="16E651F9">
            <w:pPr>
              <w:spacing w:line="248" w:lineRule="auto"/>
              <w:rPr>
                <w:rFonts w:ascii="Arial"/>
                <w:sz w:val="21"/>
              </w:rPr>
            </w:pPr>
          </w:p>
          <w:p w14:paraId="46E9137C">
            <w:pPr>
              <w:spacing w:line="248" w:lineRule="auto"/>
              <w:rPr>
                <w:rFonts w:ascii="Arial"/>
                <w:sz w:val="21"/>
              </w:rPr>
            </w:pPr>
          </w:p>
          <w:p w14:paraId="54E38FF6">
            <w:pPr>
              <w:spacing w:line="248" w:lineRule="auto"/>
              <w:rPr>
                <w:rFonts w:ascii="Arial"/>
                <w:sz w:val="21"/>
              </w:rPr>
            </w:pPr>
          </w:p>
          <w:p w14:paraId="78CF809B">
            <w:pPr>
              <w:spacing w:line="248" w:lineRule="auto"/>
              <w:rPr>
                <w:rFonts w:ascii="Arial"/>
                <w:sz w:val="21"/>
              </w:rPr>
            </w:pPr>
          </w:p>
          <w:p w14:paraId="3EE9ABC6">
            <w:pPr>
              <w:spacing w:line="248" w:lineRule="auto"/>
              <w:rPr>
                <w:rFonts w:ascii="Arial"/>
                <w:sz w:val="21"/>
              </w:rPr>
            </w:pPr>
          </w:p>
          <w:p w14:paraId="1F6618E0">
            <w:pPr>
              <w:spacing w:line="248" w:lineRule="auto"/>
              <w:rPr>
                <w:rFonts w:ascii="Arial"/>
                <w:sz w:val="21"/>
              </w:rPr>
            </w:pPr>
          </w:p>
          <w:p w14:paraId="17834429">
            <w:pPr>
              <w:pStyle w:val="6"/>
              <w:spacing w:before="62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对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纳</w:t>
            </w:r>
          </w:p>
          <w:p w14:paraId="12A421C9">
            <w:pPr>
              <w:pStyle w:val="6"/>
              <w:spacing w:before="6" w:line="233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入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基</w:t>
            </w:r>
          </w:p>
          <w:p w14:paraId="27DDB5F1">
            <w:pPr>
              <w:pStyle w:val="6"/>
              <w:spacing w:before="1" w:line="225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本</w:t>
            </w:r>
            <w:r>
              <w:rPr>
                <w:spacing w:val="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医</w:t>
            </w:r>
          </w:p>
          <w:p w14:paraId="463F73F6">
            <w:pPr>
              <w:pStyle w:val="6"/>
              <w:spacing w:before="7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疗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保</w:t>
            </w:r>
          </w:p>
          <w:p w14:paraId="6EE698AC">
            <w:pPr>
              <w:pStyle w:val="6"/>
              <w:spacing w:before="9" w:line="227" w:lineRule="auto"/>
              <w:ind w:left="12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  <w:shd w:val="clear" w:fill="FFFF00"/>
              </w:rPr>
              <w:t>险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基</w:t>
            </w:r>
          </w:p>
          <w:p w14:paraId="0CEDC57C">
            <w:pPr>
              <w:pStyle w:val="6"/>
              <w:spacing w:before="6" w:line="227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金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支</w:t>
            </w:r>
          </w:p>
          <w:p w14:paraId="59C260C7">
            <w:pPr>
              <w:pStyle w:val="6"/>
              <w:spacing w:before="6" w:line="227" w:lineRule="auto"/>
              <w:ind w:left="12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  <w:shd w:val="clear" w:fill="FFFF00"/>
              </w:rPr>
              <w:t>付 范</w:t>
            </w:r>
          </w:p>
          <w:p w14:paraId="53ECDAB2">
            <w:pPr>
              <w:pStyle w:val="6"/>
              <w:spacing w:before="6" w:line="227" w:lineRule="auto"/>
              <w:ind w:left="12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shd w:val="clear" w:fill="FFFF00"/>
              </w:rPr>
              <w:t>围 的</w:t>
            </w:r>
          </w:p>
          <w:p w14:paraId="2567ACC9">
            <w:pPr>
              <w:pStyle w:val="6"/>
              <w:spacing w:before="6" w:line="226" w:lineRule="auto"/>
              <w:ind w:left="134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  <w:shd w:val="clear" w:fill="FFFF00"/>
              </w:rPr>
              <w:t>医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1"/>
                <w:sz w:val="19"/>
                <w:szCs w:val="19"/>
                <w:shd w:val="clear" w:fill="FFFF00"/>
              </w:rPr>
              <w:t>疗</w:t>
            </w:r>
          </w:p>
          <w:p w14:paraId="114790D4">
            <w:pPr>
              <w:pStyle w:val="6"/>
              <w:spacing w:before="8" w:line="226" w:lineRule="auto"/>
              <w:ind w:left="11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服</w:t>
            </w:r>
            <w:r>
              <w:rPr>
                <w:spacing w:val="-1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务</w:t>
            </w:r>
          </w:p>
          <w:p w14:paraId="17248F73">
            <w:pPr>
              <w:pStyle w:val="6"/>
              <w:spacing w:before="8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为</w:t>
            </w:r>
          </w:p>
          <w:p w14:paraId="69B8C4F5">
            <w:pPr>
              <w:pStyle w:val="6"/>
              <w:spacing w:before="8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和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医</w:t>
            </w:r>
          </w:p>
          <w:p w14:paraId="609CAADF">
            <w:pPr>
              <w:pStyle w:val="6"/>
              <w:spacing w:before="7" w:line="226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疗</w:t>
            </w:r>
            <w:r>
              <w:rPr>
                <w:spacing w:val="-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费</w:t>
            </w:r>
          </w:p>
          <w:p w14:paraId="7A0206B6">
            <w:pPr>
              <w:pStyle w:val="6"/>
              <w:spacing w:before="8" w:line="227" w:lineRule="auto"/>
              <w:ind w:left="1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用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进</w:t>
            </w:r>
          </w:p>
          <w:p w14:paraId="43BF9BE2">
            <w:pPr>
              <w:pStyle w:val="6"/>
              <w:spacing w:before="6" w:line="224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监</w:t>
            </w:r>
          </w:p>
          <w:p w14:paraId="35973831">
            <w:pPr>
              <w:pStyle w:val="6"/>
              <w:spacing w:before="9" w:line="227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督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管</w:t>
            </w:r>
          </w:p>
          <w:p w14:paraId="7D0F727E">
            <w:pPr>
              <w:pStyle w:val="6"/>
              <w:spacing w:before="7" w:line="237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理</w:t>
            </w:r>
          </w:p>
        </w:tc>
        <w:tc>
          <w:tcPr>
            <w:tcW w:w="657" w:type="dxa"/>
            <w:vAlign w:val="top"/>
          </w:tcPr>
          <w:p w14:paraId="32A0604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4CE50AB">
            <w:pPr>
              <w:spacing w:line="255" w:lineRule="auto"/>
              <w:rPr>
                <w:rFonts w:ascii="Arial"/>
                <w:sz w:val="21"/>
              </w:rPr>
            </w:pPr>
          </w:p>
          <w:p w14:paraId="443B4D80">
            <w:pPr>
              <w:spacing w:line="255" w:lineRule="auto"/>
              <w:rPr>
                <w:rFonts w:ascii="Arial"/>
                <w:sz w:val="21"/>
              </w:rPr>
            </w:pPr>
          </w:p>
          <w:p w14:paraId="57DDEE53">
            <w:pPr>
              <w:spacing w:line="256" w:lineRule="auto"/>
              <w:rPr>
                <w:rFonts w:ascii="Arial"/>
                <w:sz w:val="21"/>
              </w:rPr>
            </w:pPr>
          </w:p>
          <w:p w14:paraId="419E736E">
            <w:pPr>
              <w:spacing w:line="256" w:lineRule="auto"/>
              <w:rPr>
                <w:rFonts w:ascii="Arial"/>
                <w:sz w:val="21"/>
              </w:rPr>
            </w:pPr>
          </w:p>
          <w:p w14:paraId="7C8CE80C">
            <w:pPr>
              <w:spacing w:line="256" w:lineRule="auto"/>
              <w:rPr>
                <w:rFonts w:ascii="Arial"/>
                <w:sz w:val="21"/>
              </w:rPr>
            </w:pPr>
          </w:p>
          <w:p w14:paraId="4D6A010D">
            <w:pPr>
              <w:spacing w:line="256" w:lineRule="auto"/>
              <w:rPr>
                <w:rFonts w:ascii="Arial"/>
                <w:sz w:val="21"/>
              </w:rPr>
            </w:pPr>
          </w:p>
          <w:p w14:paraId="6D2795E0">
            <w:pPr>
              <w:spacing w:line="256" w:lineRule="auto"/>
              <w:rPr>
                <w:rFonts w:ascii="Arial"/>
                <w:sz w:val="21"/>
              </w:rPr>
            </w:pPr>
          </w:p>
          <w:p w14:paraId="1E1819D1">
            <w:pPr>
              <w:spacing w:line="256" w:lineRule="auto"/>
              <w:rPr>
                <w:rFonts w:ascii="Arial"/>
                <w:sz w:val="21"/>
              </w:rPr>
            </w:pPr>
          </w:p>
          <w:p w14:paraId="4F6E7C31">
            <w:pPr>
              <w:spacing w:line="256" w:lineRule="auto"/>
              <w:rPr>
                <w:rFonts w:ascii="Arial"/>
                <w:sz w:val="21"/>
              </w:rPr>
            </w:pPr>
          </w:p>
          <w:p w14:paraId="726D7987">
            <w:pPr>
              <w:spacing w:line="256" w:lineRule="auto"/>
              <w:rPr>
                <w:rFonts w:ascii="Arial"/>
                <w:sz w:val="21"/>
              </w:rPr>
            </w:pPr>
          </w:p>
          <w:p w14:paraId="21F86E41">
            <w:pPr>
              <w:pStyle w:val="6"/>
              <w:spacing w:line="3501" w:lineRule="exact"/>
              <w:ind w:firstLine="102"/>
            </w:pPr>
            <w:r>
              <w:rPr>
                <w:position w:val="-70"/>
              </w:rPr>
              <w:pict>
                <v:group id="_x0000_s1124" o:spid="_x0000_s1124" o:spt="203" style="height:175.1pt;width:94.95pt;" coordsize="1898,3502">
                  <o:lock v:ext="edit"/>
                  <v:shape id="_x0000_s1125" o:spid="_x0000_s1125" style="position:absolute;left:0;top:0;height:3502;width:1898;" fillcolor="#FFFF00" filled="t" stroked="f" coordsize="1898,3502" path="m360,0l1800,0,1800,233,360,233,360,0xem0,233l1800,233,1800,465,0,465,0,233xem0,466l720,466,720,700,0,700,0,466xem720,466l810,466,810,700,720,700,720,466xem810,466l1170,466,1170,700,810,700,810,466xem1170,466l1309,466,1309,700,1170,700,1170,466xem1308,466l1448,466,1448,700,1308,700,1308,466xem1448,466l1808,466,1808,700,1448,700,1448,466xem1808,466l1898,466,1898,700,1808,700,1808,466xem0,700l1800,700,1800,933,0,933,0,700xem0,933l360,933,360,1167,0,1167,0,933xem360,933l450,933,450,1167,360,1167,360,933xem450,933l630,933,630,1167,450,1167,450,933xem630,933l720,933,720,1167,630,1167,630,933xem720,933l1080,933,1080,1167,720,1167,720,933xem360,1167l1260,1167,1260,1400,360,1400,360,1167xem0,1400l420,1400,420,1634,0,1634,0,1400xem420,1400l1680,1400,1680,1634,420,1634,420,1400xem0,1634l1440,1634,1440,1867,0,1867,0,1634xem1439,1634l1529,1634,1529,1867,1439,1867,1439,1634xem1529,1634l1709,1634,1709,1867,1529,1867,1529,1634xem0,1867l1800,1867,1800,2100,0,2100,0,1867xem0,2100l1800,2100,1800,2334,0,2334,0,2100xem0,2334l1800,2334,1800,2567,0,2567,0,2334xem0,2567l1800,2567,1800,2801,0,2801,0,2567xem0,2800l1080,2800,1080,3033,0,3033,0,2800xem1080,2800l1170,2800,1170,3033,1080,3033,1080,2800xem1170,2800l1710,2800,1710,3033,1170,3033,1170,2800xem1709,2800l1808,2800,1808,3033,1709,3033,1709,2800xem0,3034l1800,3034,1800,3268,0,3268,0,3034xem0,3268l1800,3268,1800,3501,0,3501,0,3268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26" o:spid="_x0000_s1126" o:spt="202" type="#_x0000_t202" style="position:absolute;left:-20;top:-20;height:3542;width:193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362E0A6">
                          <w:pPr>
                            <w:spacing w:before="47" w:line="235" w:lineRule="auto"/>
                            <w:ind w:left="25" w:right="108" w:firstLine="35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【法律】《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1"/>
                              <w:sz w:val="18"/>
                              <w:szCs w:val="18"/>
                              <w:lang w:eastAsia="zh-CN"/>
                            </w:rPr>
                            <w:t>中华人民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共和国基本医疗卫生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与健康促 进法》（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/>
                              <w:sz w:val="18"/>
                              <w:szCs w:val="18"/>
                            </w:rPr>
                            <w:t>2019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年中华人民共和国主席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令第</w:t>
                          </w:r>
                          <w:r>
                            <w:rPr>
                              <w:rFonts w:ascii="仿宋" w:hAnsi="仿宋" w:eastAsia="仿宋" w:cs="仿宋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6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号）</w:t>
                          </w:r>
                        </w:p>
                        <w:p w14:paraId="160BAA0B">
                          <w:pPr>
                            <w:spacing w:before="21" w:line="217" w:lineRule="auto"/>
                            <w:ind w:left="395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第八十七条</w:t>
                          </w:r>
                        </w:p>
                        <w:p w14:paraId="1A43A16C">
                          <w:pPr>
                            <w:spacing w:before="22" w:line="237" w:lineRule="auto"/>
                            <w:ind w:left="26" w:right="73" w:firstLine="422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县级以上人民政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府医疗保障主管部</w:t>
                          </w:r>
                          <w:r>
                            <w:rPr>
                              <w:rFonts w:ascii="仿宋" w:hAnsi="仿宋" w:eastAsia="仿宋" w:cs="仿宋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门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应当提高医疗保障监管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能力和水平，对纳入基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本医疗保险基金支付范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围的医疗服务行为和医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疗费用加强监 督管理，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确保基本医疗保险基金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合理使用、安全可控。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599E902A">
            <w:pPr>
              <w:spacing w:line="312" w:lineRule="auto"/>
              <w:rPr>
                <w:rFonts w:ascii="Arial"/>
                <w:sz w:val="21"/>
              </w:rPr>
            </w:pPr>
          </w:p>
          <w:p w14:paraId="73F3CA82">
            <w:pPr>
              <w:spacing w:line="312" w:lineRule="auto"/>
              <w:rPr>
                <w:rFonts w:ascii="Arial"/>
                <w:sz w:val="21"/>
              </w:rPr>
            </w:pPr>
          </w:p>
          <w:p w14:paraId="222DA9DF">
            <w:pPr>
              <w:spacing w:line="313" w:lineRule="auto"/>
              <w:rPr>
                <w:rFonts w:ascii="Arial"/>
                <w:sz w:val="21"/>
              </w:rPr>
            </w:pPr>
          </w:p>
          <w:p w14:paraId="37AA8F09">
            <w:pPr>
              <w:pStyle w:val="6"/>
              <w:spacing w:before="59"/>
              <w:ind w:left="111" w:right="106" w:firstLine="10"/>
            </w:pPr>
            <w:r>
              <w:rPr>
                <w:spacing w:val="-10"/>
              </w:rPr>
              <w:t>1、检查责任：开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 xml:space="preserve">展社会保险基金 监督检查工作， 并对监督情况记 </w:t>
            </w:r>
            <w:r>
              <w:rPr>
                <w:spacing w:val="-2"/>
              </w:rPr>
              <w:t>录在案；</w:t>
            </w:r>
          </w:p>
          <w:p w14:paraId="2CC87D51">
            <w:pPr>
              <w:pStyle w:val="6"/>
              <w:spacing w:before="33" w:line="243" w:lineRule="auto"/>
              <w:ind w:left="109" w:right="106" w:firstLine="8"/>
            </w:pPr>
            <w:r>
              <w:rPr>
                <w:spacing w:val="-9"/>
              </w:rPr>
              <w:t>2、处理责任：在</w:t>
            </w:r>
            <w:r>
              <w:t xml:space="preserve"> </w:t>
            </w:r>
            <w:r>
              <w:rPr>
                <w:spacing w:val="34"/>
              </w:rPr>
              <w:t>监督检查过程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中，发现存在违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反社会保险基金</w:t>
            </w:r>
            <w:r>
              <w:rPr>
                <w:spacing w:val="5"/>
              </w:rPr>
              <w:t xml:space="preserve"> </w:t>
            </w:r>
            <w:r>
              <w:rPr>
                <w:spacing w:val="34"/>
              </w:rPr>
              <w:t>管理规定行为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的，应当提出整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改建议，依法作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出处理决定或者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向有关行政部门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提出处理建议；</w:t>
            </w:r>
          </w:p>
          <w:p w14:paraId="31518757">
            <w:pPr>
              <w:pStyle w:val="6"/>
              <w:spacing w:before="28" w:line="242" w:lineRule="auto"/>
              <w:ind w:left="111" w:right="106" w:firstLine="14"/>
            </w:pPr>
            <w:r>
              <w:rPr>
                <w:spacing w:val="-10"/>
              </w:rPr>
              <w:t>3、复查责任：根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据整改期限要求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或当事人申请，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对整改意见进行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复查，对逾期不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改正的，依法予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以处罚；</w:t>
            </w:r>
          </w:p>
          <w:p w14:paraId="44DB5B9E">
            <w:pPr>
              <w:pStyle w:val="6"/>
              <w:spacing w:before="27" w:line="236" w:lineRule="auto"/>
              <w:ind w:left="116" w:right="106"/>
            </w:pPr>
            <w:r>
              <w:rPr>
                <w:spacing w:val="-9"/>
              </w:rPr>
              <w:t>4、归档责任”建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立社会保险基金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监督检查档案；</w:t>
            </w:r>
          </w:p>
          <w:p w14:paraId="06FA5B48">
            <w:pPr>
              <w:pStyle w:val="6"/>
              <w:spacing w:before="30" w:line="236" w:lineRule="auto"/>
              <w:ind w:left="110" w:right="106" w:firstLine="9"/>
            </w:pPr>
            <w:r>
              <w:rPr>
                <w:spacing w:val="-10"/>
              </w:rPr>
              <w:t>5、其他法律法规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6DF26CBF">
            <w:pPr>
              <w:pStyle w:val="6"/>
              <w:spacing w:before="45" w:line="242" w:lineRule="auto"/>
              <w:ind w:left="109" w:right="104" w:firstLine="13"/>
              <w:jc w:val="both"/>
            </w:pPr>
            <w:r>
              <w:rPr>
                <w:spacing w:val="-2"/>
              </w:rPr>
              <w:t>1-1.《中华人民共和国社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会保险法》第七十七条第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一款：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“县级以上</w:t>
            </w:r>
            <w:r>
              <w:rPr>
                <w:rFonts w:hint="eastAsia"/>
                <w:spacing w:val="-4"/>
                <w:lang w:eastAsia="zh-CN"/>
              </w:rPr>
              <w:t>人民政府</w:t>
            </w:r>
            <w:r>
              <w:rPr>
                <w:spacing w:val="-1"/>
              </w:rPr>
              <w:t>社会保险行政部门应当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加强对用人单位和个人遵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守中华人民共和国社会保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险法律、法规情况的监督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</w:rPr>
              <w:t>检查。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29F68BB8">
            <w:pPr>
              <w:pStyle w:val="6"/>
              <w:spacing w:before="25" w:line="244" w:lineRule="auto"/>
              <w:ind w:left="109" w:right="104" w:firstLine="13"/>
              <w:jc w:val="both"/>
            </w:pPr>
            <w:r>
              <w:rPr>
                <w:spacing w:val="-2"/>
              </w:rPr>
              <w:t>1-2.《社会保险基金行政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监督办法》第三条：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“劳</w:t>
            </w:r>
            <w:r>
              <w:t xml:space="preserve"> </w:t>
            </w:r>
            <w:r>
              <w:rPr>
                <w:spacing w:val="-1"/>
              </w:rPr>
              <w:t>动保障部主管全国社会保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险基金监督工作。县级以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上地方各级人民政府劳动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保障行政部门主管本行政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区域内的社会保险基金监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督工作。劳动保障行政部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门负责社会保险基金监督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的机构(以下简称监督机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构)具体实施社会保险基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金监督工作。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”</w:t>
            </w:r>
          </w:p>
          <w:p w14:paraId="7EA1007C">
            <w:pPr>
              <w:pStyle w:val="6"/>
              <w:spacing w:before="33" w:line="243" w:lineRule="auto"/>
              <w:ind w:left="109" w:firstLine="13"/>
            </w:pPr>
            <w:r>
              <w:rPr>
                <w:spacing w:val="-7"/>
              </w:rPr>
              <w:t>1-3.《社会保险费征缴暂</w:t>
            </w:r>
            <w:r>
              <w:rPr>
                <w:spacing w:val="3"/>
              </w:rPr>
              <w:t xml:space="preserve">   </w:t>
            </w:r>
            <w:r>
              <w:rPr>
                <w:spacing w:val="-9"/>
              </w:rPr>
              <w:t>行条例》第五条：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“国务</w:t>
            </w:r>
            <w:r>
              <w:t xml:space="preserve">   </w:t>
            </w:r>
            <w:r>
              <w:rPr>
                <w:spacing w:val="-6"/>
              </w:rPr>
              <w:t>院劳动保障行政部门负责</w:t>
            </w:r>
            <w:r>
              <w:t xml:space="preserve">   </w:t>
            </w:r>
            <w:r>
              <w:rPr>
                <w:spacing w:val="-6"/>
              </w:rPr>
              <w:t>全国的社会保险费征缴管</w:t>
            </w:r>
            <w:r>
              <w:t xml:space="preserve">   </w:t>
            </w:r>
            <w:r>
              <w:rPr>
                <w:spacing w:val="-6"/>
              </w:rPr>
              <w:t>理和监督检查工作。县级</w:t>
            </w:r>
            <w:r>
              <w:t xml:space="preserve">   </w:t>
            </w:r>
            <w:r>
              <w:rPr>
                <w:spacing w:val="-6"/>
              </w:rPr>
              <w:t>以上地方各级人民政府劳</w:t>
            </w:r>
            <w:r>
              <w:t xml:space="preserve">   </w:t>
            </w:r>
            <w:r>
              <w:rPr>
                <w:spacing w:val="-6"/>
              </w:rPr>
              <w:t>动保障行政部门负责本行</w:t>
            </w:r>
            <w:r>
              <w:t xml:space="preserve">   </w:t>
            </w:r>
            <w:r>
              <w:rPr>
                <w:spacing w:val="-6"/>
              </w:rPr>
              <w:t>政区域内的社会保险费征</w:t>
            </w:r>
            <w:r>
              <w:t xml:space="preserve">   </w:t>
            </w:r>
            <w:r>
              <w:rPr>
                <w:spacing w:val="-7"/>
              </w:rPr>
              <w:t>缴管理和监督检查工作。”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2.《中华人民共和国社会</w:t>
            </w:r>
            <w:r>
              <w:rPr>
                <w:spacing w:val="1"/>
              </w:rPr>
              <w:t xml:space="preserve">   </w:t>
            </w:r>
            <w:r>
              <w:rPr>
                <w:spacing w:val="-21"/>
              </w:rPr>
              <w:t>保险法》第七十九条：“社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会保险行政部门对社会保</w:t>
            </w:r>
            <w:r>
              <w:t xml:space="preserve">   </w:t>
            </w:r>
            <w:r>
              <w:rPr>
                <w:spacing w:val="-6"/>
              </w:rPr>
              <w:t>险基金的收支、管理和投</w:t>
            </w:r>
            <w:r>
              <w:t xml:space="preserve">   </w:t>
            </w:r>
            <w:r>
              <w:rPr>
                <w:spacing w:val="10"/>
              </w:rPr>
              <w:t xml:space="preserve">资运营情况进行监督检  </w:t>
            </w:r>
            <w:r>
              <w:rPr>
                <w:spacing w:val="-6"/>
              </w:rPr>
              <w:t>查，发现存在问题的，应</w:t>
            </w:r>
            <w:r>
              <w:t xml:space="preserve">   </w:t>
            </w:r>
            <w:r>
              <w:rPr>
                <w:spacing w:val="-6"/>
              </w:rPr>
              <w:t>当提出整改建议，依法作</w:t>
            </w:r>
          </w:p>
        </w:tc>
        <w:tc>
          <w:tcPr>
            <w:tcW w:w="1369" w:type="dxa"/>
            <w:vAlign w:val="top"/>
          </w:tcPr>
          <w:p w14:paraId="675E17B6">
            <w:pPr>
              <w:spacing w:line="265" w:lineRule="auto"/>
              <w:rPr>
                <w:rFonts w:ascii="Arial"/>
                <w:sz w:val="21"/>
              </w:rPr>
            </w:pPr>
          </w:p>
          <w:p w14:paraId="6286975C">
            <w:pPr>
              <w:spacing w:line="265" w:lineRule="auto"/>
              <w:rPr>
                <w:rFonts w:ascii="Arial"/>
                <w:sz w:val="21"/>
              </w:rPr>
            </w:pPr>
          </w:p>
          <w:p w14:paraId="0590C8EB">
            <w:pPr>
              <w:spacing w:line="265" w:lineRule="auto"/>
              <w:rPr>
                <w:rFonts w:ascii="Arial"/>
                <w:sz w:val="21"/>
              </w:rPr>
            </w:pPr>
          </w:p>
          <w:p w14:paraId="79243D3C">
            <w:pPr>
              <w:spacing w:line="266" w:lineRule="auto"/>
              <w:rPr>
                <w:rFonts w:ascii="Arial"/>
                <w:sz w:val="21"/>
              </w:rPr>
            </w:pPr>
          </w:p>
          <w:p w14:paraId="386B424B">
            <w:pPr>
              <w:pStyle w:val="6"/>
              <w:spacing w:before="58" w:line="242" w:lineRule="auto"/>
              <w:ind w:left="115" w:right="103" w:firstLine="19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职责，有下列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情形的，人力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资源和社会保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障部门及相关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工作人员应承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担相应责任：</w:t>
            </w:r>
          </w:p>
          <w:p w14:paraId="08B6659B">
            <w:pPr>
              <w:pStyle w:val="6"/>
              <w:spacing w:before="30" w:line="236" w:lineRule="auto"/>
              <w:ind w:left="113" w:right="103" w:firstLine="11"/>
            </w:pPr>
            <w:r>
              <w:rPr>
                <w:spacing w:val="7"/>
              </w:rPr>
              <w:t>1.未按规定履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行监督检查职</w:t>
            </w:r>
            <w:r>
              <w:t xml:space="preserve"> </w:t>
            </w:r>
            <w:r>
              <w:rPr>
                <w:spacing w:val="-3"/>
              </w:rPr>
              <w:t>责的；</w:t>
            </w:r>
          </w:p>
          <w:p w14:paraId="4142F030">
            <w:pPr>
              <w:pStyle w:val="6"/>
              <w:spacing w:before="27" w:line="239" w:lineRule="auto"/>
              <w:ind w:left="115" w:right="103" w:firstLine="4"/>
              <w:jc w:val="both"/>
            </w:pPr>
            <w:r>
              <w:rPr>
                <w:spacing w:val="8"/>
              </w:rPr>
              <w:t>2.发现存在问</w:t>
            </w:r>
            <w:r>
              <w:t xml:space="preserve"> </w:t>
            </w:r>
            <w:r>
              <w:rPr>
                <w:spacing w:val="10"/>
              </w:rPr>
              <w:t>题，未及时提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出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整 改 意 见</w:t>
            </w:r>
            <w:r>
              <w:t xml:space="preserve"> </w:t>
            </w:r>
            <w:r>
              <w:rPr>
                <w:spacing w:val="-5"/>
              </w:rPr>
              <w:t>的；</w:t>
            </w:r>
          </w:p>
          <w:p w14:paraId="434C730C">
            <w:pPr>
              <w:pStyle w:val="6"/>
              <w:spacing w:before="28"/>
              <w:ind w:left="113" w:right="103" w:firstLine="14"/>
              <w:jc w:val="both"/>
            </w:pPr>
            <w:r>
              <w:rPr>
                <w:spacing w:val="7"/>
              </w:rPr>
              <w:t>3.监督检查过</w:t>
            </w:r>
            <w: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5407E6C5">
            <w:pPr>
              <w:pStyle w:val="6"/>
              <w:spacing w:before="30" w:line="236" w:lineRule="auto"/>
              <w:ind w:left="115" w:right="103" w:firstLine="4"/>
              <w:jc w:val="both"/>
            </w:pPr>
            <w:r>
              <w:rPr>
                <w:spacing w:val="8"/>
              </w:rPr>
              <w:t>4.在监督检查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43785AD0">
            <w:pPr>
              <w:pStyle w:val="6"/>
              <w:spacing w:before="31" w:line="239" w:lineRule="auto"/>
              <w:ind w:left="111" w:right="103" w:firstLine="11"/>
              <w:jc w:val="both"/>
            </w:pPr>
            <w:r>
              <w:rPr>
                <w:spacing w:val="7"/>
              </w:rPr>
              <w:t>5.其他违反法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22A84369">
            <w:pPr>
              <w:pStyle w:val="6"/>
              <w:spacing w:before="67" w:line="244" w:lineRule="auto"/>
              <w:ind w:left="110" w:right="17" w:firstLine="13"/>
            </w:pPr>
            <w:r>
              <w:rPr>
                <w:spacing w:val="3"/>
              </w:rPr>
              <w:t>1.《宁夏回族自治区行政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责任追究办法》第十四条：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在实施行政监督检查过程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中有下列情形之一的，应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当追究其行政责任</w:t>
            </w:r>
            <w:r>
              <w:rPr>
                <w:spacing w:val="-24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4"/>
              </w:rPr>
              <w:t>无法定依据实施检查的；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二）无具体理由、事项</w:t>
            </w:r>
            <w:r>
              <w:t xml:space="preserve">  </w:t>
            </w:r>
            <w:r>
              <w:rPr>
                <w:spacing w:val="10"/>
              </w:rPr>
              <w:t>实施监督检查的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 </w:t>
            </w:r>
            <w:r>
              <w:rPr>
                <w:spacing w:val="5"/>
              </w:rPr>
              <w:t>推诿、拖延、拒绝履行监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督检查职责的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四）发</w:t>
            </w:r>
            <w:r>
              <w:t xml:space="preserve">  </w:t>
            </w:r>
            <w:r>
              <w:rPr>
                <w:spacing w:val="6"/>
              </w:rPr>
              <w:t xml:space="preserve">现违法行为不依法制止、 </w:t>
            </w:r>
            <w:r>
              <w:rPr>
                <w:spacing w:val="10"/>
              </w:rPr>
              <w:t>纠正的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五）侵犯被检</w:t>
            </w:r>
            <w:r>
              <w:t xml:space="preserve">  </w:t>
            </w:r>
            <w:r>
              <w:rPr>
                <w:spacing w:val="3"/>
              </w:rPr>
              <w:t>查对象合法权益的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六）</w:t>
            </w:r>
            <w:r>
              <w:t xml:space="preserve"> </w:t>
            </w:r>
            <w:r>
              <w:rPr>
                <w:spacing w:val="5"/>
              </w:rPr>
              <w:t>其他违法实施行政监督检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查的情形。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5E642B60">
            <w:pPr>
              <w:pStyle w:val="6"/>
              <w:spacing w:before="28" w:line="219" w:lineRule="auto"/>
              <w:ind w:left="119"/>
            </w:pPr>
            <w:r>
              <w:rPr>
                <w:spacing w:val="-5"/>
              </w:rPr>
              <w:t>2.同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78B15871">
            <w:pPr>
              <w:pStyle w:val="6"/>
              <w:spacing w:before="26" w:line="244" w:lineRule="auto"/>
              <w:ind w:left="110" w:right="103" w:firstLine="16"/>
            </w:pPr>
            <w:r>
              <w:rPr>
                <w:spacing w:val="3"/>
              </w:rPr>
              <w:t>3.《社会保险费征缴暂行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条例》第二十七条：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“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劳</w:t>
            </w:r>
            <w:r>
              <w:t xml:space="preserve"> </w:t>
            </w:r>
            <w:r>
              <w:rPr>
                <w:spacing w:val="5"/>
              </w:rPr>
              <w:t>动保障行政部门、社会保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险经办机构或者税务机关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的工作人员滥用职权、徇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私舞弊、玩忽职守，致使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社会保险费流失的，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由劳</w:t>
            </w:r>
            <w:r>
              <w:t xml:space="preserve"> </w:t>
            </w:r>
            <w:r>
              <w:rPr>
                <w:spacing w:val="5"/>
              </w:rPr>
              <w:t>动保障行政部门或者税务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机关追回流失的社会保险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费；构成犯罪的，依法追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究刑事责任；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尚不构成犯</w:t>
            </w:r>
            <w:r>
              <w:t xml:space="preserve"> </w:t>
            </w:r>
            <w:r>
              <w:rPr>
                <w:spacing w:val="23"/>
              </w:rPr>
              <w:t>罪的，依法给予行政处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7C02B7B4">
            <w:pPr>
              <w:pStyle w:val="6"/>
              <w:spacing w:before="17" w:line="228" w:lineRule="auto"/>
              <w:ind w:left="119" w:right="103" w:firstLine="359"/>
            </w:pPr>
            <w:r>
              <w:rPr>
                <w:spacing w:val="-1"/>
              </w:rPr>
              <w:t>4.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《行政机关公务员</w:t>
            </w:r>
            <w:r>
              <w:t xml:space="preserve"> </w:t>
            </w:r>
            <w:r>
              <w:rPr>
                <w:spacing w:val="-2"/>
              </w:rPr>
              <w:t>处分条例》第二十三条：</w:t>
            </w:r>
          </w:p>
          <w:p w14:paraId="5F2BF81C">
            <w:pPr>
              <w:pStyle w:val="6"/>
              <w:spacing w:before="19" w:line="234" w:lineRule="auto"/>
              <w:ind w:left="112" w:right="168" w:firstLine="16"/>
            </w:pPr>
            <w:r>
              <w:rPr>
                <w:spacing w:val="-3"/>
              </w:rPr>
              <w:t>“有贪污、索贿、受贿、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行贿、介绍贿赂、挪用公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款、利用职务之便为自己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或者他人谋取私利、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巨额</w:t>
            </w:r>
          </w:p>
        </w:tc>
        <w:tc>
          <w:tcPr>
            <w:tcW w:w="1280" w:type="dxa"/>
            <w:vAlign w:val="top"/>
          </w:tcPr>
          <w:p w14:paraId="3944097C">
            <w:pPr>
              <w:pStyle w:val="6"/>
              <w:spacing w:before="42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法制机构，以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下列方式追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究其责任：</w:t>
            </w:r>
          </w:p>
          <w:p w14:paraId="7B206D19">
            <w:pPr>
              <w:pStyle w:val="6"/>
              <w:spacing w:before="30" w:line="243" w:lineRule="auto"/>
              <w:ind w:left="114" w:right="104" w:firstLine="11"/>
            </w:pPr>
            <w:r>
              <w:rPr>
                <w:spacing w:val="9"/>
              </w:rPr>
              <w:t>1、给予检查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t xml:space="preserve"> </w:t>
            </w:r>
            <w:r>
              <w:rPr>
                <w:spacing w:val="-4"/>
              </w:rPr>
              <w:t>书面检查、批</w:t>
            </w:r>
            <w:r>
              <w:t xml:space="preserve"> </w:t>
            </w:r>
            <w:r>
              <w:rPr>
                <w:spacing w:val="-4"/>
              </w:rPr>
              <w:t>评教育、取消</w:t>
            </w:r>
            <w:r>
              <w:t xml:space="preserve"> </w:t>
            </w:r>
            <w:r>
              <w:rPr>
                <w:spacing w:val="31"/>
              </w:rPr>
              <w:t>年度评比先</w:t>
            </w:r>
            <w:r>
              <w:t xml:space="preserve"> </w:t>
            </w:r>
            <w:r>
              <w:rPr>
                <w:spacing w:val="-4"/>
              </w:rPr>
              <w:t>进资格、离岗</w:t>
            </w:r>
            <w:r>
              <w:t xml:space="preserve"> </w:t>
            </w:r>
            <w:r>
              <w:rPr>
                <w:spacing w:val="-4"/>
              </w:rPr>
              <w:t>培训、调离工</w:t>
            </w:r>
            <w: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rFonts w:hint="eastAsia"/>
                <w:spacing w:val="-4"/>
                <w:lang w:eastAsia="zh-CN"/>
              </w:rPr>
              <w:t>岗位及</w:t>
            </w:r>
            <w:r>
              <w:t xml:space="preserve"> </w:t>
            </w:r>
            <w:r>
              <w:rPr>
                <w:spacing w:val="31"/>
              </w:rPr>
              <w:t>行政处分等</w:t>
            </w:r>
            <w:r>
              <w:t xml:space="preserve"> </w:t>
            </w:r>
            <w:r>
              <w:rPr>
                <w:spacing w:val="-2"/>
              </w:rPr>
              <w:t>责任追究；</w:t>
            </w:r>
          </w:p>
          <w:p w14:paraId="69402DF6">
            <w:pPr>
              <w:pStyle w:val="6"/>
              <w:spacing w:before="22" w:line="243" w:lineRule="auto"/>
              <w:ind w:left="109" w:right="104" w:firstLine="11"/>
            </w:pPr>
            <w:r>
              <w:rPr>
                <w:spacing w:val="9"/>
              </w:rPr>
              <w:t>2、给予复查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</w:p>
        </w:tc>
        <w:tc>
          <w:tcPr>
            <w:tcW w:w="1420" w:type="dxa"/>
            <w:vAlign w:val="top"/>
          </w:tcPr>
          <w:p w14:paraId="6ADC4908">
            <w:pPr>
              <w:pStyle w:val="6"/>
              <w:spacing w:before="44"/>
              <w:ind w:left="112" w:right="67" w:firstLine="12"/>
            </w:pPr>
            <w:r>
              <w:rPr>
                <w:spacing w:val="-27"/>
                <w:w w:val="92"/>
              </w:rPr>
              <w:t>1.《行政机关公务员</w:t>
            </w:r>
            <w:r>
              <w:t xml:space="preserve"> </w:t>
            </w:r>
            <w:r>
              <w:rPr>
                <w:spacing w:val="-26"/>
              </w:rPr>
              <w:t>处分条例》第六条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“行政机关公务员</w:t>
            </w:r>
            <w:r>
              <w:rPr>
                <w:spacing w:val="1"/>
              </w:rPr>
              <w:t xml:space="preserve"> </w:t>
            </w:r>
            <w:r>
              <w:rPr>
                <w:spacing w:val="-25"/>
                <w:w w:val="90"/>
              </w:rPr>
              <w:t>处分的种类为：(一)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9"/>
              </w:rPr>
              <w:t>警告；(二)记过；</w:t>
            </w:r>
          </w:p>
          <w:p w14:paraId="239BEF47">
            <w:pPr>
              <w:pStyle w:val="6"/>
              <w:spacing w:before="27" w:line="232" w:lineRule="auto"/>
              <w:ind w:left="126" w:right="88" w:firstLine="25"/>
            </w:pPr>
            <w:r>
              <w:rPr>
                <w:spacing w:val="-26"/>
                <w:w w:val="99"/>
              </w:rPr>
              <w:t>(三)记大过；(四)</w:t>
            </w:r>
            <w:r>
              <w:rPr>
                <w:spacing w:val="8"/>
              </w:rPr>
              <w:t xml:space="preserve"> </w:t>
            </w:r>
            <w:r>
              <w:rPr>
                <w:spacing w:val="-27"/>
                <w:w w:val="98"/>
              </w:rPr>
              <w:t>降级；(五)撤职；</w:t>
            </w:r>
          </w:p>
          <w:p w14:paraId="275F54FE">
            <w:pPr>
              <w:pStyle w:val="6"/>
              <w:spacing w:before="28" w:line="217" w:lineRule="auto"/>
              <w:ind w:left="151"/>
            </w:pPr>
            <w:r>
              <w:rPr>
                <w:spacing w:val="-23"/>
              </w:rPr>
              <w:t>(六)开除。”</w:t>
            </w:r>
          </w:p>
          <w:p w14:paraId="668172F9">
            <w:pPr>
              <w:pStyle w:val="6"/>
              <w:spacing w:before="29"/>
              <w:ind w:left="111" w:right="50" w:firstLine="9"/>
            </w:pPr>
            <w:r>
              <w:rPr>
                <w:spacing w:val="-29"/>
                <w:w w:val="93"/>
              </w:rPr>
              <w:t>2.《中国共产党纪律</w:t>
            </w:r>
            <w:r>
              <w:rPr>
                <w:spacing w:val="9"/>
              </w:rPr>
              <w:t xml:space="preserve"> </w:t>
            </w:r>
            <w:r>
              <w:rPr>
                <w:spacing w:val="-26"/>
              </w:rPr>
              <w:t>处分条例》第十条</w:t>
            </w:r>
            <w:r>
              <w:rPr>
                <w:spacing w:val="2"/>
              </w:rPr>
              <w:t xml:space="preserve"> </w:t>
            </w:r>
            <w:r>
              <w:rPr>
                <w:spacing w:val="-26"/>
              </w:rPr>
              <w:t>“对党员的纪律处</w:t>
            </w:r>
            <w:r>
              <w:rPr>
                <w:spacing w:val="2"/>
              </w:rPr>
              <w:t xml:space="preserve"> </w:t>
            </w:r>
            <w:r>
              <w:rPr>
                <w:spacing w:val="-28"/>
                <w:w w:val="90"/>
              </w:rPr>
              <w:t>分种类</w:t>
            </w:r>
            <w:r>
              <w:rPr>
                <w:spacing w:val="-35"/>
                <w:w w:val="69"/>
              </w:rPr>
              <w:t>：（</w:t>
            </w:r>
            <w:r>
              <w:rPr>
                <w:spacing w:val="-28"/>
                <w:w w:val="90"/>
              </w:rPr>
              <w:t>一）警告；</w:t>
            </w:r>
            <w:r>
              <w:rPr>
                <w:spacing w:val="1"/>
              </w:rPr>
              <w:t xml:space="preserve"> </w:t>
            </w:r>
            <w:r>
              <w:rPr>
                <w:spacing w:val="-32"/>
              </w:rPr>
              <w:t>（二）严重警告；</w:t>
            </w:r>
          </w:p>
          <w:p w14:paraId="660AEFDC">
            <w:pPr>
              <w:pStyle w:val="6"/>
              <w:spacing w:before="31" w:line="244" w:lineRule="auto"/>
              <w:ind w:left="110" w:firstLine="1"/>
            </w:pPr>
            <w:r>
              <w:rPr>
                <w:spacing w:val="-35"/>
              </w:rPr>
              <w:t>（三）撤销党内职</w:t>
            </w:r>
            <w:r>
              <w:rPr>
                <w:spacing w:val="2"/>
              </w:rPr>
              <w:t xml:space="preserve">  </w:t>
            </w:r>
            <w:r>
              <w:rPr>
                <w:spacing w:val="-37"/>
              </w:rPr>
              <w:t>务</w:t>
            </w:r>
            <w:r>
              <w:rPr>
                <w:spacing w:val="-26"/>
                <w:w w:val="52"/>
              </w:rPr>
              <w:t>；（</w:t>
            </w:r>
            <w:r>
              <w:rPr>
                <w:spacing w:val="-37"/>
              </w:rPr>
              <w:t>四）留党察看；</w:t>
            </w:r>
            <w:r>
              <w:rPr>
                <w:spacing w:val="1"/>
              </w:rPr>
              <w:t xml:space="preserve"> </w:t>
            </w:r>
            <w:r>
              <w:rPr>
                <w:spacing w:val="-36"/>
              </w:rPr>
              <w:t>（五）开除党籍。”</w:t>
            </w:r>
            <w:r>
              <w:rPr>
                <w:spacing w:val="7"/>
              </w:rPr>
              <w:t xml:space="preserve"> </w:t>
            </w:r>
            <w:r>
              <w:rPr>
                <w:spacing w:val="-32"/>
                <w:w w:val="91"/>
              </w:rPr>
              <w:t>3.《宁夏回族自治区</w:t>
            </w:r>
            <w:r>
              <w:rPr>
                <w:spacing w:val="6"/>
              </w:rPr>
              <w:t xml:space="preserve">  </w:t>
            </w:r>
            <w:r>
              <w:rPr>
                <w:spacing w:val="-22"/>
                <w:w w:val="90"/>
              </w:rPr>
              <w:t>行政执法监督条例》</w:t>
            </w:r>
            <w:r>
              <w:rPr>
                <w:spacing w:val="9"/>
              </w:rPr>
              <w:t xml:space="preserve"> </w:t>
            </w:r>
            <w:r>
              <w:rPr>
                <w:spacing w:val="-26"/>
                <w:w w:val="86"/>
              </w:rPr>
              <w:t>第二十六条“行政执</w:t>
            </w:r>
            <w:r>
              <w:rPr>
                <w:spacing w:val="3"/>
              </w:rPr>
              <w:t xml:space="preserve">  </w:t>
            </w:r>
            <w:r>
              <w:rPr>
                <w:spacing w:val="-24"/>
                <w:w w:val="94"/>
              </w:rPr>
              <w:t>法主体或者行政执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  <w:w w:val="95"/>
              </w:rPr>
              <w:t>法人员有下列情形</w:t>
            </w:r>
            <w:r>
              <w:rPr>
                <w:spacing w:val="3"/>
              </w:rPr>
              <w:t xml:space="preserve">  </w:t>
            </w:r>
            <w:r>
              <w:rPr>
                <w:spacing w:val="-30"/>
                <w:w w:val="88"/>
              </w:rPr>
              <w:t>之一的，由县级以上</w:t>
            </w:r>
            <w:r>
              <w:rPr>
                <w:spacing w:val="5"/>
              </w:rPr>
              <w:t xml:space="preserve">  </w:t>
            </w:r>
            <w:r>
              <w:rPr>
                <w:spacing w:val="-25"/>
                <w:w w:val="94"/>
              </w:rPr>
              <w:t>人民政府或者其工</w:t>
            </w:r>
            <w:r>
              <w:rPr>
                <w:spacing w:val="6"/>
              </w:rPr>
              <w:t xml:space="preserve">  </w:t>
            </w:r>
            <w:r>
              <w:rPr>
                <w:spacing w:val="-26"/>
                <w:w w:val="95"/>
              </w:rPr>
              <w:t>作部门的法制机构</w:t>
            </w:r>
            <w:r>
              <w:rPr>
                <w:spacing w:val="3"/>
              </w:rPr>
              <w:t xml:space="preserve">  </w:t>
            </w:r>
            <w:r>
              <w:rPr>
                <w:spacing w:val="-22"/>
                <w:w w:val="84"/>
              </w:rPr>
              <w:t>视情节轻重，报请本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  <w:w w:val="94"/>
              </w:rPr>
              <w:t>级人民政府或者本</w:t>
            </w:r>
            <w:r>
              <w:rPr>
                <w:spacing w:val="6"/>
              </w:rPr>
              <w:t xml:space="preserve">  </w:t>
            </w:r>
            <w:r>
              <w:rPr>
                <w:spacing w:val="-24"/>
                <w:w w:val="85"/>
              </w:rPr>
              <w:t>部门批准，责令限期</w:t>
            </w:r>
            <w:r>
              <w:rPr>
                <w:spacing w:val="2"/>
              </w:rPr>
              <w:t xml:space="preserve">  </w:t>
            </w:r>
            <w:r>
              <w:rPr>
                <w:spacing w:val="-24"/>
                <w:w w:val="85"/>
              </w:rPr>
              <w:t>改正，给予警告或者</w:t>
            </w:r>
            <w:r>
              <w:rPr>
                <w:spacing w:val="2"/>
              </w:rPr>
              <w:t xml:space="preserve">  </w:t>
            </w:r>
            <w:r>
              <w:rPr>
                <w:spacing w:val="-28"/>
                <w:w w:val="96"/>
              </w:rPr>
              <w:t>暂扣有关责任人员</w:t>
            </w:r>
            <w:r>
              <w:rPr>
                <w:spacing w:val="4"/>
              </w:rPr>
              <w:t xml:space="preserve">  </w:t>
            </w:r>
            <w:r>
              <w:rPr>
                <w:spacing w:val="-25"/>
                <w:w w:val="91"/>
              </w:rPr>
              <w:t>的行政执法证;情节</w:t>
            </w:r>
            <w:r>
              <w:t xml:space="preserve">  </w:t>
            </w:r>
            <w:r>
              <w:rPr>
                <w:spacing w:val="-29"/>
                <w:w w:val="88"/>
              </w:rPr>
              <w:t>严重的，由发证机关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  <w:w w:val="95"/>
              </w:rPr>
              <w:t>注销有关责任人员</w:t>
            </w:r>
            <w:r>
              <w:rPr>
                <w:spacing w:val="3"/>
              </w:rPr>
              <w:t xml:space="preserve">  </w:t>
            </w:r>
            <w:r>
              <w:rPr>
                <w:spacing w:val="-23"/>
                <w:w w:val="84"/>
              </w:rPr>
              <w:t>的行政执法证，并依</w:t>
            </w:r>
            <w:r>
              <w:rPr>
                <w:spacing w:val="6"/>
              </w:rPr>
              <w:t xml:space="preserve">  </w:t>
            </w:r>
            <w:r>
              <w:rPr>
                <w:spacing w:val="-25"/>
                <w:w w:val="91"/>
              </w:rPr>
              <w:t>法给予行政处分;构</w:t>
            </w:r>
            <w:r>
              <w:t xml:space="preserve">  </w:t>
            </w:r>
            <w:r>
              <w:rPr>
                <w:spacing w:val="-26"/>
                <w:w w:val="86"/>
              </w:rPr>
              <w:t>成犯罪的，依法追究</w:t>
            </w:r>
            <w:r>
              <w:rPr>
                <w:spacing w:val="3"/>
              </w:rPr>
              <w:t xml:space="preserve">  </w:t>
            </w:r>
            <w:r>
              <w:rPr>
                <w:spacing w:val="-31"/>
              </w:rPr>
              <w:t>刑事责任：…”</w:t>
            </w:r>
          </w:p>
        </w:tc>
      </w:tr>
    </w:tbl>
    <w:p w14:paraId="16BCF38A">
      <w:pPr>
        <w:pStyle w:val="2"/>
      </w:pPr>
    </w:p>
    <w:p w14:paraId="0F0682A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5574CEA5">
      <w:pPr>
        <w:spacing w:before="56"/>
      </w:pPr>
    </w:p>
    <w:p w14:paraId="390D3398">
      <w:pPr>
        <w:spacing w:before="55"/>
      </w:pPr>
    </w:p>
    <w:p w14:paraId="0EC26DFB">
      <w:pPr>
        <w:spacing w:before="55"/>
      </w:pPr>
    </w:p>
    <w:p w14:paraId="64E8FF0F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236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422" w:type="dxa"/>
            <w:vAlign w:val="top"/>
          </w:tcPr>
          <w:p w14:paraId="2AFC937F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10FB4B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B7E6E6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4EFEF3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665A2C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8D94C4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0C5D31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FB57F67">
            <w:pPr>
              <w:pStyle w:val="6"/>
              <w:spacing w:before="43" w:line="231" w:lineRule="auto"/>
              <w:ind w:left="115" w:right="24" w:firstLine="19"/>
            </w:pPr>
            <w:r>
              <w:rPr>
                <w:spacing w:val="-3"/>
              </w:rPr>
              <w:t>出处理决定或者向有关行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政部门提出处理建议。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356552D2">
            <w:pPr>
              <w:pStyle w:val="6"/>
              <w:spacing w:before="28" w:line="240" w:lineRule="exact"/>
              <w:ind w:left="125"/>
            </w:pPr>
            <w:r>
              <w:rPr>
                <w:spacing w:val="-8"/>
                <w:position w:val="4"/>
              </w:rPr>
              <w:t>3.同</w:t>
            </w:r>
            <w:r>
              <w:rPr>
                <w:spacing w:val="-27"/>
                <w:position w:val="4"/>
              </w:rPr>
              <w:t xml:space="preserve"> </w:t>
            </w:r>
            <w:r>
              <w:rPr>
                <w:spacing w:val="-8"/>
                <w:position w:val="4"/>
              </w:rPr>
              <w:t>1。</w:t>
            </w:r>
          </w:p>
          <w:p w14:paraId="24AF2776">
            <w:pPr>
              <w:pStyle w:val="6"/>
              <w:spacing w:line="219" w:lineRule="auto"/>
              <w:ind w:left="118"/>
            </w:pPr>
            <w:r>
              <w:rPr>
                <w:spacing w:val="-15"/>
              </w:rPr>
              <w:t>4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1。</w:t>
            </w:r>
          </w:p>
        </w:tc>
        <w:tc>
          <w:tcPr>
            <w:tcW w:w="1369" w:type="dxa"/>
            <w:vAlign w:val="top"/>
          </w:tcPr>
          <w:p w14:paraId="43A129C2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2E0F6BC">
            <w:pPr>
              <w:pStyle w:val="6"/>
              <w:spacing w:before="32" w:line="236" w:lineRule="auto"/>
              <w:ind w:left="114" w:right="168"/>
              <w:jc w:val="both"/>
            </w:pPr>
            <w:r>
              <w:rPr>
                <w:spacing w:val="-1"/>
              </w:rPr>
              <w:t>财产来源不明等违反廉政</w:t>
            </w:r>
            <w:r>
              <w:t xml:space="preserve"> </w:t>
            </w:r>
            <w:r>
              <w:rPr>
                <w:spacing w:val="-1"/>
              </w:rPr>
              <w:t>纪律行为的，给予记过或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者记大过处分；情节较重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的，给予降级或者撤职处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分；情节严重的，给予开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除处分。</w:t>
            </w:r>
            <w:r>
              <w:rPr>
                <w:spacing w:val="-65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0D754319">
            <w:pPr>
              <w:pStyle w:val="6"/>
              <w:spacing w:before="19" w:line="234" w:lineRule="auto"/>
              <w:ind w:left="111" w:right="167" w:firstLine="370"/>
            </w:pPr>
            <w:r>
              <w:rPr>
                <w:spacing w:val="-2"/>
              </w:rPr>
              <w:t>5.《医疗保障基金使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用监督管理条例》（2021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年中华人民共和国国务院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令第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735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号）</w:t>
            </w:r>
          </w:p>
          <w:p w14:paraId="527AE843">
            <w:pPr>
              <w:pStyle w:val="6"/>
              <w:spacing w:before="26" w:line="237" w:lineRule="auto"/>
              <w:ind w:left="110" w:right="168" w:firstLine="371"/>
            </w:pPr>
            <w:r>
              <w:rPr>
                <w:spacing w:val="-2"/>
              </w:rPr>
              <w:t>第三十条  定点医药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机构涉嫌骗取医疗保障基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金支出的，在调查期间，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医疗保障行政部门可以采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取增加监督检查频次、加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强费用监控等措施，防止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损失扩大。定点医药机构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拒不配合调查的，经医疗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保障行政部门主要负责人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批准，医疗保障行政部门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可以要求医疗保障经办机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构暂停医疗保障基金结</w:t>
            </w:r>
          </w:p>
          <w:p w14:paraId="7D7BBE6A">
            <w:pPr>
              <w:pStyle w:val="6"/>
              <w:spacing w:before="21" w:line="236" w:lineRule="auto"/>
              <w:ind w:left="109" w:right="168" w:firstLine="8"/>
            </w:pPr>
            <w:r>
              <w:rPr>
                <w:spacing w:val="-2"/>
              </w:rPr>
              <w:t>算。经调查，属于骗取医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疗保障基金支出的，依照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本条例第四十条的规定处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理；不属于骗取医疗保障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基金支出的，按照规定结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算。</w:t>
            </w:r>
          </w:p>
          <w:p w14:paraId="2CB82E1E">
            <w:pPr>
              <w:pStyle w:val="6"/>
              <w:spacing w:before="25" w:line="235" w:lineRule="auto"/>
              <w:ind w:left="111" w:right="168" w:firstLine="365"/>
            </w:pPr>
            <w:r>
              <w:rPr>
                <w:spacing w:val="-2"/>
              </w:rPr>
              <w:t>参保人员涉嫌骗取医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疗保障基金支出且拒不配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合调查的，医疗保障行政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部门可以要求医疗保障经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办机构暂停医疗费用联网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结算。暂停联网结算期间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发生的医疗费用，由参保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人员全额垫付。经调查，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属于骗取医疗保障基金支</w:t>
            </w:r>
          </w:p>
        </w:tc>
        <w:tc>
          <w:tcPr>
            <w:tcW w:w="1280" w:type="dxa"/>
            <w:vAlign w:val="top"/>
          </w:tcPr>
          <w:p w14:paraId="12E27CCE">
            <w:pPr>
              <w:pStyle w:val="6"/>
              <w:spacing w:before="39" w:line="243" w:lineRule="auto"/>
              <w:ind w:left="114" w:right="104" w:hanging="2"/>
            </w:pPr>
            <w:r>
              <w:rPr>
                <w:spacing w:val="31"/>
              </w:rPr>
              <w:t>及行政处分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等责任追究；</w:t>
            </w:r>
            <w:r>
              <w:t xml:space="preserve"> </w:t>
            </w:r>
            <w:r>
              <w:rPr>
                <w:spacing w:val="11"/>
              </w:rPr>
              <w:t>3、给予社保</w:t>
            </w:r>
            <w:r>
              <w:t xml:space="preserve"> </w:t>
            </w:r>
            <w:r>
              <w:rPr>
                <w:spacing w:val="31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t xml:space="preserve"> </w:t>
            </w:r>
            <w:r>
              <w:rPr>
                <w:spacing w:val="-4"/>
              </w:rPr>
              <w:t>评、取消评比</w:t>
            </w:r>
            <w:r>
              <w:t xml:space="preserve"> </w:t>
            </w:r>
            <w:r>
              <w:rPr>
                <w:spacing w:val="31"/>
              </w:rPr>
              <w:t>先进等责任</w:t>
            </w:r>
            <w:r>
              <w:t xml:space="preserve"> </w:t>
            </w:r>
            <w:r>
              <w:rPr>
                <w:spacing w:val="-3"/>
              </w:rPr>
              <w:t>追究；</w:t>
            </w:r>
          </w:p>
          <w:p w14:paraId="5CADB6A0">
            <w:pPr>
              <w:pStyle w:val="6"/>
              <w:spacing w:before="30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4、对具有党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员资格违反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党纪的工作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纪处分，对构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成犯罪的工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作人员，移交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司法机关，依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法追究刑事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24C11C5D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9"/>
              </w:rPr>
              <w:t>5、其他法律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4AF603AC">
            <w:pPr>
              <w:pStyle w:val="6"/>
              <w:spacing w:before="42" w:line="241" w:lineRule="auto"/>
              <w:ind w:left="112" w:right="12" w:firstLine="7"/>
            </w:pPr>
            <w:r>
              <w:rPr>
                <w:spacing w:val="-32"/>
                <w:w w:val="95"/>
              </w:rPr>
              <w:t>4.《宁夏回族自治区</w:t>
            </w:r>
            <w:r>
              <w:rPr>
                <w:spacing w:val="7"/>
              </w:rPr>
              <w:t xml:space="preserve"> </w:t>
            </w:r>
            <w:r>
              <w:rPr>
                <w:spacing w:val="-26"/>
                <w:w w:val="94"/>
              </w:rPr>
              <w:t>行政责任追究办法》</w:t>
            </w:r>
            <w:r>
              <w:t xml:space="preserve"> </w:t>
            </w:r>
            <w:r>
              <w:rPr>
                <w:spacing w:val="-28"/>
                <w:w w:val="91"/>
              </w:rPr>
              <w:t>第五条“追究行政责</w:t>
            </w:r>
            <w:r>
              <w:rPr>
                <w:spacing w:val="11"/>
              </w:rPr>
              <w:t xml:space="preserve"> </w:t>
            </w:r>
            <w:r>
              <w:rPr>
                <w:spacing w:val="-33"/>
              </w:rPr>
              <w:t>任的方式为</w:t>
            </w:r>
            <w:r>
              <w:rPr>
                <w:spacing w:val="-50"/>
              </w:rPr>
              <w:t>：（</w:t>
            </w:r>
            <w:r>
              <w:rPr>
                <w:spacing w:val="-33"/>
              </w:rPr>
              <w:t>一）</w:t>
            </w:r>
            <w:r>
              <w:t xml:space="preserve"> </w:t>
            </w:r>
            <w:r>
              <w:rPr>
                <w:spacing w:val="-29"/>
                <w:w w:val="96"/>
              </w:rPr>
              <w:t>诫勉谈话</w:t>
            </w:r>
            <w:r>
              <w:rPr>
                <w:spacing w:val="-44"/>
                <w:w w:val="87"/>
              </w:rPr>
              <w:t>；（</w:t>
            </w:r>
            <w:r>
              <w:rPr>
                <w:spacing w:val="-29"/>
                <w:w w:val="96"/>
              </w:rPr>
              <w:t>二）责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令作出书面检查；</w:t>
            </w:r>
          </w:p>
          <w:p w14:paraId="06E7B111">
            <w:pPr>
              <w:pStyle w:val="6"/>
              <w:spacing w:before="32"/>
              <w:ind w:left="110" w:right="50"/>
            </w:pPr>
            <w:r>
              <w:rPr>
                <w:spacing w:val="-26"/>
              </w:rPr>
              <w:t>（三）责令公开道</w:t>
            </w:r>
            <w:r>
              <w:rPr>
                <w:spacing w:val="2"/>
              </w:rPr>
              <w:t xml:space="preserve"> </w:t>
            </w:r>
            <w:r>
              <w:rPr>
                <w:spacing w:val="-31"/>
                <w:w w:val="94"/>
              </w:rPr>
              <w:t>歉</w:t>
            </w:r>
            <w:r>
              <w:rPr>
                <w:spacing w:val="-28"/>
                <w:w w:val="56"/>
              </w:rPr>
              <w:t>；（</w:t>
            </w:r>
            <w:r>
              <w:rPr>
                <w:spacing w:val="-31"/>
                <w:w w:val="94"/>
              </w:rPr>
              <w:t>四）通报批评；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（五）调离工作岗</w:t>
            </w:r>
            <w:r>
              <w:rPr>
                <w:spacing w:val="3"/>
              </w:rPr>
              <w:t xml:space="preserve"> </w:t>
            </w:r>
            <w:r>
              <w:rPr>
                <w:spacing w:val="-27"/>
                <w:w w:val="92"/>
              </w:rPr>
              <w:t>位</w:t>
            </w:r>
            <w:r>
              <w:rPr>
                <w:spacing w:val="-28"/>
                <w:w w:val="55"/>
              </w:rPr>
              <w:t>；（</w:t>
            </w:r>
            <w:r>
              <w:rPr>
                <w:spacing w:val="-27"/>
                <w:w w:val="92"/>
              </w:rPr>
              <w:t>六）暂停职务；</w:t>
            </w:r>
            <w:r>
              <w:rPr>
                <w:spacing w:val="2"/>
              </w:rPr>
              <w:t xml:space="preserve"> </w:t>
            </w:r>
            <w:r>
              <w:rPr>
                <w:spacing w:val="-32"/>
              </w:rPr>
              <w:t>（七）建议免职；</w:t>
            </w:r>
          </w:p>
          <w:p w14:paraId="740DB1E9">
            <w:pPr>
              <w:pStyle w:val="6"/>
              <w:spacing w:before="31" w:line="243" w:lineRule="auto"/>
              <w:ind w:left="112" w:hanging="1"/>
            </w:pPr>
            <w:r>
              <w:rPr>
                <w:spacing w:val="-36"/>
              </w:rPr>
              <w:t>（八）责令辞职。”</w:t>
            </w:r>
            <w:r>
              <w:rPr>
                <w:spacing w:val="6"/>
              </w:rPr>
              <w:t xml:space="preserve"> </w:t>
            </w:r>
            <w:r>
              <w:rPr>
                <w:spacing w:val="-32"/>
                <w:w w:val="91"/>
              </w:rPr>
              <w:t>5.《宁夏回族自治区</w:t>
            </w:r>
            <w:r>
              <w:rPr>
                <w:spacing w:val="4"/>
              </w:rPr>
              <w:t xml:space="preserve">  </w:t>
            </w:r>
            <w:r>
              <w:rPr>
                <w:spacing w:val="-26"/>
                <w:w w:val="92"/>
              </w:rPr>
              <w:t>行政责任追究办法》</w:t>
            </w:r>
            <w:r>
              <w:rPr>
                <w:spacing w:val="10"/>
              </w:rPr>
              <w:t xml:space="preserve"> </w:t>
            </w:r>
            <w:r>
              <w:rPr>
                <w:spacing w:val="-25"/>
                <w:w w:val="85"/>
              </w:rPr>
              <w:t>第三十三条“行政机</w:t>
            </w:r>
            <w:r>
              <w:rPr>
                <w:spacing w:val="5"/>
              </w:rPr>
              <w:t xml:space="preserve">  </w:t>
            </w:r>
            <w:r>
              <w:rPr>
                <w:spacing w:val="-27"/>
                <w:w w:val="95"/>
              </w:rPr>
              <w:t>关及其工作人员被</w:t>
            </w:r>
            <w:r>
              <w:rPr>
                <w:spacing w:val="5"/>
              </w:rPr>
              <w:t xml:space="preserve">  </w:t>
            </w:r>
            <w:r>
              <w:rPr>
                <w:spacing w:val="-26"/>
                <w:w w:val="86"/>
              </w:rPr>
              <w:t>追究行政责任的，一</w:t>
            </w:r>
            <w:r>
              <w:rPr>
                <w:spacing w:val="2"/>
              </w:rPr>
              <w:t xml:space="preserve">  </w:t>
            </w:r>
            <w:r>
              <w:rPr>
                <w:spacing w:val="-27"/>
                <w:w w:val="95"/>
              </w:rPr>
              <w:t>年内取消其各种评</w:t>
            </w:r>
            <w:r>
              <w:rPr>
                <w:spacing w:val="5"/>
              </w:rPr>
              <w:t xml:space="preserve">  </w:t>
            </w:r>
            <w:r>
              <w:rPr>
                <w:spacing w:val="-33"/>
              </w:rPr>
              <w:t>优评先的资格。”</w:t>
            </w:r>
            <w:r>
              <w:rPr>
                <w:spacing w:val="1"/>
              </w:rPr>
              <w:t xml:space="preserve">  </w:t>
            </w:r>
            <w:r>
              <w:rPr>
                <w:spacing w:val="-23"/>
                <w:w w:val="95"/>
              </w:rPr>
              <w:t>6.参照追责情形依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据。</w:t>
            </w:r>
          </w:p>
        </w:tc>
      </w:tr>
    </w:tbl>
    <w:p w14:paraId="40DD316B">
      <w:pPr>
        <w:pStyle w:val="2"/>
      </w:pPr>
    </w:p>
    <w:p w14:paraId="450EA0C1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27F18EE">
      <w:pPr>
        <w:spacing w:before="56"/>
      </w:pPr>
    </w:p>
    <w:p w14:paraId="231DA641">
      <w:pPr>
        <w:spacing w:before="55"/>
      </w:pPr>
    </w:p>
    <w:p w14:paraId="75418B41">
      <w:pPr>
        <w:spacing w:before="55"/>
      </w:pPr>
    </w:p>
    <w:p w14:paraId="5CD6814E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315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22" w:type="dxa"/>
            <w:vAlign w:val="top"/>
          </w:tcPr>
          <w:p w14:paraId="47F76577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E43CB9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727AA2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FBFC6F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0776B3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659635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0011F8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8C412A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823743F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79B81C9">
            <w:pPr>
              <w:pStyle w:val="6"/>
              <w:spacing w:before="33" w:line="231" w:lineRule="auto"/>
              <w:ind w:left="117" w:right="168" w:firstLine="18"/>
            </w:pPr>
            <w:r>
              <w:rPr>
                <w:spacing w:val="-3"/>
              </w:rPr>
              <w:t>出的，依照本条例第四十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一条的规定处理；不属于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骗取医疗保障基金支出</w:t>
            </w:r>
          </w:p>
          <w:p w14:paraId="7A0CEA8E">
            <w:pPr>
              <w:pStyle w:val="6"/>
              <w:spacing w:before="22" w:line="216" w:lineRule="auto"/>
              <w:ind w:left="128"/>
            </w:pPr>
            <w:r>
              <w:rPr>
                <w:spacing w:val="-3"/>
              </w:rPr>
              <w:t>的，按照规定结算。</w:t>
            </w:r>
          </w:p>
        </w:tc>
        <w:tc>
          <w:tcPr>
            <w:tcW w:w="1280" w:type="dxa"/>
            <w:vAlign w:val="top"/>
          </w:tcPr>
          <w:p w14:paraId="65F515F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4CBB1FC">
            <w:pPr>
              <w:rPr>
                <w:rFonts w:ascii="Arial"/>
                <w:sz w:val="21"/>
              </w:rPr>
            </w:pPr>
          </w:p>
        </w:tc>
      </w:tr>
      <w:tr w14:paraId="55406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3" w:hRule="atLeast"/>
        </w:trPr>
        <w:tc>
          <w:tcPr>
            <w:tcW w:w="422" w:type="dxa"/>
            <w:vAlign w:val="top"/>
          </w:tcPr>
          <w:p w14:paraId="1D6F4D29">
            <w:pPr>
              <w:spacing w:line="246" w:lineRule="auto"/>
              <w:rPr>
                <w:rFonts w:ascii="Arial"/>
                <w:sz w:val="21"/>
              </w:rPr>
            </w:pPr>
          </w:p>
          <w:p w14:paraId="5B101317">
            <w:pPr>
              <w:spacing w:line="246" w:lineRule="auto"/>
              <w:rPr>
                <w:rFonts w:ascii="Arial"/>
                <w:sz w:val="21"/>
              </w:rPr>
            </w:pPr>
          </w:p>
          <w:p w14:paraId="31D26156">
            <w:pPr>
              <w:spacing w:line="246" w:lineRule="auto"/>
              <w:rPr>
                <w:rFonts w:ascii="Arial"/>
                <w:sz w:val="21"/>
              </w:rPr>
            </w:pPr>
          </w:p>
          <w:p w14:paraId="0F2ED095">
            <w:pPr>
              <w:spacing w:line="246" w:lineRule="auto"/>
              <w:rPr>
                <w:rFonts w:ascii="Arial"/>
                <w:sz w:val="21"/>
              </w:rPr>
            </w:pPr>
          </w:p>
          <w:p w14:paraId="5475246F">
            <w:pPr>
              <w:spacing w:line="246" w:lineRule="auto"/>
              <w:rPr>
                <w:rFonts w:ascii="Arial"/>
                <w:sz w:val="21"/>
              </w:rPr>
            </w:pPr>
          </w:p>
          <w:p w14:paraId="10F3504D">
            <w:pPr>
              <w:spacing w:line="246" w:lineRule="auto"/>
              <w:rPr>
                <w:rFonts w:ascii="Arial"/>
                <w:sz w:val="21"/>
              </w:rPr>
            </w:pPr>
          </w:p>
          <w:p w14:paraId="65F38DBC">
            <w:pPr>
              <w:spacing w:line="246" w:lineRule="auto"/>
              <w:rPr>
                <w:rFonts w:ascii="Arial"/>
                <w:sz w:val="21"/>
              </w:rPr>
            </w:pPr>
          </w:p>
          <w:p w14:paraId="7BA3658E">
            <w:pPr>
              <w:spacing w:line="247" w:lineRule="auto"/>
              <w:rPr>
                <w:rFonts w:ascii="Arial"/>
                <w:sz w:val="21"/>
              </w:rPr>
            </w:pPr>
          </w:p>
          <w:p w14:paraId="179A06F0">
            <w:pPr>
              <w:spacing w:line="247" w:lineRule="auto"/>
              <w:rPr>
                <w:rFonts w:ascii="Arial"/>
                <w:sz w:val="21"/>
              </w:rPr>
            </w:pPr>
          </w:p>
          <w:p w14:paraId="4A417212">
            <w:pPr>
              <w:spacing w:line="247" w:lineRule="auto"/>
              <w:rPr>
                <w:rFonts w:ascii="Arial"/>
                <w:sz w:val="21"/>
              </w:rPr>
            </w:pPr>
          </w:p>
          <w:p w14:paraId="52E22FA0">
            <w:pPr>
              <w:spacing w:line="247" w:lineRule="auto"/>
              <w:rPr>
                <w:rFonts w:ascii="Arial"/>
                <w:sz w:val="21"/>
              </w:rPr>
            </w:pPr>
          </w:p>
          <w:p w14:paraId="3A6C9A8E">
            <w:pPr>
              <w:spacing w:line="247" w:lineRule="auto"/>
              <w:rPr>
                <w:rFonts w:ascii="Arial"/>
                <w:sz w:val="21"/>
              </w:rPr>
            </w:pPr>
          </w:p>
          <w:p w14:paraId="015D0B02">
            <w:pPr>
              <w:spacing w:line="247" w:lineRule="auto"/>
              <w:rPr>
                <w:rFonts w:ascii="Arial"/>
                <w:sz w:val="21"/>
              </w:rPr>
            </w:pPr>
          </w:p>
          <w:p w14:paraId="52D53901">
            <w:pPr>
              <w:spacing w:line="247" w:lineRule="auto"/>
              <w:rPr>
                <w:rFonts w:ascii="Arial"/>
                <w:sz w:val="21"/>
              </w:rPr>
            </w:pPr>
          </w:p>
          <w:p w14:paraId="618D551A">
            <w:pPr>
              <w:spacing w:line="247" w:lineRule="auto"/>
              <w:rPr>
                <w:rFonts w:ascii="Arial"/>
                <w:sz w:val="21"/>
              </w:rPr>
            </w:pPr>
          </w:p>
          <w:p w14:paraId="7B9E15EC">
            <w:pPr>
              <w:spacing w:line="240" w:lineRule="exact"/>
              <w:ind w:firstLine="107"/>
            </w:pPr>
            <w:r>
              <w:rPr>
                <w:position w:val="-4"/>
              </w:rPr>
              <w:pict>
                <v:shape id="_x0000_s1127" o:spid="_x0000_s1127" o:spt="202" type="#_x0000_t202" style="height:12pt;width:9.0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75930D">
                        <w:pPr>
                          <w:spacing w:before="67" w:line="188" w:lineRule="auto"/>
                          <w:jc w:val="right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18"/>
                            <w:szCs w:val="18"/>
                          </w:rPr>
                          <w:t>18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96" w:type="dxa"/>
            <w:textDirection w:val="tbRlV"/>
            <w:vAlign w:val="top"/>
          </w:tcPr>
          <w:p w14:paraId="0B734844">
            <w:pPr>
              <w:pStyle w:val="6"/>
              <w:spacing w:before="289" w:line="215" w:lineRule="auto"/>
              <w:ind w:left="3384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</w:rPr>
              <w:t>行政检查</w:t>
            </w:r>
          </w:p>
        </w:tc>
        <w:tc>
          <w:tcPr>
            <w:tcW w:w="601" w:type="dxa"/>
            <w:vAlign w:val="top"/>
          </w:tcPr>
          <w:p w14:paraId="3A08CFA2">
            <w:pPr>
              <w:spacing w:line="248" w:lineRule="auto"/>
              <w:rPr>
                <w:rFonts w:ascii="Arial"/>
                <w:sz w:val="21"/>
              </w:rPr>
            </w:pPr>
          </w:p>
          <w:p w14:paraId="3A1034F4">
            <w:pPr>
              <w:spacing w:line="248" w:lineRule="auto"/>
              <w:rPr>
                <w:rFonts w:ascii="Arial"/>
                <w:sz w:val="21"/>
              </w:rPr>
            </w:pPr>
          </w:p>
          <w:p w14:paraId="73202591">
            <w:pPr>
              <w:spacing w:line="248" w:lineRule="auto"/>
              <w:rPr>
                <w:rFonts w:ascii="Arial"/>
                <w:sz w:val="21"/>
              </w:rPr>
            </w:pPr>
          </w:p>
          <w:p w14:paraId="486A96D4">
            <w:pPr>
              <w:spacing w:line="248" w:lineRule="auto"/>
              <w:rPr>
                <w:rFonts w:ascii="Arial"/>
                <w:sz w:val="21"/>
              </w:rPr>
            </w:pPr>
          </w:p>
          <w:p w14:paraId="4258F0A3">
            <w:pPr>
              <w:spacing w:line="248" w:lineRule="auto"/>
              <w:rPr>
                <w:rFonts w:ascii="Arial"/>
                <w:sz w:val="21"/>
              </w:rPr>
            </w:pPr>
          </w:p>
          <w:p w14:paraId="03E88F26">
            <w:pPr>
              <w:spacing w:line="248" w:lineRule="auto"/>
              <w:rPr>
                <w:rFonts w:ascii="Arial"/>
                <w:sz w:val="21"/>
              </w:rPr>
            </w:pPr>
          </w:p>
          <w:p w14:paraId="058EABDD">
            <w:pPr>
              <w:spacing w:line="248" w:lineRule="auto"/>
              <w:rPr>
                <w:rFonts w:ascii="Arial"/>
                <w:sz w:val="21"/>
              </w:rPr>
            </w:pPr>
          </w:p>
          <w:p w14:paraId="1991D757">
            <w:pPr>
              <w:spacing w:line="248" w:lineRule="auto"/>
              <w:rPr>
                <w:rFonts w:ascii="Arial"/>
                <w:sz w:val="21"/>
              </w:rPr>
            </w:pPr>
          </w:p>
          <w:p w14:paraId="5A23C441">
            <w:pPr>
              <w:spacing w:line="248" w:lineRule="auto"/>
              <w:rPr>
                <w:rFonts w:ascii="Arial"/>
                <w:sz w:val="21"/>
              </w:rPr>
            </w:pPr>
          </w:p>
          <w:p w14:paraId="0CC25058">
            <w:pPr>
              <w:spacing w:line="248" w:lineRule="auto"/>
              <w:rPr>
                <w:rFonts w:ascii="Arial"/>
                <w:sz w:val="21"/>
              </w:rPr>
            </w:pPr>
          </w:p>
          <w:p w14:paraId="6FAF28FF">
            <w:pPr>
              <w:spacing w:line="248" w:lineRule="auto"/>
              <w:rPr>
                <w:rFonts w:ascii="Arial"/>
                <w:sz w:val="21"/>
              </w:rPr>
            </w:pPr>
          </w:p>
          <w:p w14:paraId="506BEDA6">
            <w:pPr>
              <w:spacing w:line="249" w:lineRule="auto"/>
              <w:rPr>
                <w:rFonts w:ascii="Arial"/>
                <w:sz w:val="21"/>
              </w:rPr>
            </w:pPr>
          </w:p>
          <w:p w14:paraId="50207196">
            <w:pPr>
              <w:spacing w:line="249" w:lineRule="auto"/>
              <w:rPr>
                <w:rFonts w:ascii="Arial"/>
                <w:sz w:val="21"/>
              </w:rPr>
            </w:pPr>
          </w:p>
          <w:p w14:paraId="3127D9F1">
            <w:pPr>
              <w:spacing w:line="249" w:lineRule="auto"/>
              <w:rPr>
                <w:rFonts w:ascii="Arial"/>
                <w:sz w:val="21"/>
              </w:rPr>
            </w:pPr>
          </w:p>
          <w:p w14:paraId="097D240A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0647</w:t>
            </w:r>
          </w:p>
          <w:p w14:paraId="7DD9EA62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0050</w:t>
            </w:r>
          </w:p>
          <w:p w14:paraId="6F5E6410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7FF7B95F">
            <w:pPr>
              <w:pStyle w:val="6"/>
              <w:spacing w:before="24" w:line="225" w:lineRule="auto"/>
              <w:ind w:left="114" w:right="10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  <w:shd w:val="clear" w:fill="FFFF00"/>
              </w:rPr>
              <w:t>对 药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品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市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可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有</w:t>
            </w:r>
          </w:p>
          <w:p w14:paraId="64CD2EF8">
            <w:pPr>
              <w:pStyle w:val="6"/>
              <w:spacing w:before="44" w:line="232" w:lineRule="auto"/>
              <w:ind w:left="107" w:right="108" w:firstLine="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shd w:val="clear" w:fill="FFFF00"/>
              </w:rPr>
              <w:t>人 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药</w:t>
            </w:r>
            <w:r>
              <w:rPr>
                <w:spacing w:val="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和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用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材 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产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业 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药</w:t>
            </w:r>
            <w:r>
              <w:rPr>
                <w:spacing w:val="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经 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企</w:t>
            </w:r>
            <w:r>
              <w:rPr>
                <w:spacing w:val="-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和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疗</w:t>
            </w:r>
            <w:r>
              <w:rPr>
                <w:spacing w:val="-1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构</w:t>
            </w:r>
            <w:r>
              <w:rPr>
                <w:spacing w:val="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医</w:t>
            </w:r>
            <w:r>
              <w:rPr>
                <w:spacing w:val="-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价</w:t>
            </w:r>
            <w:r>
              <w:rPr>
                <w:spacing w:val="-1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主</w:t>
            </w:r>
            <w:r>
              <w:rPr>
                <w:spacing w:val="-1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部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提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其</w:t>
            </w:r>
            <w:r>
              <w:rPr>
                <w:spacing w:val="-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品</w:t>
            </w:r>
            <w:r>
              <w:rPr>
                <w:spacing w:val="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9"/>
                <w:sz w:val="19"/>
                <w:szCs w:val="19"/>
                <w:shd w:val="clear" w:fill="FFFF00"/>
              </w:rPr>
              <w:t>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用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材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实 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购</w:t>
            </w:r>
            <w:r>
              <w:rPr>
                <w:spacing w:val="-2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价</w:t>
            </w:r>
            <w:r>
              <w:rPr>
                <w:spacing w:val="-1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和</w:t>
            </w:r>
            <w:r>
              <w:rPr>
                <w:spacing w:val="-15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销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数</w:t>
            </w:r>
          </w:p>
        </w:tc>
        <w:tc>
          <w:tcPr>
            <w:tcW w:w="657" w:type="dxa"/>
            <w:vAlign w:val="top"/>
          </w:tcPr>
          <w:p w14:paraId="72AFBAF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B83A511">
            <w:pPr>
              <w:spacing w:line="276" w:lineRule="auto"/>
              <w:rPr>
                <w:rFonts w:ascii="Arial"/>
                <w:sz w:val="21"/>
              </w:rPr>
            </w:pPr>
          </w:p>
          <w:p w14:paraId="1FC151F3">
            <w:pPr>
              <w:spacing w:line="276" w:lineRule="auto"/>
              <w:rPr>
                <w:rFonts w:ascii="Arial"/>
                <w:sz w:val="21"/>
              </w:rPr>
            </w:pPr>
          </w:p>
          <w:p w14:paraId="0659B29A">
            <w:pPr>
              <w:spacing w:line="276" w:lineRule="auto"/>
              <w:rPr>
                <w:rFonts w:ascii="Arial"/>
                <w:sz w:val="21"/>
              </w:rPr>
            </w:pPr>
          </w:p>
          <w:p w14:paraId="2A0F1A77">
            <w:pPr>
              <w:spacing w:line="276" w:lineRule="auto"/>
              <w:rPr>
                <w:rFonts w:ascii="Arial"/>
                <w:sz w:val="21"/>
              </w:rPr>
            </w:pPr>
          </w:p>
          <w:p w14:paraId="51B7FCEF">
            <w:pPr>
              <w:spacing w:line="276" w:lineRule="auto"/>
              <w:rPr>
                <w:rFonts w:ascii="Arial"/>
                <w:sz w:val="21"/>
              </w:rPr>
            </w:pPr>
          </w:p>
          <w:p w14:paraId="31E17B8B">
            <w:pPr>
              <w:pStyle w:val="6"/>
              <w:spacing w:line="4902" w:lineRule="exact"/>
              <w:ind w:firstLine="102"/>
            </w:pPr>
            <w:r>
              <w:rPr>
                <w:position w:val="-98"/>
              </w:rPr>
              <w:pict>
                <v:group id="_x0000_s1128" o:spid="_x0000_s1128" o:spt="203" style="height:245.15pt;width:90.45pt;" coordsize="1808,4902">
                  <o:lock v:ext="edit"/>
                  <v:shape id="_x0000_s1129" o:spid="_x0000_s1129" style="position:absolute;left:0;top:0;height:4902;width:1808;" fillcolor="#FFFF00" filled="t" stroked="f" coordsize="1808,4902" path="m360,0l1800,0,1800,232,360,232,360,0xem0,232l1800,232,1800,466,0,466,0,232xem0,466l180,466,180,700,0,700,0,466xem180,466l540,466,540,700,180,700,180,466xem540,466l630,466,630,700,540,700,540,466xem630,466l1710,466,1710,700,630,700,630,466xem0,700l1080,700,1080,932,0,932,0,700xem1080,700l1170,700,1170,932,1080,932,1080,700xem1170,700l1350,700,1350,932,1170,932,1170,700xem1349,700l1439,700,1439,932,1349,932,1349,700xem1439,700l1799,700,1799,932,1439,932,1439,700xem360,932l1260,932,1260,1167,360,1167,360,932xem0,1167l420,1167,420,1400,0,1400,0,1167xem420,1167l1680,1167,1680,1400,420,1400,420,1167xem0,1400l1800,1400,1800,1634,0,1634,0,1400xem0,1634l1800,1634,1800,1867,0,1867,0,1634xem0,1867l1800,1867,1800,2100,0,2100,0,1867xem0,2100l360,2100,360,2334,0,2334,0,2100xem360,2100l450,2100,450,2334,360,2334,360,2100xem450,2100l1710,2100,1710,2334,450,2334,450,2100xem0,2334l1800,2334,1800,2567,0,2567,0,2334xem0,2567l1080,2567,1080,2801,0,2801,0,2567xem360,2800l1260,2800,1260,3033,360,3033,360,2800xem1259,2800l1349,2800,1349,3033,1259,3033,1259,2800xem1349,2800l1709,2800,1709,3033,1349,3033,1349,2800xem0,3034l1620,3034,1620,3268,0,3268,0,3034xem0,3267l1800,3267,1800,3500,0,3500,0,3267xem0,3500l180,3500,180,3735,0,3735,0,3500xem180,3500l278,3500,278,3735,180,3735,180,3500xem278,3500l1718,3500,1718,3735,278,3735,278,3500xem1718,3500l1808,3500,1808,3735,1718,3735,1718,3500xem0,3735l1440,3735,1440,3967,0,3967,0,3735xem1439,3735l1529,3735,1529,3967,1439,3967,1439,3735xem1529,3735l1709,3735,1709,3967,1529,3967,1529,3735xem0,3967l180,3967,180,4200,0,4200,0,3967xem180,3967l278,3967,278,4200,180,4200,180,3967xem278,3967l1718,3967,1718,4200,278,4200,278,3967xem1718,3967l1808,3967,1808,4200,1718,4200,1718,3967xem0,4200l1800,4200,1800,4435,0,4435,0,4200xem0,4435l1800,4435,1800,4667,0,4667,0,4435xem0,4667l540,4667,540,4902,0,4902,0,4667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30" o:spid="_x0000_s1130" o:spt="202" type="#_x0000_t202" style="position:absolute;left:-20;top:-20;height:4942;width:184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37D31E4">
                          <w:pPr>
                            <w:spacing w:before="50" w:line="233" w:lineRule="auto"/>
                            <w:ind w:left="24" w:right="29" w:firstLine="360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【法律】《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1"/>
                              <w:sz w:val="18"/>
                              <w:szCs w:val="18"/>
                              <w:lang w:eastAsia="zh-CN"/>
                            </w:rPr>
                            <w:t>中华人民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共和国药品管理法》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2019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年中华人民共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 xml:space="preserve">和国主席令第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7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号）</w:t>
                          </w:r>
                        </w:p>
                        <w:p w14:paraId="1FFBA7B5">
                          <w:pPr>
                            <w:spacing w:before="21" w:line="217" w:lineRule="auto"/>
                            <w:ind w:left="395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第八十六条</w:t>
                          </w:r>
                        </w:p>
                        <w:p w14:paraId="057949BB">
                          <w:pPr>
                            <w:spacing w:before="21" w:line="236" w:lineRule="auto"/>
                            <w:ind w:left="26" w:right="29" w:firstLine="42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药品上市许可持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有人、药品生产企业、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药品经营企业和医疗机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构应当依法向药品价格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主管 部门提供其药品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的实际购销价格和购销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数量等资料。</w:t>
                          </w:r>
                        </w:p>
                        <w:p w14:paraId="53CA1DCA">
                          <w:pPr>
                            <w:spacing w:before="24" w:line="228" w:lineRule="auto"/>
                            <w:ind w:left="36" w:right="117" w:firstLine="35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第八十四条</w:t>
                          </w:r>
                          <w:r>
                            <w:rPr>
                              <w:rFonts w:ascii="仿宋" w:hAnsi="仿宋" w:eastAsia="仿宋" w:cs="仿宋"/>
                              <w:spacing w:val="25"/>
                              <w:w w:val="10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国家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完善药品采购管理制</w:t>
                          </w:r>
                        </w:p>
                        <w:p w14:paraId="073F23B0">
                          <w:pPr>
                            <w:spacing w:before="24" w:line="236" w:lineRule="auto"/>
                            <w:ind w:left="26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 xml:space="preserve">度，对药品价格进行监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测，开展成本价格调查，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 xml:space="preserve">加强药品价格监督 检 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查，依法查处价格垄断、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哄抬价格等药品价格违 法行为，维护药品价格 秩序。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6BEE5437">
            <w:pPr>
              <w:spacing w:line="252" w:lineRule="auto"/>
              <w:rPr>
                <w:rFonts w:ascii="Arial"/>
                <w:sz w:val="21"/>
              </w:rPr>
            </w:pPr>
          </w:p>
          <w:p w14:paraId="29AB8287">
            <w:pPr>
              <w:spacing w:line="252" w:lineRule="auto"/>
              <w:rPr>
                <w:rFonts w:ascii="Arial"/>
                <w:sz w:val="21"/>
              </w:rPr>
            </w:pPr>
          </w:p>
          <w:p w14:paraId="29015668">
            <w:pPr>
              <w:spacing w:line="253" w:lineRule="auto"/>
              <w:rPr>
                <w:rFonts w:ascii="Arial"/>
                <w:sz w:val="21"/>
              </w:rPr>
            </w:pPr>
          </w:p>
          <w:p w14:paraId="26E21360">
            <w:pPr>
              <w:spacing w:line="253" w:lineRule="auto"/>
              <w:rPr>
                <w:rFonts w:ascii="Arial"/>
                <w:sz w:val="21"/>
              </w:rPr>
            </w:pPr>
          </w:p>
          <w:p w14:paraId="503C74B1">
            <w:pPr>
              <w:spacing w:line="253" w:lineRule="auto"/>
              <w:rPr>
                <w:rFonts w:ascii="Arial"/>
                <w:sz w:val="21"/>
              </w:rPr>
            </w:pPr>
          </w:p>
          <w:p w14:paraId="6ABD4028">
            <w:pPr>
              <w:spacing w:line="253" w:lineRule="auto"/>
              <w:rPr>
                <w:rFonts w:ascii="Arial"/>
                <w:sz w:val="21"/>
              </w:rPr>
            </w:pPr>
          </w:p>
          <w:p w14:paraId="126F9135">
            <w:pPr>
              <w:spacing w:line="253" w:lineRule="auto"/>
              <w:rPr>
                <w:rFonts w:ascii="Arial"/>
                <w:sz w:val="21"/>
              </w:rPr>
            </w:pPr>
          </w:p>
          <w:p w14:paraId="54E99F62">
            <w:pPr>
              <w:pStyle w:val="6"/>
              <w:spacing w:before="58" w:line="242" w:lineRule="auto"/>
              <w:ind w:left="109" w:right="106" w:firstLine="13"/>
              <w:jc w:val="both"/>
            </w:pPr>
            <w:r>
              <w:rPr>
                <w:spacing w:val="1"/>
              </w:rPr>
              <w:t>1.检查责任：对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自定点医疗机构</w:t>
            </w:r>
            <w:r>
              <w:t xml:space="preserve"> </w:t>
            </w:r>
            <w:r>
              <w:rPr>
                <w:spacing w:val="4"/>
              </w:rPr>
              <w:t>工作和资金管理</w:t>
            </w:r>
            <w:r>
              <w:t xml:space="preserve"> </w:t>
            </w:r>
            <w:r>
              <w:rPr>
                <w:spacing w:val="4"/>
              </w:rPr>
              <w:t>使用情况进行检</w:t>
            </w:r>
            <w:r>
              <w:t xml:space="preserve"> 查</w:t>
            </w:r>
          </w:p>
          <w:p w14:paraId="02391277">
            <w:pPr>
              <w:pStyle w:val="6"/>
              <w:spacing w:before="19" w:line="243" w:lineRule="auto"/>
              <w:ind w:left="113" w:right="106" w:firstLine="4"/>
              <w:jc w:val="both"/>
            </w:pPr>
            <w:r>
              <w:rPr>
                <w:spacing w:val="2"/>
              </w:rPr>
              <w:t xml:space="preserve">2.处理责任：在 </w:t>
            </w:r>
            <w:r>
              <w:rPr>
                <w:spacing w:val="34"/>
              </w:rPr>
              <w:t>监督检查过程</w:t>
            </w:r>
            <w:r>
              <w:t xml:space="preserve"> </w:t>
            </w:r>
            <w:r>
              <w:rPr>
                <w:spacing w:val="3"/>
              </w:rPr>
              <w:t>中，及时发现问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题及时纠正处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7AF48576">
            <w:pPr>
              <w:pStyle w:val="6"/>
              <w:spacing w:before="19" w:line="238" w:lineRule="auto"/>
              <w:ind w:left="109" w:right="106" w:firstLine="16"/>
              <w:jc w:val="both"/>
            </w:pPr>
            <w:r>
              <w:rPr>
                <w:spacing w:val="1"/>
              </w:rPr>
              <w:t>3.归档责任：对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检查工作相关材</w:t>
            </w:r>
            <w:r>
              <w:t xml:space="preserve"> </w:t>
            </w:r>
            <w:r>
              <w:rPr>
                <w:spacing w:val="4"/>
              </w:rPr>
              <w:t>料做好立卷归档</w:t>
            </w:r>
            <w:r>
              <w:t xml:space="preserve"> </w:t>
            </w:r>
            <w:r>
              <w:rPr>
                <w:spacing w:val="-2"/>
              </w:rPr>
              <w:t>工作。</w:t>
            </w:r>
          </w:p>
          <w:p w14:paraId="16F02A25">
            <w:pPr>
              <w:pStyle w:val="6"/>
              <w:spacing w:before="30" w:line="236" w:lineRule="auto"/>
              <w:ind w:left="110" w:right="106" w:firstLine="7"/>
              <w:jc w:val="both"/>
            </w:pPr>
            <w:r>
              <w:rPr>
                <w:spacing w:val="2"/>
              </w:rPr>
              <w:t>4.其他法律法规</w:t>
            </w:r>
            <w:r>
              <w:rPr>
                <w:spacing w:val="3"/>
              </w:rPr>
              <w:t xml:space="preserve"> 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373E3D8D">
            <w:pPr>
              <w:pStyle w:val="6"/>
              <w:spacing w:before="162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三十条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“行政机关应当将</w:t>
            </w:r>
            <w:r>
              <w:t xml:space="preserve"> </w:t>
            </w:r>
            <w:r>
              <w:rPr>
                <w:spacing w:val="-1"/>
              </w:rPr>
              <w:t>法律、法规、规章规定的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有关行政许可的事项、依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据、条件、数量、程序、</w:t>
            </w:r>
          </w:p>
          <w:p w14:paraId="7637998F">
            <w:pPr>
              <w:pStyle w:val="6"/>
              <w:spacing w:before="26" w:line="236" w:lineRule="auto"/>
              <w:ind w:left="113" w:right="104"/>
            </w:pPr>
            <w:r>
              <w:rPr>
                <w:spacing w:val="-1"/>
              </w:rPr>
              <w:t>期限以及需要提交的全部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0C7DA530">
            <w:pPr>
              <w:pStyle w:val="6"/>
              <w:spacing w:before="28" w:line="244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2．参照《中华人民共和国</w:t>
            </w:r>
            <w:r>
              <w:t xml:space="preserve">   </w:t>
            </w:r>
            <w:r>
              <w:rPr>
                <w:spacing w:val="-6"/>
              </w:rPr>
              <w:t>行政许可法》第三十四条</w:t>
            </w:r>
            <w:r>
              <w:t xml:space="preserve">   </w:t>
            </w:r>
            <w:r>
              <w:rPr>
                <w:spacing w:val="-7"/>
              </w:rPr>
              <w:t>“行政机关应当对申请人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 xml:space="preserve">提交的申请材料进行审  </w:t>
            </w:r>
            <w:r>
              <w:rPr>
                <w:spacing w:val="22"/>
              </w:rPr>
              <w:t>查。”</w:t>
            </w:r>
          </w:p>
          <w:p w14:paraId="71D101D0">
            <w:pPr>
              <w:pStyle w:val="6"/>
              <w:spacing w:before="22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453EA0B3">
            <w:pPr>
              <w:pStyle w:val="6"/>
              <w:spacing w:before="27" w:line="241" w:lineRule="auto"/>
              <w:ind w:left="110" w:firstLine="7"/>
            </w:pPr>
            <w:r>
              <w:rPr>
                <w:spacing w:val="-14"/>
              </w:rPr>
              <w:t>4．参照</w:t>
            </w:r>
            <w:r>
              <w:rPr>
                <w:rFonts w:hint="eastAsia"/>
                <w:spacing w:val="-14"/>
                <w:lang w:eastAsia="zh-CN"/>
              </w:rPr>
              <w:t>《中华人民共和国行政许可法》</w:t>
            </w:r>
            <w:r>
              <w:rPr>
                <w:spacing w:val="-14"/>
              </w:rPr>
              <w:t>第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六十一条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“行政机关应当</w:t>
            </w:r>
            <w:r>
              <w:t xml:space="preserve">   </w:t>
            </w:r>
            <w:r>
              <w:rPr>
                <w:spacing w:val="-6"/>
              </w:rPr>
              <w:t>建立健全监督制度，通过</w:t>
            </w:r>
            <w:r>
              <w:t xml:space="preserve">   </w:t>
            </w:r>
            <w:r>
              <w:rPr>
                <w:spacing w:val="-6"/>
              </w:rPr>
              <w:t>核查反映被许可人从事行</w:t>
            </w:r>
            <w:r>
              <w:t xml:space="preserve">   </w:t>
            </w:r>
            <w:r>
              <w:rPr>
                <w:spacing w:val="-6"/>
              </w:rPr>
              <w:t>政许可事项活动情况的有</w:t>
            </w:r>
            <w:r>
              <w:t xml:space="preserve">   </w:t>
            </w:r>
            <w:r>
              <w:rPr>
                <w:spacing w:val="-7"/>
              </w:rPr>
              <w:t>关材料，履行监督责任。”</w:t>
            </w:r>
          </w:p>
        </w:tc>
        <w:tc>
          <w:tcPr>
            <w:tcW w:w="1369" w:type="dxa"/>
            <w:vAlign w:val="top"/>
          </w:tcPr>
          <w:p w14:paraId="3112D91F">
            <w:pPr>
              <w:pStyle w:val="6"/>
              <w:spacing w:before="159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6A796B83">
            <w:pPr>
              <w:pStyle w:val="6"/>
              <w:spacing w:before="28" w:line="239" w:lineRule="auto"/>
              <w:ind w:left="114" w:right="103" w:firstLine="10"/>
              <w:jc w:val="both"/>
            </w:pPr>
            <w:r>
              <w:rPr>
                <w:spacing w:val="7"/>
              </w:rPr>
              <w:t>1.不具备法定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执法检查权实</w:t>
            </w:r>
            <w:r>
              <w:t xml:space="preserve"> </w:t>
            </w:r>
            <w:r>
              <w:rPr>
                <w:spacing w:val="-9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查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4BDF2E41">
            <w:pPr>
              <w:pStyle w:val="6"/>
              <w:spacing w:before="29" w:line="238" w:lineRule="auto"/>
              <w:ind w:left="111" w:right="103" w:firstLine="9"/>
              <w:jc w:val="both"/>
            </w:pPr>
            <w:r>
              <w:rPr>
                <w:spacing w:val="8"/>
              </w:rPr>
              <w:t>2.不按法定权</w:t>
            </w:r>
            <w:r>
              <w:t xml:space="preserve"> </w:t>
            </w:r>
            <w:r>
              <w:rPr>
                <w:spacing w:val="11"/>
              </w:rPr>
              <w:t>限或超越法定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权限实施执法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检查的；</w:t>
            </w:r>
          </w:p>
          <w:p w14:paraId="2E51EB4A">
            <w:pPr>
              <w:pStyle w:val="6"/>
              <w:spacing w:before="31" w:line="236" w:lineRule="auto"/>
              <w:ind w:left="112" w:right="103" w:firstLine="15"/>
              <w:jc w:val="both"/>
            </w:pPr>
            <w:r>
              <w:rPr>
                <w:spacing w:val="7"/>
              </w:rPr>
              <w:t>3.不按法定程</w:t>
            </w:r>
            <w:r>
              <w:t xml:space="preserve"> </w:t>
            </w:r>
            <w:r>
              <w:rPr>
                <w:spacing w:val="11"/>
              </w:rPr>
              <w:t>序实施执法检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查的；</w:t>
            </w:r>
          </w:p>
          <w:p w14:paraId="6F302876">
            <w:pPr>
              <w:pStyle w:val="6"/>
              <w:spacing w:before="29"/>
              <w:ind w:left="113" w:right="103" w:firstLine="6"/>
              <w:jc w:val="both"/>
            </w:pPr>
            <w:r>
              <w:rPr>
                <w:spacing w:val="8"/>
              </w:rPr>
              <w:t>4.监督检查过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64C375E7">
            <w:pPr>
              <w:pStyle w:val="6"/>
              <w:spacing w:before="30" w:line="236" w:lineRule="auto"/>
              <w:ind w:left="115" w:right="103" w:firstLine="7"/>
              <w:jc w:val="both"/>
            </w:pPr>
            <w:r>
              <w:rPr>
                <w:spacing w:val="7"/>
              </w:rPr>
              <w:t>5.在监督检查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6C5EC671">
            <w:pPr>
              <w:pStyle w:val="6"/>
              <w:spacing w:before="30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3B06D090">
            <w:pPr>
              <w:pStyle w:val="6"/>
              <w:spacing w:before="162" w:line="241" w:lineRule="auto"/>
              <w:ind w:left="112" w:right="103" w:firstLine="11"/>
            </w:pPr>
            <w:r>
              <w:rPr>
                <w:spacing w:val="3"/>
              </w:rPr>
              <w:t>1.《</w:t>
            </w:r>
            <w:r>
              <w:rPr>
                <w:rFonts w:hint="eastAsia"/>
                <w:spacing w:val="3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》第一百零六条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执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无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效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t xml:space="preserve"> </w:t>
            </w:r>
            <w:r>
              <w:rPr>
                <w:spacing w:val="4"/>
              </w:rPr>
              <w:t>(一)不具有法定行政执法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主体资格的......”</w:t>
            </w:r>
          </w:p>
          <w:p w14:paraId="70CB9789">
            <w:pPr>
              <w:pStyle w:val="6"/>
              <w:spacing w:before="26" w:line="239" w:lineRule="auto"/>
              <w:ind w:left="112" w:right="103" w:firstLine="7"/>
            </w:pPr>
            <w:r>
              <w:rPr>
                <w:spacing w:val="4"/>
              </w:rPr>
              <w:t>2.《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》第一百零七条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行政执法行为应当撤销：</w:t>
            </w:r>
          </w:p>
          <w:p w14:paraId="11DE23ED">
            <w:pPr>
              <w:pStyle w:val="6"/>
              <w:spacing w:before="26" w:line="243" w:lineRule="auto"/>
              <w:ind w:left="107" w:right="64" w:firstLine="42"/>
            </w:pPr>
            <w:r>
              <w:rPr>
                <w:spacing w:val="-3"/>
              </w:rPr>
              <w:t>(一)证据不足的；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(二)适</w:t>
            </w:r>
            <w:r>
              <w:t xml:space="preserve"> 用依据错误的：</w:t>
            </w:r>
            <w:r>
              <w:rPr>
                <w:spacing w:val="-29"/>
              </w:rPr>
              <w:t xml:space="preserve"> </w:t>
            </w:r>
            <w:r>
              <w:t xml:space="preserve">(三)违反 </w:t>
            </w:r>
            <w:r>
              <w:rPr>
                <w:spacing w:val="5"/>
              </w:rPr>
              <w:t>法定程序的，但是可以补</w:t>
            </w:r>
            <w:r>
              <w:rPr>
                <w:spacing w:val="6"/>
              </w:rPr>
              <w:t xml:space="preserve"> </w:t>
            </w:r>
            <w:r>
              <w:t>正的除外；</w:t>
            </w:r>
            <w:r>
              <w:rPr>
                <w:spacing w:val="-29"/>
              </w:rPr>
              <w:t xml:space="preserve"> </w:t>
            </w:r>
            <w:r>
              <w:t xml:space="preserve">(四)超越法定 </w:t>
            </w:r>
            <w:r>
              <w:rPr>
                <w:spacing w:val="-7"/>
              </w:rPr>
              <w:t>职权的；(五)滥用职权的；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(六)法律、法规、规章规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定的其他应当撤销的情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形。</w:t>
            </w:r>
            <w:r>
              <w:rPr>
                <w:spacing w:val="-66"/>
              </w:rPr>
              <w:t xml:space="preserve"> </w:t>
            </w:r>
            <w:r>
              <w:rPr>
                <w:spacing w:val="21"/>
              </w:rPr>
              <w:t>”</w:t>
            </w:r>
          </w:p>
          <w:p w14:paraId="5A63E2A1">
            <w:pPr>
              <w:pStyle w:val="6"/>
              <w:spacing w:before="27" w:line="219" w:lineRule="auto"/>
              <w:ind w:left="126"/>
            </w:pPr>
            <w:r>
              <w:rPr>
                <w:spacing w:val="-5"/>
              </w:rPr>
              <w:t>3.同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1B22393B">
            <w:pPr>
              <w:pStyle w:val="6"/>
              <w:spacing w:before="25" w:line="244" w:lineRule="auto"/>
              <w:ind w:left="112" w:right="53" w:firstLine="6"/>
            </w:pPr>
            <w:r>
              <w:rPr>
                <w:spacing w:val="4"/>
              </w:rPr>
              <w:t>4.《行政机关公务员处分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条例》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第二十三条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有贪</w:t>
            </w:r>
            <w:r>
              <w:t xml:space="preserve"> </w:t>
            </w:r>
            <w:r>
              <w:rPr>
                <w:spacing w:val="7"/>
              </w:rPr>
              <w:t>污、索贿、受贿、行贿、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介绍贿赂、挪用公款、利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用职务之便为自己或者他</w:t>
            </w:r>
            <w:r>
              <w:rPr>
                <w:spacing w:val="1"/>
              </w:rPr>
              <w:t xml:space="preserve"> 人谋取私利、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巨额财产来</w:t>
            </w:r>
            <w:r>
              <w:t xml:space="preserve"> </w:t>
            </w:r>
            <w:r>
              <w:rPr>
                <w:spacing w:val="5"/>
              </w:rPr>
              <w:t>源不明等违反廉政纪律行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为的，给予记过或者记大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过处分；情节较重的，给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予降级或者撤职处分；情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节严重的，给予开除处分。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5.同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4。</w:t>
            </w:r>
          </w:p>
        </w:tc>
        <w:tc>
          <w:tcPr>
            <w:tcW w:w="1280" w:type="dxa"/>
            <w:vAlign w:val="top"/>
          </w:tcPr>
          <w:p w14:paraId="04A185EE">
            <w:pPr>
              <w:pStyle w:val="6"/>
              <w:spacing w:before="4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422F2DBC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6D7C0EBE">
            <w:pPr>
              <w:pStyle w:val="6"/>
              <w:spacing w:before="27" w:line="222" w:lineRule="auto"/>
              <w:ind w:left="115" w:right="104" w:firstLine="5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0"/>
              </w:rPr>
              <w:t>人和批准人</w:t>
            </w:r>
          </w:p>
        </w:tc>
        <w:tc>
          <w:tcPr>
            <w:tcW w:w="1420" w:type="dxa"/>
            <w:vAlign w:val="top"/>
          </w:tcPr>
          <w:p w14:paraId="2E66042F">
            <w:pPr>
              <w:pStyle w:val="6"/>
              <w:spacing w:before="39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420BDD06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50F6577D">
            <w:pPr>
              <w:pStyle w:val="6"/>
              <w:spacing w:before="30" w:line="242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重，报请本机人</w:t>
            </w:r>
          </w:p>
        </w:tc>
      </w:tr>
    </w:tbl>
    <w:p w14:paraId="5A31CFE7">
      <w:pPr>
        <w:pStyle w:val="2"/>
      </w:pPr>
    </w:p>
    <w:p w14:paraId="7873F2DC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F63B1F9">
      <w:pPr>
        <w:spacing w:before="56"/>
      </w:pPr>
    </w:p>
    <w:p w14:paraId="16BBFDD4">
      <w:pPr>
        <w:spacing w:before="55"/>
      </w:pPr>
    </w:p>
    <w:p w14:paraId="0AF2667F">
      <w:pPr>
        <w:spacing w:before="55"/>
      </w:pPr>
    </w:p>
    <w:p w14:paraId="6D2A0D9D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F3C7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7" w:hRule="atLeast"/>
        </w:trPr>
        <w:tc>
          <w:tcPr>
            <w:tcW w:w="422" w:type="dxa"/>
            <w:vAlign w:val="top"/>
          </w:tcPr>
          <w:p w14:paraId="3DF68E35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2978E8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E3A26B6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DE5B788">
            <w:pPr>
              <w:pStyle w:val="6"/>
              <w:spacing w:before="26" w:line="233" w:lineRule="auto"/>
              <w:ind w:left="110" w:right="109" w:firstLine="4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shd w:val="clear" w:fill="FFFF00"/>
              </w:rPr>
              <w:t>量</w:t>
            </w:r>
            <w:r>
              <w:rPr>
                <w:spacing w:val="-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6"/>
                <w:sz w:val="19"/>
                <w:szCs w:val="19"/>
                <w:shd w:val="clear" w:fill="FFFF00"/>
              </w:rPr>
              <w:t>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资</w:t>
            </w:r>
            <w:r>
              <w:rPr>
                <w:spacing w:val="-1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的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督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查</w:t>
            </w:r>
          </w:p>
        </w:tc>
        <w:tc>
          <w:tcPr>
            <w:tcW w:w="657" w:type="dxa"/>
            <w:vAlign w:val="top"/>
          </w:tcPr>
          <w:p w14:paraId="21F95F27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81736C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5E68A4E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CA11F1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8732460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CAB945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E5FDDB0">
            <w:pPr>
              <w:pStyle w:val="6"/>
              <w:spacing w:before="48" w:line="245" w:lineRule="auto"/>
              <w:ind w:left="109" w:right="104" w:firstLine="7"/>
            </w:pPr>
            <w:r>
              <w:rPr>
                <w:spacing w:val="-5"/>
              </w:rPr>
              <w:t>诫勉谈话、责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4E97A41D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543980D6">
            <w:pPr>
              <w:pStyle w:val="6"/>
              <w:spacing w:before="41" w:line="245" w:lineRule="auto"/>
              <w:ind w:left="111" w:right="53" w:firstLine="26"/>
            </w:pPr>
            <w:r>
              <w:rPr>
                <w:spacing w:val="14"/>
              </w:rPr>
              <w:t>民政府或本部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0FE8CF62">
            <w:pPr>
              <w:pStyle w:val="6"/>
              <w:spacing w:before="29" w:line="241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683C5566">
      <w:pPr>
        <w:pStyle w:val="2"/>
      </w:pPr>
    </w:p>
    <w:p w14:paraId="4B2C5318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A910A81">
      <w:pPr>
        <w:spacing w:before="56"/>
      </w:pPr>
    </w:p>
    <w:p w14:paraId="3499BF4A">
      <w:pPr>
        <w:spacing w:before="55"/>
      </w:pPr>
    </w:p>
    <w:p w14:paraId="6B5D0161">
      <w:pPr>
        <w:spacing w:before="55"/>
      </w:pPr>
    </w:p>
    <w:p w14:paraId="0381EF3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D95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158D9CE0">
            <w:pPr>
              <w:spacing w:line="246" w:lineRule="auto"/>
              <w:rPr>
                <w:rFonts w:ascii="Arial"/>
                <w:sz w:val="21"/>
              </w:rPr>
            </w:pPr>
          </w:p>
          <w:p w14:paraId="3BD7F51C">
            <w:pPr>
              <w:spacing w:line="246" w:lineRule="auto"/>
              <w:rPr>
                <w:rFonts w:ascii="Arial"/>
                <w:sz w:val="21"/>
              </w:rPr>
            </w:pPr>
          </w:p>
          <w:p w14:paraId="1DD44E3D">
            <w:pPr>
              <w:spacing w:line="246" w:lineRule="auto"/>
              <w:rPr>
                <w:rFonts w:ascii="Arial"/>
                <w:sz w:val="21"/>
              </w:rPr>
            </w:pPr>
          </w:p>
          <w:p w14:paraId="32F957F9">
            <w:pPr>
              <w:spacing w:line="247" w:lineRule="auto"/>
              <w:rPr>
                <w:rFonts w:ascii="Arial"/>
                <w:sz w:val="21"/>
              </w:rPr>
            </w:pPr>
          </w:p>
          <w:p w14:paraId="22DC52A0">
            <w:pPr>
              <w:spacing w:line="247" w:lineRule="auto"/>
              <w:rPr>
                <w:rFonts w:ascii="Arial"/>
                <w:sz w:val="21"/>
              </w:rPr>
            </w:pPr>
          </w:p>
          <w:p w14:paraId="0F9CBDD6">
            <w:pPr>
              <w:spacing w:line="247" w:lineRule="auto"/>
              <w:rPr>
                <w:rFonts w:ascii="Arial"/>
                <w:sz w:val="21"/>
              </w:rPr>
            </w:pPr>
          </w:p>
          <w:p w14:paraId="762BC661">
            <w:pPr>
              <w:spacing w:line="247" w:lineRule="auto"/>
              <w:rPr>
                <w:rFonts w:ascii="Arial"/>
                <w:sz w:val="21"/>
              </w:rPr>
            </w:pPr>
          </w:p>
          <w:p w14:paraId="438BD04F">
            <w:pPr>
              <w:spacing w:line="247" w:lineRule="auto"/>
              <w:rPr>
                <w:rFonts w:ascii="Arial"/>
                <w:sz w:val="21"/>
              </w:rPr>
            </w:pPr>
          </w:p>
          <w:p w14:paraId="17855B94">
            <w:pPr>
              <w:spacing w:line="247" w:lineRule="auto"/>
              <w:rPr>
                <w:rFonts w:ascii="Arial"/>
                <w:sz w:val="21"/>
              </w:rPr>
            </w:pPr>
          </w:p>
          <w:p w14:paraId="67F63321">
            <w:pPr>
              <w:spacing w:line="247" w:lineRule="auto"/>
              <w:rPr>
                <w:rFonts w:ascii="Arial"/>
                <w:sz w:val="21"/>
              </w:rPr>
            </w:pPr>
          </w:p>
          <w:p w14:paraId="41C66F48">
            <w:pPr>
              <w:spacing w:line="247" w:lineRule="auto"/>
              <w:rPr>
                <w:rFonts w:ascii="Arial"/>
                <w:sz w:val="21"/>
              </w:rPr>
            </w:pPr>
          </w:p>
          <w:p w14:paraId="10D6693D">
            <w:pPr>
              <w:spacing w:line="247" w:lineRule="auto"/>
              <w:rPr>
                <w:rFonts w:ascii="Arial"/>
                <w:sz w:val="21"/>
              </w:rPr>
            </w:pPr>
          </w:p>
          <w:p w14:paraId="2005C485">
            <w:pPr>
              <w:spacing w:line="247" w:lineRule="auto"/>
              <w:rPr>
                <w:rFonts w:ascii="Arial"/>
                <w:sz w:val="21"/>
              </w:rPr>
            </w:pPr>
          </w:p>
          <w:p w14:paraId="07C0BCB7">
            <w:pPr>
              <w:spacing w:line="247" w:lineRule="auto"/>
              <w:rPr>
                <w:rFonts w:ascii="Arial"/>
                <w:sz w:val="21"/>
              </w:rPr>
            </w:pPr>
          </w:p>
          <w:p w14:paraId="3E6720E8">
            <w:pPr>
              <w:spacing w:line="247" w:lineRule="auto"/>
              <w:rPr>
                <w:rFonts w:ascii="Arial"/>
                <w:sz w:val="21"/>
              </w:rPr>
            </w:pPr>
          </w:p>
          <w:p w14:paraId="06D20D2A">
            <w:pPr>
              <w:spacing w:line="247" w:lineRule="auto"/>
              <w:rPr>
                <w:rFonts w:ascii="Arial"/>
                <w:sz w:val="21"/>
              </w:rPr>
            </w:pPr>
          </w:p>
          <w:p w14:paraId="2A0F8416">
            <w:pPr>
              <w:spacing w:line="247" w:lineRule="auto"/>
              <w:rPr>
                <w:rFonts w:ascii="Arial"/>
                <w:sz w:val="21"/>
              </w:rPr>
            </w:pPr>
          </w:p>
          <w:p w14:paraId="2C471976">
            <w:pPr>
              <w:spacing w:before="51" w:line="188" w:lineRule="auto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  <w:shd w:val="clear" w:fill="FFFF00"/>
              </w:rPr>
              <w:t>19</w:t>
            </w:r>
          </w:p>
        </w:tc>
        <w:tc>
          <w:tcPr>
            <w:tcW w:w="596" w:type="dxa"/>
            <w:vAlign w:val="top"/>
          </w:tcPr>
          <w:p w14:paraId="7BBD5D61">
            <w:pPr>
              <w:spacing w:line="252" w:lineRule="auto"/>
              <w:rPr>
                <w:rFonts w:ascii="Arial"/>
                <w:sz w:val="21"/>
              </w:rPr>
            </w:pPr>
          </w:p>
          <w:p w14:paraId="0B865991">
            <w:pPr>
              <w:spacing w:line="252" w:lineRule="auto"/>
              <w:rPr>
                <w:rFonts w:ascii="Arial"/>
                <w:sz w:val="21"/>
              </w:rPr>
            </w:pPr>
          </w:p>
          <w:p w14:paraId="7624526E">
            <w:pPr>
              <w:spacing w:line="252" w:lineRule="auto"/>
              <w:rPr>
                <w:rFonts w:ascii="Arial"/>
                <w:sz w:val="21"/>
              </w:rPr>
            </w:pPr>
          </w:p>
          <w:p w14:paraId="45D93719">
            <w:pPr>
              <w:spacing w:line="252" w:lineRule="auto"/>
              <w:rPr>
                <w:rFonts w:ascii="Arial"/>
                <w:sz w:val="21"/>
              </w:rPr>
            </w:pPr>
          </w:p>
          <w:p w14:paraId="1B511FED">
            <w:pPr>
              <w:spacing w:line="252" w:lineRule="auto"/>
              <w:rPr>
                <w:rFonts w:ascii="Arial"/>
                <w:sz w:val="21"/>
              </w:rPr>
            </w:pPr>
          </w:p>
          <w:p w14:paraId="3D2CAB8E">
            <w:pPr>
              <w:spacing w:line="252" w:lineRule="auto"/>
              <w:rPr>
                <w:rFonts w:ascii="Arial"/>
                <w:sz w:val="21"/>
              </w:rPr>
            </w:pPr>
          </w:p>
          <w:p w14:paraId="695C642D">
            <w:pPr>
              <w:spacing w:line="252" w:lineRule="auto"/>
              <w:rPr>
                <w:rFonts w:ascii="Arial"/>
                <w:sz w:val="21"/>
              </w:rPr>
            </w:pPr>
          </w:p>
          <w:p w14:paraId="0936D723">
            <w:pPr>
              <w:spacing w:line="252" w:lineRule="auto"/>
              <w:rPr>
                <w:rFonts w:ascii="Arial"/>
                <w:sz w:val="21"/>
              </w:rPr>
            </w:pPr>
          </w:p>
          <w:p w14:paraId="7DDBBF00">
            <w:pPr>
              <w:spacing w:line="252" w:lineRule="auto"/>
              <w:rPr>
                <w:rFonts w:ascii="Arial"/>
                <w:sz w:val="21"/>
              </w:rPr>
            </w:pPr>
          </w:p>
          <w:p w14:paraId="5D082B45">
            <w:pPr>
              <w:spacing w:line="253" w:lineRule="auto"/>
              <w:rPr>
                <w:rFonts w:ascii="Arial"/>
                <w:sz w:val="21"/>
              </w:rPr>
            </w:pPr>
          </w:p>
          <w:p w14:paraId="1E61BDE2">
            <w:pPr>
              <w:spacing w:line="253" w:lineRule="auto"/>
              <w:rPr>
                <w:rFonts w:ascii="Arial"/>
                <w:sz w:val="21"/>
              </w:rPr>
            </w:pPr>
          </w:p>
          <w:p w14:paraId="231CA1D8">
            <w:pPr>
              <w:spacing w:line="253" w:lineRule="auto"/>
              <w:rPr>
                <w:rFonts w:ascii="Arial"/>
                <w:sz w:val="21"/>
              </w:rPr>
            </w:pPr>
          </w:p>
          <w:p w14:paraId="42C03CCB">
            <w:pPr>
              <w:spacing w:line="253" w:lineRule="auto"/>
              <w:rPr>
                <w:rFonts w:ascii="Arial"/>
                <w:sz w:val="21"/>
              </w:rPr>
            </w:pPr>
          </w:p>
          <w:p w14:paraId="72EFF0F0">
            <w:pPr>
              <w:spacing w:line="253" w:lineRule="auto"/>
              <w:rPr>
                <w:rFonts w:ascii="Arial"/>
                <w:sz w:val="21"/>
              </w:rPr>
            </w:pPr>
          </w:p>
          <w:p w14:paraId="5F64AACD">
            <w:pPr>
              <w:spacing w:line="253" w:lineRule="auto"/>
              <w:rPr>
                <w:rFonts w:ascii="Arial"/>
                <w:sz w:val="21"/>
              </w:rPr>
            </w:pPr>
          </w:p>
          <w:p w14:paraId="1E70AD6E">
            <w:pPr>
              <w:spacing w:line="253" w:lineRule="auto"/>
              <w:rPr>
                <w:rFonts w:ascii="Arial"/>
                <w:sz w:val="21"/>
              </w:rPr>
            </w:pPr>
          </w:p>
          <w:p w14:paraId="46C178A1">
            <w:pPr>
              <w:pStyle w:val="6"/>
              <w:spacing w:before="59" w:line="240" w:lineRule="exact"/>
              <w:ind w:left="109"/>
            </w:pPr>
            <w:r>
              <w:rPr>
                <w:spacing w:val="-4"/>
                <w:position w:val="4"/>
              </w:rPr>
              <w:t>行政</w:t>
            </w:r>
          </w:p>
          <w:p w14:paraId="7FD83670">
            <w:pPr>
              <w:pStyle w:val="6"/>
              <w:spacing w:line="214" w:lineRule="auto"/>
              <w:ind w:left="107"/>
            </w:pPr>
            <w:r>
              <w:rPr>
                <w:spacing w:val="-3"/>
              </w:rPr>
              <w:t>检查</w:t>
            </w:r>
          </w:p>
        </w:tc>
        <w:tc>
          <w:tcPr>
            <w:tcW w:w="601" w:type="dxa"/>
            <w:vAlign w:val="top"/>
          </w:tcPr>
          <w:p w14:paraId="7046B7CA">
            <w:pPr>
              <w:spacing w:line="247" w:lineRule="auto"/>
              <w:rPr>
                <w:rFonts w:ascii="Arial"/>
                <w:sz w:val="21"/>
              </w:rPr>
            </w:pPr>
          </w:p>
          <w:p w14:paraId="0472E014">
            <w:pPr>
              <w:spacing w:line="247" w:lineRule="auto"/>
              <w:rPr>
                <w:rFonts w:ascii="Arial"/>
                <w:sz w:val="21"/>
              </w:rPr>
            </w:pPr>
          </w:p>
          <w:p w14:paraId="0F84BB61">
            <w:pPr>
              <w:spacing w:line="247" w:lineRule="auto"/>
              <w:rPr>
                <w:rFonts w:ascii="Arial"/>
                <w:sz w:val="21"/>
              </w:rPr>
            </w:pPr>
          </w:p>
          <w:p w14:paraId="334E42F8">
            <w:pPr>
              <w:spacing w:line="247" w:lineRule="auto"/>
              <w:rPr>
                <w:rFonts w:ascii="Arial"/>
                <w:sz w:val="21"/>
              </w:rPr>
            </w:pPr>
          </w:p>
          <w:p w14:paraId="5F9C79EA">
            <w:pPr>
              <w:spacing w:line="247" w:lineRule="auto"/>
              <w:rPr>
                <w:rFonts w:ascii="Arial"/>
                <w:sz w:val="21"/>
              </w:rPr>
            </w:pPr>
          </w:p>
          <w:p w14:paraId="01119453">
            <w:pPr>
              <w:spacing w:line="247" w:lineRule="auto"/>
              <w:rPr>
                <w:rFonts w:ascii="Arial"/>
                <w:sz w:val="21"/>
              </w:rPr>
            </w:pPr>
          </w:p>
          <w:p w14:paraId="5984DA33">
            <w:pPr>
              <w:spacing w:line="247" w:lineRule="auto"/>
              <w:rPr>
                <w:rFonts w:ascii="Arial"/>
                <w:sz w:val="21"/>
              </w:rPr>
            </w:pPr>
          </w:p>
          <w:p w14:paraId="62F8DCAB">
            <w:pPr>
              <w:spacing w:line="247" w:lineRule="auto"/>
              <w:rPr>
                <w:rFonts w:ascii="Arial"/>
                <w:sz w:val="21"/>
              </w:rPr>
            </w:pPr>
          </w:p>
          <w:p w14:paraId="68725A90">
            <w:pPr>
              <w:spacing w:line="247" w:lineRule="auto"/>
              <w:rPr>
                <w:rFonts w:ascii="Arial"/>
                <w:sz w:val="21"/>
              </w:rPr>
            </w:pPr>
          </w:p>
          <w:p w14:paraId="35594FD7">
            <w:pPr>
              <w:spacing w:line="247" w:lineRule="auto"/>
              <w:rPr>
                <w:rFonts w:ascii="Arial"/>
                <w:sz w:val="21"/>
              </w:rPr>
            </w:pPr>
          </w:p>
          <w:p w14:paraId="6BA4439A">
            <w:pPr>
              <w:spacing w:line="247" w:lineRule="auto"/>
              <w:rPr>
                <w:rFonts w:ascii="Arial"/>
                <w:sz w:val="21"/>
              </w:rPr>
            </w:pPr>
          </w:p>
          <w:p w14:paraId="6354B9E0">
            <w:pPr>
              <w:spacing w:line="248" w:lineRule="auto"/>
              <w:rPr>
                <w:rFonts w:ascii="Arial"/>
                <w:sz w:val="21"/>
              </w:rPr>
            </w:pPr>
          </w:p>
          <w:p w14:paraId="22867FAC">
            <w:pPr>
              <w:spacing w:line="248" w:lineRule="auto"/>
              <w:rPr>
                <w:rFonts w:ascii="Arial"/>
                <w:sz w:val="21"/>
              </w:rPr>
            </w:pPr>
          </w:p>
          <w:p w14:paraId="565A444C">
            <w:pPr>
              <w:spacing w:line="248" w:lineRule="auto"/>
              <w:rPr>
                <w:rFonts w:ascii="Arial"/>
                <w:sz w:val="21"/>
              </w:rPr>
            </w:pPr>
          </w:p>
          <w:p w14:paraId="712616FF">
            <w:pPr>
              <w:spacing w:line="248" w:lineRule="auto"/>
              <w:rPr>
                <w:rFonts w:ascii="Arial"/>
                <w:sz w:val="21"/>
              </w:rPr>
            </w:pPr>
          </w:p>
          <w:p w14:paraId="2079E54B">
            <w:pPr>
              <w:spacing w:line="248" w:lineRule="auto"/>
              <w:rPr>
                <w:rFonts w:ascii="Arial"/>
                <w:sz w:val="21"/>
              </w:rPr>
            </w:pPr>
          </w:p>
          <w:p w14:paraId="66FCDFDB">
            <w:pPr>
              <w:spacing w:before="52" w:line="240" w:lineRule="exact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8"/>
                <w:szCs w:val="18"/>
                <w:shd w:val="clear" w:fill="FFFF00"/>
              </w:rPr>
              <w:t>0647</w:t>
            </w:r>
          </w:p>
          <w:p w14:paraId="5E78FB03">
            <w:pPr>
              <w:spacing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  <w:shd w:val="clear" w:fill="FFFF00"/>
              </w:rPr>
              <w:t>0050</w:t>
            </w:r>
          </w:p>
          <w:p w14:paraId="4C2C30A0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  <w:shd w:val="clear" w:fill="FFFF00"/>
              </w:rPr>
              <w:t>00</w:t>
            </w:r>
          </w:p>
        </w:tc>
        <w:tc>
          <w:tcPr>
            <w:tcW w:w="685" w:type="dxa"/>
            <w:vAlign w:val="top"/>
          </w:tcPr>
          <w:p w14:paraId="4ACFE1F1">
            <w:pPr>
              <w:spacing w:line="246" w:lineRule="auto"/>
              <w:rPr>
                <w:rFonts w:ascii="Arial"/>
                <w:sz w:val="21"/>
              </w:rPr>
            </w:pPr>
          </w:p>
          <w:p w14:paraId="75A22245">
            <w:pPr>
              <w:spacing w:line="246" w:lineRule="auto"/>
              <w:rPr>
                <w:rFonts w:ascii="Arial"/>
                <w:sz w:val="21"/>
              </w:rPr>
            </w:pPr>
          </w:p>
          <w:p w14:paraId="5B40FAE1">
            <w:pPr>
              <w:spacing w:line="246" w:lineRule="auto"/>
              <w:rPr>
                <w:rFonts w:ascii="Arial"/>
                <w:sz w:val="21"/>
              </w:rPr>
            </w:pPr>
          </w:p>
          <w:p w14:paraId="0F740DBF">
            <w:pPr>
              <w:spacing w:line="246" w:lineRule="auto"/>
              <w:rPr>
                <w:rFonts w:ascii="Arial"/>
                <w:sz w:val="21"/>
              </w:rPr>
            </w:pPr>
          </w:p>
          <w:p w14:paraId="1D7C48C1">
            <w:pPr>
              <w:spacing w:line="246" w:lineRule="auto"/>
              <w:rPr>
                <w:rFonts w:ascii="Arial"/>
                <w:sz w:val="21"/>
              </w:rPr>
            </w:pPr>
          </w:p>
          <w:p w14:paraId="54AADD4D">
            <w:pPr>
              <w:spacing w:line="246" w:lineRule="auto"/>
              <w:rPr>
                <w:rFonts w:ascii="Arial"/>
                <w:sz w:val="21"/>
              </w:rPr>
            </w:pPr>
          </w:p>
          <w:p w14:paraId="041F4007">
            <w:pPr>
              <w:spacing w:line="246" w:lineRule="auto"/>
              <w:rPr>
                <w:rFonts w:ascii="Arial"/>
                <w:sz w:val="21"/>
              </w:rPr>
            </w:pPr>
          </w:p>
          <w:p w14:paraId="4EEDD5F3">
            <w:pPr>
              <w:spacing w:line="247" w:lineRule="auto"/>
              <w:rPr>
                <w:rFonts w:ascii="Arial"/>
                <w:sz w:val="21"/>
              </w:rPr>
            </w:pPr>
          </w:p>
          <w:p w14:paraId="2B52EC29">
            <w:pPr>
              <w:spacing w:line="247" w:lineRule="auto"/>
              <w:rPr>
                <w:rFonts w:ascii="Arial"/>
                <w:sz w:val="21"/>
              </w:rPr>
            </w:pPr>
          </w:p>
          <w:p w14:paraId="3311D1FB">
            <w:pPr>
              <w:spacing w:line="247" w:lineRule="auto"/>
              <w:rPr>
                <w:rFonts w:ascii="Arial"/>
                <w:sz w:val="21"/>
              </w:rPr>
            </w:pPr>
          </w:p>
          <w:p w14:paraId="1E0D9A4F">
            <w:pPr>
              <w:pStyle w:val="6"/>
              <w:spacing w:before="61" w:line="233" w:lineRule="auto"/>
              <w:ind w:left="108" w:right="109" w:firstLine="6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对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立</w:t>
            </w:r>
            <w:r>
              <w:rPr>
                <w:spacing w:val="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疗</w:t>
            </w:r>
            <w:r>
              <w:rPr>
                <w:spacing w:val="-20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构</w:t>
            </w:r>
            <w:r>
              <w:rPr>
                <w:spacing w:val="-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4"/>
                <w:sz w:val="19"/>
                <w:szCs w:val="19"/>
                <w:shd w:val="clear" w:fill="FFFF00"/>
              </w:rPr>
              <w:t>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品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高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医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耗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集</w:t>
            </w:r>
            <w:r>
              <w:rPr>
                <w:spacing w:val="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0"/>
                <w:sz w:val="19"/>
                <w:szCs w:val="19"/>
                <w:shd w:val="clear" w:fill="FFFF00"/>
              </w:rPr>
              <w:t>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采</w:t>
            </w:r>
            <w:r>
              <w:rPr>
                <w:spacing w:val="-1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合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性 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监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  <w:shd w:val="clear" w:fill="FFFF00"/>
              </w:rPr>
              <w:t>检查</w:t>
            </w:r>
          </w:p>
        </w:tc>
        <w:tc>
          <w:tcPr>
            <w:tcW w:w="657" w:type="dxa"/>
            <w:vAlign w:val="top"/>
          </w:tcPr>
          <w:p w14:paraId="7EC7E36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EC83B35">
            <w:pPr>
              <w:pStyle w:val="6"/>
              <w:spacing w:before="36" w:line="235" w:lineRule="auto"/>
              <w:ind w:left="109" w:right="23" w:firstLine="357"/>
            </w:pPr>
            <w:r>
              <w:pict>
                <v:shape id="_x0000_s1131" o:spid="_x0000_s1131" style="position:absolute;left:0pt;margin-left:5.1pt;margin-top:0.4pt;height:431.85pt;width:90.45pt;z-index:-251645952;mso-width-relative:page;mso-height-relative:page;" fillcolor="#FFFF00" filled="t" stroked="f" coordsize="1808,8637" path="m360,0l1800,0,1800,232,360,232,360,0xem0,232l1800,232,1800,465,0,465,0,232xem0,465l180,465,180,699,0,699,0,465xem180,465l332,465,332,699,180,699,180,465xem332,465l485,465,485,699,332,699,332,465xem486,465l1206,465,1206,699,486,699,486,465xem1205,465l1358,465,1358,699,1205,699,1205,465xem1358,465l1718,465,1718,699,1358,699,1358,465xem1718,465l1808,465,1808,699,1718,699,1718,465xem0,699l90,699,90,932,0,932,0,699xem90,699l180,699,180,932,90,932,90,699xem180,699l360,699,360,932,180,932,180,699xem360,699l458,699,458,932,360,932,360,699xem458,699l998,699,998,932,458,932,458,699xem998,699l1088,699,1088,932,998,932,998,699xem1088,699l1808,699,1808,932,1088,932,1088,699xem0,932l1800,932,1800,1166,0,1166,0,932xem0,1166l1620,1166,1620,1399,0,1399,0,1166xem0,1399l1260,1399,1260,1633,0,1633,0,1399xem360,1633l1080,1633,1080,1866,360,1866,360,1633xem1080,1633l1170,1633,1170,1866,1080,1866,1080,1633xem1170,1633l1710,1633,1710,1866,1170,1866,1170,1633xem0,1866l1800,1866,1800,2099,0,2099,0,1866xem0,2099l180,2099,180,2333,0,2333,0,2099xem180,2099l288,2099,288,2333,180,2333,180,2099xem288,2099l468,2099,468,2333,288,2333,288,2099xem468,2099l528,2099,528,2333,468,2333,468,2099xem528,2099l1788,2099,1788,2333,528,2333,528,2099xem0,2333l1620,2333,1620,2566,0,2566,0,2333xem0,2566l180,2566,180,2800,0,2800,0,2566xem180,2566l288,2566,288,2800,180,2800,180,2566xem288,2566l468,2566,468,2800,288,2800,288,2566xem468,2566l528,2566,528,2800,468,2800,468,2566xem528,2566l1788,2566,1788,2800,528,2800,528,2566xem0,2800l1800,2800,1800,3033,0,3033,0,2800xem0,3033l900,3033,900,3267,0,3267,0,3033xem900,3033l1008,3033,1008,3267,900,3267,900,3033xem1008,3033l1188,3033,1188,3267,1008,3267,1008,3033xem1188,3033l1248,3033,1248,3267,1188,3267,1188,3033xem1248,3033l1788,3033,1788,3267,1248,3267,1248,3033xem0,3267l1620,3267,1620,3500,0,3500,0,3267xem0,3500l180,3500,180,3734,0,3734,0,3500xem180,3500l278,3500,278,3734,180,3734,180,3500xem278,3500l1358,3500,1358,3734,278,3734,278,3500xem1358,3500l1448,3500,1448,3734,1358,3734,1358,3500xem1448,3500l1808,3500,1808,3734,1448,3734,1448,3500xem0,3734l1080,3734,1080,3967,0,3967,0,3734xem1080,3734l1260,3734,1260,3967,1080,3967,1080,3734xem360,3967l1080,3967,1080,4200,360,4200,360,3967xem1080,3967l1170,3967,1170,4200,1080,4200,1080,3967xem1170,3967l1710,3967,1710,4200,1170,4200,1170,3967xem0,4200l1800,4200,1800,4434,0,4434,0,4200xem0,4434l540,4434,540,4667,0,4667,0,4434xem540,4434l590,4434,590,4667,540,4667,540,4434xem590,4434l635,4434,635,4667,590,4667,590,4434xem635,4434l693,4434,693,4667,635,4667,635,4434xem693,4434l873,4434,873,4667,693,4667,693,4434xem873,4434l933,4434,933,4667,873,4667,873,4434xem933,4434l1653,4434,1653,4667,933,4667,933,4434xem0,4667l1800,4667,1800,4901,0,4901,0,4667xem0,4901l1800,4901,1800,5134,0,5134,0,4901xem0,5134l540,5134,540,5368,0,5368,0,5134xem540,5134l590,5134,590,5368,540,5368,540,5134xem360,5368l418,5368,418,5601,360,5601,360,5368xem418,5368l598,5368,598,5601,418,5601,418,5368xem598,5368l658,5368,658,5601,598,5601,598,5368xem658,5368l1738,5368,1738,5601,658,5601,658,5368xem0,5601l1800,5601,1800,5834,0,5834,0,5601xem0,5834l540,5834,540,6068,0,6068,0,5834xem540,5834l590,5834,590,6068,540,6068,540,5834xem360,6068l418,6068,418,6301,360,6301,360,6068xem418,6068l598,6068,598,6301,418,6301,418,6068xem598,6068l658,6068,658,6301,598,6301,598,6068xem658,6068l1738,6068,1738,6301,658,6301,658,6068xem0,6301l900,6301,900,6535,0,6535,0,6301xem900,6301l972,6301,972,6535,900,6535,900,6301xem972,6301l1692,6301,1692,6535,972,6535,972,6301xem1692,6301l1808,6301,1808,6535,1692,6535,1692,6301xem0,6535l720,6535,720,6768,0,6768,0,6535xem720,6535l792,6535,792,6768,720,6768,720,6535xem792,6535l1692,6535,1692,6768,792,6768,792,6535xem1692,6535l1742,6535,1742,6768,1692,6768,1692,6535xem360,6768l418,6768,418,7002,360,7002,360,6768xem418,6768l598,6768,598,7002,418,7002,418,6768xem598,6768l658,6768,658,7002,598,7002,598,6768xem658,6768l1738,6768,1738,7002,658,7002,658,6768xem0,7002l1800,7002,1800,7235,0,7235,0,7002xem0,7235l900,7235,900,7470,0,7470,0,7235xem900,7235l950,7235,950,7470,900,7470,900,7235xem360,7469l418,7469,418,7702,360,7702,360,7469xem418,7469l598,7469,598,7702,418,7702,418,7469xem598,7469l658,7469,658,7702,598,7702,598,7469xem658,7469l1738,7469,1738,7702,658,7702,658,7469xem0,7702l1800,7702,1800,7935,0,7935,0,7702xem0,7935l1800,7935,1800,8170,0,8170,0,7935xem0,8169l360,8169,360,8402,0,8402,0,8169xem360,8169l468,8169,468,8402,360,8402,360,8169xem468,8169l648,8169,648,8402,468,8402,468,8169xem648,8169l708,8169,708,8402,648,8402,648,8169xem708,8169l1788,8169,1788,8402,708,8402,708,8169xem0,8402l1800,8402,1800,8636,0,8636,0,840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1"/>
              </w:rPr>
              <w:t>【行政法规】《药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品集中采购监督管理办</w:t>
            </w:r>
            <w:r>
              <w:t xml:space="preserve">  </w:t>
            </w:r>
            <w:r>
              <w:rPr>
                <w:spacing w:val="-8"/>
              </w:rPr>
              <w:t>法》（国纠办发〔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2010</w:t>
            </w:r>
            <w:r>
              <w:rPr>
                <w:spacing w:val="-8"/>
              </w:rPr>
              <w:t>〕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10"/>
              </w:rPr>
              <w:t>号）第八条 价格管理</w:t>
            </w:r>
            <w:r>
              <w:t xml:space="preserve">  </w:t>
            </w:r>
            <w:r>
              <w:rPr>
                <w:spacing w:val="-1"/>
              </w:rPr>
              <w:t>部门负责监督管理药品</w:t>
            </w:r>
            <w:r>
              <w:t xml:space="preserve">  </w:t>
            </w:r>
            <w:r>
              <w:rPr>
                <w:spacing w:val="-1"/>
              </w:rPr>
              <w:t>集中采购过程中的价</w:t>
            </w:r>
          </w:p>
          <w:p w14:paraId="62A6920F">
            <w:pPr>
              <w:pStyle w:val="6"/>
              <w:spacing w:before="23" w:line="216" w:lineRule="auto"/>
              <w:ind w:left="108"/>
            </w:pPr>
            <w:r>
              <w:rPr>
                <w:spacing w:val="-1"/>
              </w:rPr>
              <w:t>格、收费行为。</w:t>
            </w:r>
          </w:p>
          <w:p w14:paraId="69572DFA">
            <w:pPr>
              <w:pStyle w:val="6"/>
              <w:spacing w:before="21" w:line="234" w:lineRule="auto"/>
              <w:ind w:left="106" w:right="116" w:firstLine="372"/>
            </w:pPr>
            <w:r>
              <w:rPr>
                <w:spacing w:val="-5"/>
              </w:rPr>
              <w:t>第十二条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药品集</w:t>
            </w:r>
            <w:r>
              <w:t xml:space="preserve">  </w:t>
            </w:r>
            <w:r>
              <w:rPr>
                <w:spacing w:val="-1"/>
              </w:rPr>
              <w:t>中采购监督管理的对象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:(</w:t>
            </w:r>
            <w:r>
              <w:rPr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组织药品集中采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购的政府部门和公务</w:t>
            </w:r>
          </w:p>
          <w:p w14:paraId="540CF786">
            <w:pPr>
              <w:pStyle w:val="6"/>
              <w:spacing w:before="20" w:line="234" w:lineRule="auto"/>
              <w:ind w:left="112" w:right="116" w:firstLine="10"/>
            </w:pPr>
            <w:r>
              <w:rPr>
                <w:spacing w:val="-2"/>
              </w:rPr>
              <w:t>员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;(</w:t>
            </w:r>
            <w:r>
              <w:rPr>
                <w:spacing w:val="-2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实施药品集中采</w:t>
            </w:r>
            <w:r>
              <w:t xml:space="preserve"> </w:t>
            </w:r>
            <w:r>
              <w:rPr>
                <w:spacing w:val="-1"/>
              </w:rPr>
              <w:t>购的单位及其工作人员</w:t>
            </w:r>
            <w:r>
              <w:t xml:space="preserve"> </w:t>
            </w:r>
            <w:r>
              <w:rPr>
                <w:spacing w:val="-1"/>
              </w:rPr>
              <w:t>和选聘人员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;(</w:t>
            </w:r>
            <w:r>
              <w:rPr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参与药</w:t>
            </w:r>
            <w:r>
              <w:t xml:space="preserve"> </w:t>
            </w:r>
            <w:r>
              <w:rPr>
                <w:spacing w:val="-2"/>
              </w:rPr>
              <w:t>品集中采购的医疗机</w:t>
            </w:r>
          </w:p>
          <w:p w14:paraId="66BEB3FD">
            <w:pPr>
              <w:pStyle w:val="6"/>
              <w:spacing w:before="22" w:line="227" w:lineRule="auto"/>
              <w:ind w:left="107" w:right="106" w:firstLine="2"/>
            </w:pPr>
            <w:r>
              <w:rPr>
                <w:spacing w:val="-8"/>
              </w:rPr>
              <w:t>构、药品生产经营 企业</w:t>
            </w:r>
            <w:r>
              <w:t xml:space="preserve"> </w:t>
            </w:r>
            <w:r>
              <w:rPr>
                <w:spacing w:val="-1"/>
              </w:rPr>
              <w:t>及其工作人员；</w:t>
            </w:r>
          </w:p>
          <w:p w14:paraId="6752A97B">
            <w:pPr>
              <w:pStyle w:val="6"/>
              <w:spacing w:before="27" w:line="234" w:lineRule="auto"/>
              <w:ind w:left="106" w:right="116" w:firstLine="372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第十三条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药品集</w:t>
            </w:r>
            <w:r>
              <w:t xml:space="preserve">  </w:t>
            </w:r>
            <w:r>
              <w:rPr>
                <w:spacing w:val="-1"/>
              </w:rPr>
              <w:t>中采购监督管理的主要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内容是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 (</w:t>
            </w:r>
            <w:r>
              <w:rPr>
                <w:spacing w:val="-2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 xml:space="preserve">相关部门  </w:t>
            </w:r>
            <w:r>
              <w:rPr>
                <w:spacing w:val="-1"/>
              </w:rPr>
              <w:t>依法履行职责、执行上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级部署、相互协作配合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的情况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</w:p>
          <w:p w14:paraId="6A5DB0A4">
            <w:pPr>
              <w:pStyle w:val="6"/>
              <w:spacing w:before="28" w:line="230" w:lineRule="auto"/>
              <w:ind w:left="119" w:right="116" w:firstLine="35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执行医疗机构 药品集中采购有关规定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的情况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;</w:t>
            </w:r>
          </w:p>
          <w:p w14:paraId="1D085026">
            <w:pPr>
              <w:pStyle w:val="6"/>
              <w:spacing w:before="28" w:line="230" w:lineRule="auto"/>
              <w:ind w:left="109" w:right="82" w:firstLine="3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坚持公开、公</w:t>
            </w:r>
            <w:r>
              <w:t xml:space="preserve">  </w:t>
            </w:r>
            <w:r>
              <w:rPr>
                <w:spacing w:val="-5"/>
              </w:rPr>
              <w:t>平、公正和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"</w:t>
            </w:r>
            <w:r>
              <w:rPr>
                <w:spacing w:val="-5"/>
              </w:rPr>
              <w:t>质量优先、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价格合理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"</w:t>
            </w:r>
            <w:r>
              <w:rPr>
                <w:spacing w:val="-1"/>
              </w:rPr>
              <w:t>原则的情况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</w:p>
          <w:p w14:paraId="02E5A21B">
            <w:pPr>
              <w:pStyle w:val="6"/>
              <w:spacing w:before="28" w:line="230" w:lineRule="auto"/>
              <w:ind w:left="111" w:right="116" w:firstLine="35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 xml:space="preserve">相关单位和个 </w:t>
            </w:r>
            <w:r>
              <w:rPr>
                <w:spacing w:val="-1"/>
              </w:rPr>
              <w:t>人遵纪守法和廉洁从政</w:t>
            </w:r>
            <w:r>
              <w:t xml:space="preserve"> </w:t>
            </w:r>
            <w:r>
              <w:rPr>
                <w:spacing w:val="-2"/>
              </w:rPr>
              <w:t>从业的情况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</w:p>
          <w:p w14:paraId="25B6CA67">
            <w:pPr>
              <w:pStyle w:val="6"/>
              <w:spacing w:before="30" w:line="232" w:lineRule="auto"/>
              <w:ind w:left="111" w:right="116" w:firstLine="35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 xml:space="preserve">医疗机构参与 </w:t>
            </w:r>
            <w:r>
              <w:rPr>
                <w:spacing w:val="-1"/>
              </w:rPr>
              <w:t>药品集中采购并按照合</w:t>
            </w:r>
            <w:r>
              <w:t xml:space="preserve"> </w:t>
            </w:r>
            <w:r>
              <w:rPr>
                <w:spacing w:val="-1"/>
              </w:rPr>
              <w:t>同约定使用入围药品的</w:t>
            </w:r>
            <w:r>
              <w:t xml:space="preserve"> </w:t>
            </w:r>
            <w:r>
              <w:rPr>
                <w:spacing w:val="-1"/>
              </w:rPr>
              <w:t>情况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;(</w:t>
            </w:r>
            <w:r>
              <w:rPr>
                <w:spacing w:val="-1"/>
              </w:rPr>
              <w:t>六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药品生产经营</w:t>
            </w:r>
            <w:r>
              <w:t xml:space="preserve"> </w:t>
            </w:r>
            <w:r>
              <w:rPr>
                <w:spacing w:val="-1"/>
              </w:rPr>
              <w:t>企业依法参与竞标和履</w:t>
            </w:r>
          </w:p>
        </w:tc>
        <w:tc>
          <w:tcPr>
            <w:tcW w:w="1509" w:type="dxa"/>
            <w:vAlign w:val="top"/>
          </w:tcPr>
          <w:p w14:paraId="39D4841A">
            <w:pPr>
              <w:spacing w:line="249" w:lineRule="auto"/>
              <w:rPr>
                <w:rFonts w:ascii="Arial"/>
                <w:sz w:val="21"/>
              </w:rPr>
            </w:pPr>
          </w:p>
          <w:p w14:paraId="76A862A1">
            <w:pPr>
              <w:spacing w:line="250" w:lineRule="auto"/>
              <w:rPr>
                <w:rFonts w:ascii="Arial"/>
                <w:sz w:val="21"/>
              </w:rPr>
            </w:pPr>
          </w:p>
          <w:p w14:paraId="3E53502B">
            <w:pPr>
              <w:spacing w:line="250" w:lineRule="auto"/>
              <w:rPr>
                <w:rFonts w:ascii="Arial"/>
                <w:sz w:val="21"/>
              </w:rPr>
            </w:pPr>
          </w:p>
          <w:p w14:paraId="53023558">
            <w:pPr>
              <w:spacing w:line="250" w:lineRule="auto"/>
              <w:rPr>
                <w:rFonts w:ascii="Arial"/>
                <w:sz w:val="21"/>
              </w:rPr>
            </w:pPr>
          </w:p>
          <w:p w14:paraId="1ADFBE06">
            <w:pPr>
              <w:spacing w:line="250" w:lineRule="auto"/>
              <w:rPr>
                <w:rFonts w:ascii="Arial"/>
                <w:sz w:val="21"/>
              </w:rPr>
            </w:pPr>
          </w:p>
          <w:p w14:paraId="3446E20B">
            <w:pPr>
              <w:spacing w:line="250" w:lineRule="auto"/>
              <w:rPr>
                <w:rFonts w:ascii="Arial"/>
                <w:sz w:val="21"/>
              </w:rPr>
            </w:pPr>
          </w:p>
          <w:p w14:paraId="5AF851A5">
            <w:pPr>
              <w:spacing w:line="250" w:lineRule="auto"/>
              <w:rPr>
                <w:rFonts w:ascii="Arial"/>
                <w:sz w:val="21"/>
              </w:rPr>
            </w:pPr>
          </w:p>
          <w:p w14:paraId="5AFE1C16">
            <w:pPr>
              <w:spacing w:line="250" w:lineRule="auto"/>
              <w:rPr>
                <w:rFonts w:ascii="Arial"/>
                <w:sz w:val="21"/>
              </w:rPr>
            </w:pPr>
          </w:p>
          <w:p w14:paraId="5174CB96">
            <w:pPr>
              <w:spacing w:line="250" w:lineRule="auto"/>
              <w:rPr>
                <w:rFonts w:ascii="Arial"/>
                <w:sz w:val="21"/>
              </w:rPr>
            </w:pPr>
          </w:p>
          <w:p w14:paraId="4F3E4BC6">
            <w:pPr>
              <w:pStyle w:val="6"/>
              <w:spacing w:before="58" w:line="242" w:lineRule="auto"/>
              <w:ind w:left="109" w:right="106" w:firstLine="13"/>
              <w:jc w:val="both"/>
            </w:pPr>
            <w:r>
              <w:rPr>
                <w:spacing w:val="1"/>
              </w:rPr>
              <w:t>1.检查责任：对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自定点医疗机构</w:t>
            </w:r>
            <w:r>
              <w:t xml:space="preserve"> </w:t>
            </w:r>
            <w:r>
              <w:rPr>
                <w:spacing w:val="4"/>
              </w:rPr>
              <w:t>工作和资金管理</w:t>
            </w:r>
            <w:r>
              <w:t xml:space="preserve"> </w:t>
            </w:r>
            <w:r>
              <w:rPr>
                <w:spacing w:val="4"/>
              </w:rPr>
              <w:t>使用情况进行检</w:t>
            </w:r>
            <w:r>
              <w:t xml:space="preserve"> 查</w:t>
            </w:r>
          </w:p>
          <w:p w14:paraId="26996C33">
            <w:pPr>
              <w:pStyle w:val="6"/>
              <w:spacing w:before="19" w:line="243" w:lineRule="auto"/>
              <w:ind w:left="113" w:right="106" w:firstLine="4"/>
              <w:jc w:val="both"/>
            </w:pPr>
            <w:r>
              <w:rPr>
                <w:spacing w:val="2"/>
              </w:rPr>
              <w:t xml:space="preserve">2.处理责任：在 </w:t>
            </w:r>
            <w:r>
              <w:rPr>
                <w:spacing w:val="34"/>
              </w:rPr>
              <w:t>监督检查过程</w:t>
            </w:r>
            <w:r>
              <w:t xml:space="preserve"> </w:t>
            </w:r>
            <w:r>
              <w:rPr>
                <w:spacing w:val="3"/>
              </w:rPr>
              <w:t>中，及时发现问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题及时纠正处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1CA6FBBF">
            <w:pPr>
              <w:pStyle w:val="6"/>
              <w:spacing w:before="19" w:line="238" w:lineRule="auto"/>
              <w:ind w:left="109" w:right="106" w:firstLine="16"/>
              <w:jc w:val="both"/>
            </w:pPr>
            <w:r>
              <w:rPr>
                <w:spacing w:val="1"/>
              </w:rPr>
              <w:t>3.归档责任：对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检查工作相关材</w:t>
            </w:r>
            <w:r>
              <w:t xml:space="preserve"> </w:t>
            </w:r>
            <w:r>
              <w:rPr>
                <w:spacing w:val="4"/>
              </w:rPr>
              <w:t>料做好立卷归档</w:t>
            </w:r>
            <w:r>
              <w:t xml:space="preserve"> </w:t>
            </w:r>
            <w:r>
              <w:rPr>
                <w:spacing w:val="-2"/>
              </w:rPr>
              <w:t>工作。</w:t>
            </w:r>
          </w:p>
          <w:p w14:paraId="67550798">
            <w:pPr>
              <w:pStyle w:val="6"/>
              <w:spacing w:before="30" w:line="236" w:lineRule="auto"/>
              <w:ind w:left="110" w:right="106" w:firstLine="7"/>
              <w:jc w:val="both"/>
            </w:pPr>
            <w:r>
              <w:rPr>
                <w:spacing w:val="2"/>
              </w:rPr>
              <w:t>4.其他法律法规</w:t>
            </w:r>
            <w:r>
              <w:rPr>
                <w:spacing w:val="3"/>
              </w:rPr>
              <w:t xml:space="preserve"> 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24EEBCD5">
            <w:pPr>
              <w:spacing w:line="291" w:lineRule="auto"/>
              <w:rPr>
                <w:rFonts w:ascii="Arial"/>
                <w:sz w:val="21"/>
              </w:rPr>
            </w:pPr>
          </w:p>
          <w:p w14:paraId="0FEC88B2">
            <w:pPr>
              <w:spacing w:line="291" w:lineRule="auto"/>
              <w:rPr>
                <w:rFonts w:ascii="Arial"/>
                <w:sz w:val="21"/>
              </w:rPr>
            </w:pPr>
          </w:p>
          <w:p w14:paraId="14116E70">
            <w:pPr>
              <w:pStyle w:val="6"/>
              <w:spacing w:before="59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三十条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“行政机关应当将</w:t>
            </w:r>
            <w:r>
              <w:t xml:space="preserve"> </w:t>
            </w:r>
            <w:r>
              <w:rPr>
                <w:spacing w:val="-1"/>
              </w:rPr>
              <w:t>法律、法规、规章规定的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有关行政许可的事项、依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据、条件、数量、程序、</w:t>
            </w:r>
          </w:p>
          <w:p w14:paraId="47830DF8">
            <w:pPr>
              <w:pStyle w:val="6"/>
              <w:spacing w:before="26" w:line="236" w:lineRule="auto"/>
              <w:ind w:left="113" w:right="104"/>
            </w:pPr>
            <w:r>
              <w:rPr>
                <w:spacing w:val="-1"/>
              </w:rPr>
              <w:t>期限以及需要提交的全部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131DBF89">
            <w:pPr>
              <w:pStyle w:val="6"/>
              <w:spacing w:before="28" w:line="244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2．参照《中华人民共和国</w:t>
            </w:r>
            <w:r>
              <w:t xml:space="preserve">   </w:t>
            </w:r>
            <w:r>
              <w:rPr>
                <w:spacing w:val="-6"/>
              </w:rPr>
              <w:t>行政许可法》第三十四条</w:t>
            </w:r>
            <w:r>
              <w:t xml:space="preserve">   </w:t>
            </w:r>
            <w:r>
              <w:rPr>
                <w:spacing w:val="-7"/>
              </w:rPr>
              <w:t>“行政机关应当对申请人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 xml:space="preserve">提交的申请材料进行审  </w:t>
            </w:r>
            <w:r>
              <w:rPr>
                <w:spacing w:val="22"/>
              </w:rPr>
              <w:t>查。”</w:t>
            </w:r>
          </w:p>
          <w:p w14:paraId="32135100">
            <w:pPr>
              <w:pStyle w:val="6"/>
              <w:spacing w:before="22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26A36AB1">
            <w:pPr>
              <w:pStyle w:val="6"/>
              <w:spacing w:before="27" w:line="241" w:lineRule="auto"/>
              <w:ind w:left="110" w:firstLine="7"/>
            </w:pPr>
            <w:r>
              <w:rPr>
                <w:spacing w:val="-14"/>
              </w:rPr>
              <w:t>4．参照</w:t>
            </w:r>
            <w:r>
              <w:rPr>
                <w:rFonts w:hint="eastAsia"/>
                <w:spacing w:val="-14"/>
                <w:lang w:eastAsia="zh-CN"/>
              </w:rPr>
              <w:t>《中华人民共和国行政许可法》</w:t>
            </w:r>
            <w:r>
              <w:rPr>
                <w:spacing w:val="-14"/>
              </w:rPr>
              <w:t>第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六十一条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“行政机关应当</w:t>
            </w:r>
            <w:r>
              <w:t xml:space="preserve">   </w:t>
            </w:r>
            <w:r>
              <w:rPr>
                <w:spacing w:val="-6"/>
              </w:rPr>
              <w:t>建立健全监督制度，通过</w:t>
            </w:r>
            <w:r>
              <w:t xml:space="preserve">   </w:t>
            </w:r>
            <w:r>
              <w:rPr>
                <w:spacing w:val="-6"/>
              </w:rPr>
              <w:t>核查反映被许可人从事行</w:t>
            </w:r>
            <w:r>
              <w:t xml:space="preserve">   </w:t>
            </w:r>
            <w:r>
              <w:rPr>
                <w:spacing w:val="-6"/>
              </w:rPr>
              <w:t>政许可事项活动情况的有</w:t>
            </w:r>
            <w:r>
              <w:t xml:space="preserve">   </w:t>
            </w:r>
            <w:r>
              <w:rPr>
                <w:spacing w:val="-7"/>
              </w:rPr>
              <w:t>关材料，履行监督责任。”</w:t>
            </w:r>
          </w:p>
        </w:tc>
        <w:tc>
          <w:tcPr>
            <w:tcW w:w="1369" w:type="dxa"/>
            <w:vAlign w:val="top"/>
          </w:tcPr>
          <w:p w14:paraId="3DFE78DB">
            <w:pPr>
              <w:spacing w:line="290" w:lineRule="auto"/>
              <w:rPr>
                <w:rFonts w:ascii="Arial"/>
                <w:sz w:val="21"/>
              </w:rPr>
            </w:pPr>
          </w:p>
          <w:p w14:paraId="50AAF887">
            <w:pPr>
              <w:spacing w:line="290" w:lineRule="auto"/>
              <w:rPr>
                <w:rFonts w:ascii="Arial"/>
                <w:sz w:val="21"/>
              </w:rPr>
            </w:pPr>
          </w:p>
          <w:p w14:paraId="10D8AE79">
            <w:pPr>
              <w:pStyle w:val="6"/>
              <w:spacing w:before="58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4A8CF3FD">
            <w:pPr>
              <w:pStyle w:val="6"/>
              <w:spacing w:before="28" w:line="239" w:lineRule="auto"/>
              <w:ind w:left="114" w:right="103" w:firstLine="10"/>
              <w:jc w:val="both"/>
            </w:pPr>
            <w:r>
              <w:rPr>
                <w:spacing w:val="7"/>
              </w:rPr>
              <w:t>1.不具备法定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执法检查权实</w:t>
            </w:r>
            <w:r>
              <w:t xml:space="preserve"> </w:t>
            </w:r>
            <w:r>
              <w:rPr>
                <w:spacing w:val="-9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查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6D3851DB">
            <w:pPr>
              <w:pStyle w:val="6"/>
              <w:spacing w:before="29" w:line="238" w:lineRule="auto"/>
              <w:ind w:left="111" w:right="103" w:firstLine="9"/>
              <w:jc w:val="both"/>
            </w:pPr>
            <w:r>
              <w:rPr>
                <w:spacing w:val="8"/>
              </w:rPr>
              <w:t>2.不按法定权</w:t>
            </w:r>
            <w:r>
              <w:t xml:space="preserve"> </w:t>
            </w:r>
            <w:r>
              <w:rPr>
                <w:spacing w:val="11"/>
              </w:rPr>
              <w:t>限或超越法定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权限实施执法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检查的；</w:t>
            </w:r>
          </w:p>
          <w:p w14:paraId="58E717BA">
            <w:pPr>
              <w:pStyle w:val="6"/>
              <w:spacing w:before="31" w:line="236" w:lineRule="auto"/>
              <w:ind w:left="112" w:right="103" w:firstLine="15"/>
              <w:jc w:val="both"/>
            </w:pPr>
            <w:r>
              <w:rPr>
                <w:spacing w:val="7"/>
              </w:rPr>
              <w:t>3.不按法定程</w:t>
            </w:r>
            <w:r>
              <w:t xml:space="preserve"> </w:t>
            </w:r>
            <w:r>
              <w:rPr>
                <w:spacing w:val="11"/>
              </w:rPr>
              <w:t>序实施执法检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查的；</w:t>
            </w:r>
          </w:p>
          <w:p w14:paraId="44205BD4">
            <w:pPr>
              <w:pStyle w:val="6"/>
              <w:spacing w:before="29"/>
              <w:ind w:left="113" w:right="103" w:firstLine="6"/>
              <w:jc w:val="both"/>
            </w:pPr>
            <w:r>
              <w:rPr>
                <w:spacing w:val="8"/>
              </w:rPr>
              <w:t>4.监督检查过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218F1D40">
            <w:pPr>
              <w:pStyle w:val="6"/>
              <w:spacing w:before="30" w:line="236" w:lineRule="auto"/>
              <w:ind w:left="115" w:right="103" w:firstLine="7"/>
              <w:jc w:val="both"/>
            </w:pPr>
            <w:r>
              <w:rPr>
                <w:spacing w:val="7"/>
              </w:rPr>
              <w:t>5.在监督检查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79D690CC">
            <w:pPr>
              <w:pStyle w:val="6"/>
              <w:spacing w:before="31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0A88BFB8">
            <w:pPr>
              <w:spacing w:line="291" w:lineRule="auto"/>
              <w:rPr>
                <w:rFonts w:ascii="Arial"/>
                <w:sz w:val="21"/>
              </w:rPr>
            </w:pPr>
          </w:p>
          <w:p w14:paraId="6F1FAFD2">
            <w:pPr>
              <w:spacing w:line="291" w:lineRule="auto"/>
              <w:rPr>
                <w:rFonts w:ascii="Arial"/>
                <w:sz w:val="21"/>
              </w:rPr>
            </w:pPr>
          </w:p>
          <w:p w14:paraId="0EFDB740">
            <w:pPr>
              <w:pStyle w:val="6"/>
              <w:spacing w:before="59" w:line="241" w:lineRule="auto"/>
              <w:ind w:left="112" w:right="103" w:firstLine="11"/>
            </w:pPr>
            <w:r>
              <w:rPr>
                <w:spacing w:val="3"/>
              </w:rPr>
              <w:t>1.《</w:t>
            </w:r>
            <w:r>
              <w:rPr>
                <w:rFonts w:hint="eastAsia"/>
                <w:spacing w:val="3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》第一百零六条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执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无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效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t xml:space="preserve"> </w:t>
            </w:r>
            <w:r>
              <w:rPr>
                <w:spacing w:val="4"/>
              </w:rPr>
              <w:t>(一)不具有法定行政执法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主体资格的......”</w:t>
            </w:r>
          </w:p>
          <w:p w14:paraId="4E3B7A6E">
            <w:pPr>
              <w:pStyle w:val="6"/>
              <w:spacing w:before="26" w:line="239" w:lineRule="auto"/>
              <w:ind w:left="112" w:right="103" w:firstLine="7"/>
            </w:pPr>
            <w:r>
              <w:rPr>
                <w:spacing w:val="4"/>
              </w:rPr>
              <w:t>2.《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》第一百零七条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“具有下列情形之一的，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行政执法行为应当撤销：</w:t>
            </w:r>
          </w:p>
          <w:p w14:paraId="50A3CC76">
            <w:pPr>
              <w:pStyle w:val="6"/>
              <w:spacing w:before="26" w:line="243" w:lineRule="auto"/>
              <w:ind w:left="107" w:right="64" w:firstLine="42"/>
            </w:pPr>
            <w:r>
              <w:rPr>
                <w:spacing w:val="-3"/>
              </w:rPr>
              <w:t>(一)证据不足的；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(二)适</w:t>
            </w:r>
            <w:r>
              <w:t xml:space="preserve"> 用依据错误的：</w:t>
            </w:r>
            <w:r>
              <w:rPr>
                <w:spacing w:val="-29"/>
              </w:rPr>
              <w:t xml:space="preserve"> </w:t>
            </w:r>
            <w:r>
              <w:t xml:space="preserve">(三)违反 </w:t>
            </w:r>
            <w:r>
              <w:rPr>
                <w:spacing w:val="5"/>
              </w:rPr>
              <w:t>法定程序的，但是可以补</w:t>
            </w:r>
            <w:r>
              <w:rPr>
                <w:spacing w:val="6"/>
              </w:rPr>
              <w:t xml:space="preserve"> </w:t>
            </w:r>
            <w:r>
              <w:t>正的除外；</w:t>
            </w:r>
            <w:r>
              <w:rPr>
                <w:spacing w:val="-29"/>
              </w:rPr>
              <w:t xml:space="preserve"> </w:t>
            </w:r>
            <w:r>
              <w:t xml:space="preserve">(四)超越法定 </w:t>
            </w:r>
            <w:r>
              <w:rPr>
                <w:spacing w:val="-7"/>
              </w:rPr>
              <w:t>职权的；(五)滥用职权的；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(六)法律、法规、规章规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定的其他应当撤销的情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形。</w:t>
            </w:r>
            <w:r>
              <w:rPr>
                <w:spacing w:val="-66"/>
              </w:rPr>
              <w:t xml:space="preserve"> </w:t>
            </w:r>
            <w:r>
              <w:rPr>
                <w:spacing w:val="21"/>
              </w:rPr>
              <w:t>”</w:t>
            </w:r>
          </w:p>
          <w:p w14:paraId="28CF1ED5">
            <w:pPr>
              <w:pStyle w:val="6"/>
              <w:spacing w:before="27" w:line="219" w:lineRule="auto"/>
              <w:ind w:left="126"/>
            </w:pPr>
            <w:r>
              <w:rPr>
                <w:spacing w:val="-5"/>
              </w:rPr>
              <w:t>3.同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75F67F2B">
            <w:pPr>
              <w:pStyle w:val="6"/>
              <w:spacing w:before="25" w:line="244" w:lineRule="auto"/>
              <w:ind w:left="112" w:right="53" w:firstLine="6"/>
            </w:pPr>
            <w:r>
              <w:rPr>
                <w:spacing w:val="4"/>
              </w:rPr>
              <w:t>4.《行政机关公务员处分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条例》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第二十三条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有贪</w:t>
            </w:r>
            <w:r>
              <w:t xml:space="preserve"> </w:t>
            </w:r>
            <w:r>
              <w:rPr>
                <w:spacing w:val="7"/>
              </w:rPr>
              <w:t>污、索贿、受贿、行贿、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介绍贿赂、挪用公款、利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用职务之便为自己或者他</w:t>
            </w:r>
            <w:r>
              <w:rPr>
                <w:spacing w:val="1"/>
              </w:rPr>
              <w:t xml:space="preserve"> 人谋取私利、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巨额财产来</w:t>
            </w:r>
            <w:r>
              <w:t xml:space="preserve"> </w:t>
            </w:r>
            <w:r>
              <w:rPr>
                <w:spacing w:val="5"/>
              </w:rPr>
              <w:t>源不明等违反廉政纪律行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为的，给予记过或者记大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过处分；情节较重的，给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予降级或者撤职处分；情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节严重的，给予开除处分。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5.同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4。</w:t>
            </w:r>
          </w:p>
        </w:tc>
        <w:tc>
          <w:tcPr>
            <w:tcW w:w="1280" w:type="dxa"/>
            <w:vAlign w:val="top"/>
          </w:tcPr>
          <w:p w14:paraId="2D90E20B">
            <w:pPr>
              <w:pStyle w:val="6"/>
              <w:spacing w:before="49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0B81CE6D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2AEB5CA5">
            <w:pPr>
              <w:pStyle w:val="6"/>
              <w:spacing w:before="29" w:line="238" w:lineRule="auto"/>
              <w:ind w:left="112" w:right="104" w:firstLine="8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1"/>
              </w:rPr>
              <w:t>人和批准人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诫勉谈话、责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t xml:space="preserve"> </w:t>
            </w:r>
            <w:r>
              <w:rPr>
                <w:spacing w:val="31"/>
              </w:rPr>
              <w:t>责令作出书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面检查、责令</w:t>
            </w:r>
          </w:p>
        </w:tc>
        <w:tc>
          <w:tcPr>
            <w:tcW w:w="1420" w:type="dxa"/>
            <w:vAlign w:val="top"/>
          </w:tcPr>
          <w:p w14:paraId="7D905DF7">
            <w:pPr>
              <w:pStyle w:val="6"/>
              <w:spacing w:before="42" w:line="243" w:lineRule="auto"/>
              <w:ind w:left="111" w:right="22" w:firstLine="13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关公务员的处</w:t>
            </w:r>
            <w: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1"/>
              </w:rPr>
              <w:t>；（</w:t>
            </w:r>
            <w:r>
              <w:rPr>
                <w:spacing w:val="-2"/>
              </w:rPr>
              <w:t>四）降级；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3D05EAA9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07DB7AC4">
            <w:pPr>
              <w:pStyle w:val="6"/>
              <w:spacing w:before="32" w:line="243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20"/>
              </w:rPr>
              <w:t>告或者暂扣有</w:t>
            </w:r>
          </w:p>
        </w:tc>
      </w:tr>
    </w:tbl>
    <w:p w14:paraId="4E848F48">
      <w:pPr>
        <w:pStyle w:val="2"/>
      </w:pPr>
    </w:p>
    <w:p w14:paraId="0BCEC92D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EE4484D">
      <w:pPr>
        <w:spacing w:before="56"/>
      </w:pPr>
    </w:p>
    <w:p w14:paraId="6576D6D2">
      <w:pPr>
        <w:spacing w:before="55"/>
      </w:pPr>
    </w:p>
    <w:p w14:paraId="3202DF01">
      <w:pPr>
        <w:spacing w:before="55"/>
      </w:pPr>
    </w:p>
    <w:p w14:paraId="48248BB1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8859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422" w:type="dxa"/>
            <w:vAlign w:val="top"/>
          </w:tcPr>
          <w:p w14:paraId="2E892B3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24B296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1038E6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340CB7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B81B3B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6B09361">
            <w:pPr>
              <w:pStyle w:val="6"/>
              <w:spacing w:before="5" w:line="225" w:lineRule="auto"/>
              <w:ind w:left="114" w:right="205" w:hanging="5"/>
            </w:pPr>
            <w:r>
              <w:rPr>
                <w:spacing w:val="-1"/>
                <w:shd w:val="clear" w:fill="FFFF00"/>
              </w:rPr>
              <w:t>行采购配</w:t>
            </w:r>
            <w:r>
              <w:rPr>
                <w:position w:val="-5"/>
              </w:rPr>
              <w:drawing>
                <wp:inline distT="0" distB="0" distL="0" distR="0">
                  <wp:extent cx="57150" cy="1473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" cy="1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hd w:val="clear" w:fill="FFFF00"/>
              </w:rPr>
              <w:t>送合同的情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  <w:shd w:val="clear" w:fill="FFFF00"/>
              </w:rPr>
              <w:t>况。</w:t>
            </w:r>
          </w:p>
          <w:p w14:paraId="5551619B">
            <w:pPr>
              <w:pStyle w:val="6"/>
              <w:spacing w:before="25" w:line="234" w:lineRule="auto"/>
              <w:ind w:left="109" w:right="116" w:firstLine="369"/>
              <w:rPr>
                <w:rFonts w:ascii="Times New Roman" w:hAnsi="Times New Roman" w:eastAsia="Times New Roman" w:cs="Times New Roman"/>
              </w:rPr>
            </w:pPr>
            <w:r>
              <w:pict>
                <v:shape id="_x0000_s1132" o:spid="_x0000_s1132" style="position:absolute;left:0pt;margin-left:32.1pt;margin-top:24.6pt;height:11.75pt;width:2.5pt;z-index:-251643904;mso-width-relative:page;mso-height-relative:page;" fillcolor="#FFFF00" filled="t" stroked="f" coordsize="50,235" path="m0,0l50,0,50,234,0,23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33" o:spid="_x0000_s1133" style="position:absolute;left:0pt;margin-left:23.1pt;margin-top:47.95pt;height:11.7pt;width:2.5pt;z-index:-251644928;mso-width-relative:page;mso-height-relative:page;" fillcolor="#FFFF00" filled="t" stroked="f" coordsize="50,233" path="m0,0l50,0,50,233,0,23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3"/>
                <w:shd w:val="clear" w:fill="FFFF00"/>
              </w:rPr>
              <w:t>第十四条</w:t>
            </w:r>
            <w:r>
              <w:rPr>
                <w:position w:val="-5"/>
              </w:rPr>
              <w:drawing>
                <wp:inline distT="0" distB="0" distL="0" distR="0">
                  <wp:extent cx="57150" cy="1485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hd w:val="clear" w:fill="FFFF00"/>
              </w:rPr>
              <w:t>药品集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  <w:shd w:val="clear" w:fill="FFFF00"/>
              </w:rPr>
              <w:t>中采购监督管理的主要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hd w:val="clear" w:fill="FFFF00"/>
              </w:rPr>
              <w:t>方式是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  <w:r>
              <w:rPr>
                <w:position w:val="-5"/>
              </w:rPr>
              <w:drawing>
                <wp:inline distT="0" distB="0" distL="0" distR="0">
                  <wp:extent cx="28575" cy="1485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1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  <w:shd w:val="clear" w:fill="FFFF00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  <w:shd w:val="clear" w:fill="FFFF00"/>
              </w:rPr>
              <w:t>组织网上</w:t>
            </w:r>
            <w:r>
              <w:rPr>
                <w:spacing w:val="-2"/>
              </w:rPr>
              <w:t xml:space="preserve">  </w:t>
            </w:r>
            <w:r>
              <w:rPr>
                <w:spacing w:val="-1"/>
                <w:shd w:val="clear" w:fill="FFFF00"/>
              </w:rPr>
              <w:t>监管、专项检查和重点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  <w:shd w:val="clear" w:fill="FFFF00"/>
              </w:rPr>
              <w:t>督查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;</w:t>
            </w:r>
          </w:p>
          <w:p w14:paraId="7B683118">
            <w:pPr>
              <w:pStyle w:val="6"/>
              <w:spacing w:before="52" w:line="212" w:lineRule="auto"/>
              <w:ind w:left="109" w:right="176" w:firstLine="360"/>
              <w:rPr>
                <w:rFonts w:ascii="Times New Roman" w:hAnsi="Times New Roman" w:eastAsia="Times New Roman" w:cs="Times New Roman"/>
              </w:rPr>
            </w:pPr>
            <w:r>
              <w:pict>
                <v:shape id="_x0000_s1134" o:spid="_x0000_s1134" style="position:absolute;left:0pt;margin-left:41.1pt;margin-top:12.8pt;height:11.65pt;width:2.5pt;z-index:-251642880;mso-width-relative:page;mso-height-relative:page;" fillcolor="#FFFF00" filled="t" stroked="f" coordsize="50,232" path="m0,0l50,0,50,232,0,232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-6"/>
              </w:rPr>
              <w:t>(</w:t>
            </w:r>
            <w:r>
              <w:rPr>
                <w:spacing w:val="-6"/>
                <w:shd w:val="clear" w:fill="FFFF00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)</w:t>
            </w:r>
            <w:r>
              <w:rPr>
                <w:spacing w:val="-6"/>
                <w:shd w:val="clear" w:fill="FFFF00"/>
              </w:rPr>
              <w:t>受理投诉、</w:t>
            </w:r>
            <w:r>
              <w:rPr>
                <w:spacing w:val="-45"/>
                <w:shd w:val="clear" w:fill="FFFF00"/>
              </w:rPr>
              <w:t xml:space="preserve"> </w:t>
            </w:r>
            <w:r>
              <w:rPr>
                <w:spacing w:val="-6"/>
                <w:shd w:val="clear" w:fill="FFFF00"/>
              </w:rPr>
              <w:t>申</w:t>
            </w:r>
            <w:r>
              <w:t xml:space="preserve"> </w:t>
            </w:r>
            <w:r>
              <w:rPr>
                <w:spacing w:val="-2"/>
                <w:shd w:val="clear" w:fill="FFFF00"/>
              </w:rPr>
              <w:t>诉和举报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</w:p>
          <w:p w14:paraId="489E52B8">
            <w:pPr>
              <w:pStyle w:val="6"/>
              <w:spacing w:before="51" w:line="222" w:lineRule="auto"/>
              <w:ind w:left="115" w:right="116" w:firstLine="354"/>
              <w:rPr>
                <w:rFonts w:ascii="Times New Roman" w:hAnsi="Times New Roman" w:eastAsia="Times New Roman" w:cs="Times New Roman"/>
              </w:rPr>
            </w:pPr>
            <w:r>
              <w:pict>
                <v:shape id="_x0000_s1135" o:spid="_x0000_s1135" style="position:absolute;left:0pt;margin-left:50.1pt;margin-top:24.45pt;height:11.7pt;width:2.5pt;z-index:-251641856;mso-width-relative:page;mso-height-relative:page;" fillcolor="#FFFF00" filled="t" stroked="f" coordsize="50,233" path="m0,0l50,0,50,233,0,23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4"/>
                <w:shd w:val="clear" w:fill="FFFF00"/>
              </w:rPr>
              <w:t xml:space="preserve"> </w:t>
            </w:r>
            <w:r>
              <w:rPr>
                <w:spacing w:val="-4"/>
                <w:shd w:val="clear" w:fill="FFFF00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spacing w:val="-4"/>
                <w:shd w:val="clear" w:fill="FFFF00"/>
              </w:rPr>
              <w:t>纠正、查处违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shd w:val="clear" w:fill="FFFF00"/>
              </w:rPr>
              <w:t>法违规行为和问题，通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  <w:shd w:val="clear" w:fill="FFFF00"/>
              </w:rPr>
              <w:t>报典型案件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;</w:t>
            </w:r>
          </w:p>
          <w:p w14:paraId="2464CA5B">
            <w:pPr>
              <w:pStyle w:val="6"/>
              <w:spacing w:before="56" w:line="236" w:lineRule="auto"/>
              <w:ind w:left="106" w:right="106" w:firstLine="363"/>
            </w:pPr>
            <w:r>
              <w:pict>
                <v:shape id="_x0000_s1136" o:spid="_x0000_s1136" style="position:absolute;left:0pt;margin-left:41.1pt;margin-top:24.75pt;height:11.65pt;width:2.5pt;z-index:-251640832;mso-width-relative:page;mso-height-relative:page;" fillcolor="#FFFF00" filled="t" stroked="f" coordsize="50,232" path="m0,0l50,0,50,232,0,232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7"/>
                <w:shd w:val="clear" w:fill="FFFF00"/>
              </w:rPr>
              <w:t xml:space="preserve"> </w:t>
            </w:r>
            <w:r>
              <w:rPr>
                <w:spacing w:val="-4"/>
                <w:shd w:val="clear" w:fill="FFFF00"/>
              </w:rPr>
              <w:t>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spacing w:val="-4"/>
                <w:shd w:val="clear" w:fill="FFFF00"/>
              </w:rPr>
              <w:t>推动有关部门</w:t>
            </w:r>
            <w:r>
              <w:t xml:space="preserve"> </w:t>
            </w:r>
            <w:r>
              <w:rPr>
                <w:spacing w:val="-1"/>
                <w:shd w:val="clear" w:fill="FFFF00"/>
              </w:rPr>
              <w:t>建立健全监督管理有关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hd w:val="clear" w:fill="FFFF00"/>
              </w:rPr>
              <w:t>规章制度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  <w:r>
              <w:rPr>
                <w:spacing w:val="-1"/>
                <w:shd w:val="clear" w:fill="FFFF00"/>
              </w:rPr>
              <w:t>药品集中采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  <w:shd w:val="clear" w:fill="FFFF00"/>
              </w:rPr>
              <w:t>购监督管理机构在履行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hd w:val="clear" w:fill="FFFF00"/>
              </w:rPr>
              <w:t>监督管理职责时，可以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hd w:val="clear" w:fill="FFFF00"/>
              </w:rPr>
              <w:t>依法查阅、复制相关文</w:t>
            </w:r>
            <w:r>
              <w:rPr>
                <w:spacing w:val="4"/>
              </w:rPr>
              <w:t xml:space="preserve"> </w:t>
            </w:r>
            <w:r>
              <w:rPr>
                <w:spacing w:val="-25"/>
                <w:shd w:val="clear" w:fill="FFFF00"/>
              </w:rPr>
              <w:t>件、资料、账目、电子</w:t>
            </w:r>
            <w:r>
              <w:rPr>
                <w:position w:val="-5"/>
              </w:rPr>
              <w:drawing>
                <wp:inline distT="0" distB="0" distL="0" distR="0">
                  <wp:extent cx="57150" cy="14859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5"/>
                <w:shd w:val="clear" w:fill="FFFF00"/>
              </w:rPr>
              <w:t>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  <w:shd w:val="clear" w:fill="FFFF00"/>
              </w:rPr>
              <w:t>息数据等，要求有关单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hd w:val="clear" w:fill="FFFF00"/>
              </w:rPr>
              <w:t>位或人员就相关问题作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  <w:shd w:val="clear" w:fill="FFFF00"/>
              </w:rPr>
              <w:t>出解释</w:t>
            </w:r>
            <w:r>
              <w:rPr>
                <w:position w:val="-5"/>
              </w:rPr>
              <w:drawing>
                <wp:inline distT="0" distB="0" distL="0" distR="0">
                  <wp:extent cx="57150" cy="1473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" cy="1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shd w:val="clear" w:fill="FFFF00"/>
              </w:rPr>
              <w:t>说明，商请有关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hd w:val="clear" w:fill="FFFF00"/>
              </w:rPr>
              <w:t>职能部门或者专业机构</w:t>
            </w:r>
          </w:p>
          <w:p w14:paraId="27A61781">
            <w:pPr>
              <w:pStyle w:val="6"/>
              <w:spacing w:line="3260" w:lineRule="exact"/>
              <w:ind w:firstLine="102"/>
            </w:pPr>
            <w:r>
              <w:rPr>
                <w:position w:val="-66"/>
              </w:rPr>
              <w:pict>
                <v:group id="_x0000_s1137" o:spid="_x0000_s1137" o:spt="203" style="height:163.45pt;width:90.45pt;" coordsize="1808,3268">
                  <o:lock v:ext="edit"/>
                  <v:shape id="_x0000_s1138" o:spid="_x0000_s1138" style="position:absolute;left:0;top:0;height:3268;width:1808;" fillcolor="#FFFF00" filled="t" stroked="f" coordsize="1808,3268" path="m0,0l900,0,900,232,0,232,0,0xem360,232l1260,232,1260,465,360,465,360,232xem1259,232l1349,232,1349,465,1259,465,1259,232xem1349,232l1709,232,1709,465,1349,465,1349,232xem0,466l1620,466,1620,700,0,700,0,466xem0,700l1800,700,1800,932,0,932,0,700xem0,932l180,932,180,1167,0,1167,0,932xem180,932l278,932,278,1167,180,1167,180,932xem278,932l1718,932,1718,1167,278,1167,278,932xem1718,932l1808,932,1808,1167,1718,1167,1718,932xem0,1167l1620,1167,1620,1400,0,1400,0,1167xem0,1400l180,1400,180,1634,0,1634,0,1400xem180,1400l278,1400,278,1634,180,1634,180,1400xem278,1400l1718,1400,1718,1634,278,1634,278,1400xem1718,1400l1808,1400,1808,1634,1718,1634,1718,1400xem0,1634l1800,1634,1800,1867,0,1867,0,1634xem0,1867l1800,1867,1800,2101,0,2101,0,1867xem0,2100l540,2100,540,2333,0,2333,0,2100xem360,2334l1800,2334,1800,2567,360,2567,360,2334xem0,2567l1800,2567,1800,2801,0,2801,0,2567xem0,2800l1800,2800,1800,3033,0,3033,0,2800xem0,3034l720,3034,720,3268,0,3268,0,3034xem720,3034l1080,3034,1080,3268,720,3268,720,3034xem1080,3034l1260,3034,1260,3268,1080,3268,1080,3034xem1259,3034l1439,3034,1439,3268,1259,3268,1259,3034xem1439,3034l1529,3034,1529,3268,1439,3268,1439,3034xem1529,3034l1709,3034,1709,3268,1529,3268,1529,3034xem1709,3034l1808,3034,1808,3268,1709,3268,1709,3034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39" o:spid="_x0000_s1139" o:spt="202" type="#_x0000_t202" style="position:absolute;left:-20;top:-20;height:3308;width:184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EB5677">
                          <w:pPr>
                            <w:spacing w:before="48" w:line="217" w:lineRule="auto"/>
                            <w:ind w:left="34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给予协助。</w:t>
                          </w:r>
                        </w:p>
                        <w:p w14:paraId="1D67A9EF">
                          <w:pPr>
                            <w:spacing w:before="20" w:line="228" w:lineRule="auto"/>
                            <w:ind w:left="36" w:right="117" w:firstLine="359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第八十四条</w:t>
                          </w:r>
                          <w:r>
                            <w:rPr>
                              <w:rFonts w:ascii="仿宋" w:hAnsi="仿宋" w:eastAsia="仿宋" w:cs="仿宋"/>
                              <w:spacing w:val="25"/>
                              <w:w w:val="10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国家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18"/>
                              <w:szCs w:val="18"/>
                            </w:rPr>
                            <w:t>完善药品采购管理制</w:t>
                          </w:r>
                        </w:p>
                        <w:p w14:paraId="3B265668">
                          <w:pPr>
                            <w:spacing w:before="23" w:line="231" w:lineRule="auto"/>
                            <w:ind w:left="26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度，对药品价格进行监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测，开展成本价格调查，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3"/>
                              <w:sz w:val="18"/>
                              <w:szCs w:val="18"/>
                            </w:rPr>
                            <w:t>加强药品价格监督检</w:t>
                          </w:r>
                        </w:p>
                        <w:p w14:paraId="136ED6F9">
                          <w:pPr>
                            <w:spacing w:before="23" w:line="234" w:lineRule="auto"/>
                            <w:ind w:left="28" w:hanging="2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5"/>
                              <w:sz w:val="18"/>
                              <w:szCs w:val="18"/>
                            </w:rPr>
                            <w:t>查，依法查处价格垄断、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 xml:space="preserve">哄抬价格等药品价格违 法行为，维护药品价格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秩序。</w:t>
                          </w:r>
                        </w:p>
                        <w:p w14:paraId="42454360">
                          <w:pPr>
                            <w:spacing w:before="21" w:line="234" w:lineRule="auto"/>
                            <w:ind w:left="26" w:firstLine="347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【行政法规】《高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值医用耗材集中采购工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作规范（试行）》（卫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规财发〔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18"/>
                              <w:szCs w:val="18"/>
                            </w:rPr>
                            <w:t>2012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〕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18"/>
                              <w:szCs w:val="18"/>
                            </w:rPr>
                            <w:t xml:space="preserve">86  </w:t>
                          </w:r>
                          <w:r>
                            <w:rPr>
                              <w:rFonts w:ascii="仿宋" w:hAnsi="仿宋" w:eastAsia="仿宋" w:cs="仿宋"/>
                              <w:spacing w:val="-5"/>
                              <w:sz w:val="18"/>
                              <w:szCs w:val="18"/>
                            </w:rPr>
                            <w:t>号）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49F6371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7D59FD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3407214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87FBB3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F2575B2">
            <w:pPr>
              <w:pStyle w:val="6"/>
              <w:spacing w:before="44" w:line="245" w:lineRule="auto"/>
              <w:ind w:left="109" w:right="104" w:firstLine="4"/>
            </w:pPr>
            <w:r>
              <w:rPr>
                <w:spacing w:val="-4"/>
              </w:rPr>
              <w:t>公开道歉、取</w:t>
            </w:r>
            <w: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2"/>
              </w:rPr>
              <w:t>资源和社会</w:t>
            </w:r>
            <w:r>
              <w:t xml:space="preserve"> </w:t>
            </w:r>
            <w:r>
              <w:rPr>
                <w:spacing w:val="32"/>
              </w:rPr>
              <w:t>保障部门责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消评比先进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2"/>
              </w:rPr>
              <w:t>纪的工作人</w:t>
            </w:r>
            <w: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犯罪的工作</w:t>
            </w:r>
            <w: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追究刑事责</w:t>
            </w:r>
            <w:r>
              <w:t xml:space="preserve"> </w:t>
            </w:r>
            <w:r>
              <w:rPr>
                <w:spacing w:val="-2"/>
              </w:rPr>
              <w:t>任；</w:t>
            </w:r>
          </w:p>
          <w:p w14:paraId="0D29BD52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60CA6C65">
            <w:pPr>
              <w:pStyle w:val="6"/>
              <w:spacing w:before="37" w:line="245" w:lineRule="auto"/>
              <w:ind w:left="111" w:right="53" w:firstLine="9"/>
            </w:pPr>
            <w:r>
              <w:rPr>
                <w:spacing w:val="17"/>
              </w:rPr>
              <w:t>关人员行政执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追 究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刑</w:t>
            </w:r>
            <w:r>
              <w:t xml:space="preserve"> </w:t>
            </w:r>
            <w:r>
              <w:rPr>
                <w:spacing w:val="-11"/>
              </w:rPr>
              <w:t>事</w:t>
            </w:r>
            <w:r>
              <w:rPr>
                <w:spacing w:val="-4"/>
              </w:rPr>
              <w:t xml:space="preserve"> </w:t>
            </w:r>
            <w:r>
              <w:rPr>
                <w:spacing w:val="-11"/>
              </w:rPr>
              <w:t xml:space="preserve">责 </w:t>
            </w:r>
            <w:r>
              <w:rPr>
                <w:spacing w:val="9"/>
              </w:rPr>
              <w:t>任。......”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7D029ACA">
            <w:pPr>
              <w:pStyle w:val="6"/>
              <w:spacing w:before="29" w:line="243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05C59264">
      <w:pPr>
        <w:pStyle w:val="2"/>
      </w:pPr>
    </w:p>
    <w:p w14:paraId="038C34F0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BB65BCF">
      <w:pPr>
        <w:spacing w:before="56"/>
      </w:pPr>
    </w:p>
    <w:p w14:paraId="6C1B144D">
      <w:pPr>
        <w:spacing w:before="55"/>
      </w:pPr>
    </w:p>
    <w:p w14:paraId="23783609">
      <w:pPr>
        <w:spacing w:before="55"/>
      </w:pPr>
    </w:p>
    <w:p w14:paraId="3D8B402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52B0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422" w:type="dxa"/>
            <w:vAlign w:val="top"/>
          </w:tcPr>
          <w:p w14:paraId="0CC3965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1507FA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144B65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13DB29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EEBD2D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4D21A29">
            <w:pPr>
              <w:pStyle w:val="6"/>
              <w:spacing w:before="31" w:line="235" w:lineRule="auto"/>
              <w:ind w:left="109" w:right="116" w:firstLine="369"/>
            </w:pPr>
            <w:r>
              <w:pict>
                <v:shape id="_x0000_s1140" o:spid="_x0000_s1140" style="position:absolute;left:0pt;margin-left:5.1pt;margin-top:0.15pt;height:431.85pt;width:90.45pt;z-index:-251639808;mso-width-relative:page;mso-height-relative:page;" fillcolor="#FFFF00" filled="t" stroked="f" coordsize="1808,8637" path="m360,0l1080,0,1080,232,360,232,360,0xem1080,0l1170,0,1170,232,1080,232,1080,0xem1170,0l1710,0,1710,232,1170,232,1170,0xem0,232l1800,232,1800,465,0,465,0,232xem0,465l540,465,540,699,0,699,0,465xem540,465l630,465,630,699,540,699,540,465xem630,465l1710,465,1710,699,630,699,630,465xem0,699l1800,699,1800,932,0,932,0,699xem0,932l1440,932,1440,1166,0,1166,0,932xem360,1166l1260,1166,1260,1399,360,1399,360,1166xem1259,1166l1349,1166,1349,1399,1259,1399,1259,1166xem1349,1166l1709,1166,1709,1399,1349,1399,1349,1166xem0,1399l1800,1399,1800,1633,0,1633,0,1399xem0,1633l1620,1633,1620,1866,0,1866,0,1633xem0,1866l1800,1866,1800,2099,0,2099,0,1866xem0,2099l1440,2099,1440,2333,0,2333,0,2099xem360,2333l1440,2333,1440,2566,360,2566,360,2333xem1439,2333l1533,2333,1533,2566,1439,2566,1439,2333xem1533,2333l1628,2333,1628,2566,1533,2566,1533,2333xem1628,2333l1808,2333,1808,2566,1628,2566,1628,2333xem0,2566l1800,2566,1800,2800,0,2800,0,2566xem0,2800l540,2800,540,3033,0,3033,0,2800xem540,2800l632,2800,632,3033,540,3033,540,2800xem632,2800l725,2800,725,3033,632,3033,632,2800xem726,2800l1266,2800,1266,3033,726,3033,726,2800xem1265,2800l1358,2800,1358,3033,1265,3033,1265,2800xem1358,2800l1718,2800,1718,3033,1358,3033,1358,2800xem1718,2800l1808,2800,1808,3033,1718,3033,1718,2800xem0,3033l180,3033,180,3267,0,3267,0,3033xem180,3033l270,3033,270,3267,180,3267,180,3033xem270,3033l630,3033,630,3267,270,3267,270,3033xem360,3267l1800,3267,1800,3500,360,3500,360,3267xem0,3500l1800,3500,1800,3734,0,3734,0,3500xem0,3734l1440,3734,1440,3967,0,3967,0,3734xem1439,3734l1533,3734,1533,3967,1439,3967,1439,3734xem1533,3734l1628,3734,1628,3967,1533,3967,1533,3734xem1628,3734l1808,3734,1808,3967,1628,3967,1628,3734xem0,3967l180,3967,180,4200,0,4200,0,3967xem180,3967l302,3967,302,4200,180,4200,180,3967xem302,3967l662,3967,662,4200,302,4200,302,3967xem662,3967l785,3967,785,4200,662,4200,662,3967xem786,3967l966,3967,966,4200,786,4200,786,3967xem966,3967l1056,3967,1056,4200,966,4200,966,3967xem1056,3967l1236,3967,1236,4200,1056,4200,1056,3967xem1235,3967l1358,3967,1358,4200,1235,4200,1235,3967xem1358,3967l1718,3967,1718,4200,1358,4200,1358,3967xem1718,3967l1808,3967,1808,4200,1718,4200,1718,3967xem0,4200l1800,4200,1800,4434,0,4434,0,4200xem0,4434l1800,4434,1800,4667,0,4667,0,4434xem0,4667l1800,4667,1800,4901,0,4901,0,4667xem0,4901l1800,4901,1800,5134,0,5134,0,4901xem0,5134l1260,5134,1260,5368,0,5368,0,5134xem360,5368l1800,5368,1800,5601,360,5601,360,5368xem0,5601l1800,5601,1800,5834,0,5834,0,5601xem0,5834l720,5834,720,6068,0,6068,0,5834xem720,5834l810,5834,810,6068,720,6068,720,5834xem810,5834l1710,5834,1710,6068,810,6068,810,5834xem0,6068l720,6068,720,6301,0,6301,0,6068xem360,6301l1440,6301,1440,6535,360,6535,360,6301xem1439,6301l1533,6301,1533,6535,1439,6535,1439,6301xem1533,6301l1628,6301,1628,6535,1533,6535,1533,6301xem1628,6301l1808,6301,1808,6535,1628,6535,1628,6301xem0,6535l1260,6535,1260,6768,0,6768,0,6535xem1259,6535l1349,6535,1349,6768,1259,6768,1259,6535xem1349,6535l1709,6535,1709,6768,1349,6768,1349,6535xem0,6768l1620,6768,1620,7002,0,7002,0,6768xem1619,6768l1720,6768,1720,7002,1619,7002,1619,6768xem0,7002l1800,7002,1800,7235,0,7235,0,7002xem0,7235l1260,7235,1260,7469,0,7469,0,7235xem1259,7235l1349,7235,1349,7469,1259,7469,1259,7235xem1349,7235l1709,7235,1709,7469,1349,7469,1349,7235xem0,7469l720,7469,720,7702,0,7702,0,7469xem720,7469l821,7469,821,7702,720,7702,720,7469xem820,7469l1360,7469,1360,7702,820,7702,820,7469xem1360,7469l1495,7469,1495,7702,1360,7702,1360,7469xem1495,7469l1629,7469,1629,7702,1495,7702,1495,7469xem1628,7469l1808,7469,1808,7702,1628,7702,1628,7469xem0,7702l540,7702,540,7935,0,7935,0,7702xem540,7702l900,7702,900,7935,540,7935,540,7702xem900,7702l1080,7702,1080,7935,900,7935,900,7702xem1080,7702l1350,7702,1350,7935,1080,7935,1080,7702xem1349,7702l1439,7702,1439,7935,1349,7935,1349,7702xem1439,7702l1799,7702,1799,7935,1439,7935,1439,7702xem360,7935l1800,7935,1800,8169,360,8169,360,7935xem0,8169l1800,8169,1800,8402,0,8402,0,8169xem0,8402l1800,8402,1800,8636,0,8636,0,840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4"/>
              </w:rPr>
              <w:t>第十二条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集中采</w:t>
            </w:r>
            <w:r>
              <w:t xml:space="preserve">  </w:t>
            </w:r>
            <w:r>
              <w:rPr>
                <w:spacing w:val="-1"/>
              </w:rPr>
              <w:t>购监督机构对参与集中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采购工 作的部门、机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构、人员以及工作全过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程进行监督管理。</w:t>
            </w:r>
          </w:p>
          <w:p w14:paraId="698EBC9E">
            <w:pPr>
              <w:pStyle w:val="6"/>
              <w:spacing w:before="22" w:line="232" w:lineRule="auto"/>
              <w:ind w:left="109" w:right="116" w:firstLine="369"/>
            </w:pPr>
            <w:r>
              <w:rPr>
                <w:spacing w:val="-2"/>
              </w:rPr>
              <w:t>第四十三条 建立</w:t>
            </w:r>
            <w:r>
              <w:t xml:space="preserve">  </w:t>
            </w:r>
            <w:r>
              <w:rPr>
                <w:spacing w:val="-1"/>
              </w:rPr>
              <w:t>集中采购工作流程、监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督制度和多重复核制</w:t>
            </w:r>
          </w:p>
          <w:p w14:paraId="751C70E4">
            <w:pPr>
              <w:pStyle w:val="6"/>
              <w:spacing w:before="20" w:line="228" w:lineRule="auto"/>
              <w:ind w:left="106" w:right="116" w:firstLine="2"/>
            </w:pPr>
            <w:r>
              <w:rPr>
                <w:spacing w:val="-1"/>
              </w:rPr>
              <w:t>度，使每个环节和程序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都处于监督之下。</w:t>
            </w:r>
          </w:p>
          <w:p w14:paraId="5F3B3DF6">
            <w:pPr>
              <w:pStyle w:val="6"/>
              <w:spacing w:before="23" w:line="234" w:lineRule="auto"/>
              <w:ind w:left="109" w:right="23" w:firstLine="357"/>
            </w:pPr>
            <w:r>
              <w:rPr>
                <w:spacing w:val="-20"/>
              </w:rPr>
              <w:t>【规范性文件】《医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疗保障行政执法事项指</w:t>
            </w:r>
            <w:r>
              <w:t xml:space="preserve">  </w:t>
            </w:r>
            <w:r>
              <w:rPr>
                <w:spacing w:val="-20"/>
              </w:rPr>
              <w:t>导目录》（医保发〔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2020</w:t>
            </w:r>
            <w:r>
              <w:rPr>
                <w:spacing w:val="-20"/>
              </w:rPr>
              <w:t>〕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6"/>
              </w:rPr>
              <w:t>号）</w:t>
            </w:r>
          </w:p>
          <w:p w14:paraId="33F68C3D">
            <w:pPr>
              <w:pStyle w:val="6"/>
              <w:spacing w:before="18" w:line="237" w:lineRule="auto"/>
              <w:ind w:left="109" w:right="70" w:firstLine="371"/>
            </w:pPr>
            <w:r>
              <w:rPr>
                <w:spacing w:val="-3"/>
              </w:rPr>
              <w:t>一、《国家医疗保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障局职能配置、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内设机</w:t>
            </w:r>
            <w:r>
              <w:t xml:space="preserve"> </w:t>
            </w:r>
            <w:r>
              <w:rPr>
                <w:spacing w:val="-17"/>
              </w:rPr>
              <w:t>构和人员编制规定》（厅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字〔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8"/>
              </w:rPr>
              <w:t>号）规定：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国家医疗保障局制定药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品、医用耗材的招标采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购政策并监督实施，指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导药品、医用耗材招标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采购平台建设。</w:t>
            </w:r>
          </w:p>
          <w:p w14:paraId="1880748E">
            <w:pPr>
              <w:pStyle w:val="6"/>
              <w:spacing w:before="24" w:line="235" w:lineRule="auto"/>
              <w:ind w:left="108" w:right="116" w:firstLine="371"/>
            </w:pPr>
            <w:r>
              <w:rPr>
                <w:spacing w:val="-3"/>
              </w:rPr>
              <w:t>二、各级医疗保障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主管部门《职能配置、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机构设置 和人员编制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规定》。</w:t>
            </w:r>
          </w:p>
          <w:p w14:paraId="79BE369D">
            <w:pPr>
              <w:pStyle w:val="6"/>
              <w:spacing w:before="19" w:line="236" w:lineRule="auto"/>
              <w:ind w:left="109" w:right="106" w:firstLine="357"/>
            </w:pPr>
            <w:r>
              <w:rPr>
                <w:spacing w:val="-20"/>
              </w:rPr>
              <w:t>【规范性文件】《自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治区党委办公厅 人民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政府办公厅关于印发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1"/>
              </w:rPr>
              <w:t>自治区医疗保障局职能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配置内设机构和 人员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编制规定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的通知》（宁</w:t>
            </w:r>
            <w:r>
              <w:t xml:space="preserve"> </w:t>
            </w:r>
            <w:r>
              <w:rPr>
                <w:spacing w:val="-1"/>
              </w:rPr>
              <w:t>党办〔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134  </w:t>
            </w:r>
            <w:r>
              <w:rPr>
                <w:spacing w:val="-1"/>
              </w:rPr>
              <w:t>号）</w:t>
            </w:r>
          </w:p>
          <w:p w14:paraId="111C9E7B">
            <w:pPr>
              <w:pStyle w:val="6"/>
              <w:spacing w:before="19" w:line="228" w:lineRule="auto"/>
              <w:ind w:left="112" w:right="116" w:firstLine="355"/>
            </w:pPr>
            <w:r>
              <w:rPr>
                <w:spacing w:val="-1"/>
              </w:rPr>
              <w:t>（六）拟订全区药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品、医用耗材的招标采</w:t>
            </w:r>
            <w:r>
              <w:t xml:space="preserve"> </w:t>
            </w:r>
            <w:r>
              <w:rPr>
                <w:spacing w:val="-1"/>
              </w:rPr>
              <w:t>购政策并监督实施，指</w:t>
            </w:r>
          </w:p>
        </w:tc>
        <w:tc>
          <w:tcPr>
            <w:tcW w:w="1509" w:type="dxa"/>
            <w:vAlign w:val="top"/>
          </w:tcPr>
          <w:p w14:paraId="1B9FCAC4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2E6B19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AFE376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7ED219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3770A1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08375B6">
            <w:pPr>
              <w:rPr>
                <w:rFonts w:ascii="Arial"/>
                <w:sz w:val="21"/>
              </w:rPr>
            </w:pPr>
          </w:p>
        </w:tc>
      </w:tr>
    </w:tbl>
    <w:p w14:paraId="0FA9E567">
      <w:pPr>
        <w:pStyle w:val="2"/>
      </w:pPr>
    </w:p>
    <w:p w14:paraId="0061DF0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EE8AE3C">
      <w:pPr>
        <w:spacing w:before="56"/>
      </w:pPr>
    </w:p>
    <w:p w14:paraId="56A7E503">
      <w:pPr>
        <w:spacing w:before="55"/>
      </w:pPr>
    </w:p>
    <w:p w14:paraId="7FC94762">
      <w:pPr>
        <w:spacing w:before="55"/>
      </w:pPr>
    </w:p>
    <w:p w14:paraId="6EF9F911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71A6F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22" w:type="dxa"/>
            <w:vAlign w:val="top"/>
          </w:tcPr>
          <w:p w14:paraId="4EC93E39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922107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F756E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D99932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27CED5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6E8B156">
            <w:pPr>
              <w:pStyle w:val="6"/>
              <w:spacing w:before="33" w:line="210" w:lineRule="auto"/>
              <w:ind w:left="118"/>
            </w:pPr>
            <w:r>
              <w:rPr>
                <w:spacing w:val="-2"/>
                <w:shd w:val="clear" w:fill="FFFF00"/>
              </w:rPr>
              <w:t>导药品、医用耗材招标</w:t>
            </w:r>
          </w:p>
          <w:p w14:paraId="5C2CA404">
            <w:pPr>
              <w:pStyle w:val="6"/>
              <w:spacing w:line="232" w:lineRule="exact"/>
              <w:ind w:firstLine="102"/>
            </w:pPr>
            <w:r>
              <w:rPr>
                <w:position w:val="-4"/>
              </w:rPr>
              <w:pict>
                <v:shape id="_x0000_s1141" o:spid="_x0000_s1141" o:spt="202" type="#_x0000_t202" style="height:11.65pt;width:63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0F0C48">
                        <w:pPr>
                          <w:spacing w:before="27" w:line="216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18"/>
                            <w:szCs w:val="18"/>
                          </w:rPr>
                          <w:t>采购平台建设。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09" w:type="dxa"/>
            <w:vAlign w:val="top"/>
          </w:tcPr>
          <w:p w14:paraId="158A68D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45733A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6D88979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85A411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6A37D0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8EAA787">
            <w:pPr>
              <w:rPr>
                <w:rFonts w:ascii="Arial"/>
                <w:sz w:val="21"/>
              </w:rPr>
            </w:pPr>
          </w:p>
        </w:tc>
      </w:tr>
      <w:tr w14:paraId="6412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3" w:hRule="atLeast"/>
        </w:trPr>
        <w:tc>
          <w:tcPr>
            <w:tcW w:w="422" w:type="dxa"/>
            <w:vAlign w:val="top"/>
          </w:tcPr>
          <w:p w14:paraId="37F89430">
            <w:pPr>
              <w:spacing w:line="247" w:lineRule="auto"/>
              <w:rPr>
                <w:rFonts w:ascii="Arial"/>
                <w:sz w:val="21"/>
              </w:rPr>
            </w:pPr>
          </w:p>
          <w:p w14:paraId="1204A259">
            <w:pPr>
              <w:spacing w:line="247" w:lineRule="auto"/>
              <w:rPr>
                <w:rFonts w:ascii="Arial"/>
                <w:sz w:val="21"/>
              </w:rPr>
            </w:pPr>
          </w:p>
          <w:p w14:paraId="7ED9823A">
            <w:pPr>
              <w:spacing w:line="247" w:lineRule="auto"/>
              <w:rPr>
                <w:rFonts w:ascii="Arial"/>
                <w:sz w:val="21"/>
              </w:rPr>
            </w:pPr>
          </w:p>
          <w:p w14:paraId="4E450784">
            <w:pPr>
              <w:spacing w:line="247" w:lineRule="auto"/>
              <w:rPr>
                <w:rFonts w:ascii="Arial"/>
                <w:sz w:val="21"/>
              </w:rPr>
            </w:pPr>
          </w:p>
          <w:p w14:paraId="3315D832">
            <w:pPr>
              <w:spacing w:line="247" w:lineRule="auto"/>
              <w:rPr>
                <w:rFonts w:ascii="Arial"/>
                <w:sz w:val="21"/>
              </w:rPr>
            </w:pPr>
          </w:p>
          <w:p w14:paraId="3115C796">
            <w:pPr>
              <w:spacing w:line="247" w:lineRule="auto"/>
              <w:rPr>
                <w:rFonts w:ascii="Arial"/>
                <w:sz w:val="21"/>
              </w:rPr>
            </w:pPr>
          </w:p>
          <w:p w14:paraId="4C7C5BF0">
            <w:pPr>
              <w:spacing w:line="248" w:lineRule="auto"/>
              <w:rPr>
                <w:rFonts w:ascii="Arial"/>
                <w:sz w:val="21"/>
              </w:rPr>
            </w:pPr>
          </w:p>
          <w:p w14:paraId="4BEE6D35">
            <w:pPr>
              <w:spacing w:line="248" w:lineRule="auto"/>
              <w:rPr>
                <w:rFonts w:ascii="Arial"/>
                <w:sz w:val="21"/>
              </w:rPr>
            </w:pPr>
          </w:p>
          <w:p w14:paraId="0D754A27">
            <w:pPr>
              <w:spacing w:line="248" w:lineRule="auto"/>
              <w:rPr>
                <w:rFonts w:ascii="Arial"/>
                <w:sz w:val="21"/>
              </w:rPr>
            </w:pPr>
          </w:p>
          <w:p w14:paraId="1D705D1D">
            <w:pPr>
              <w:spacing w:line="248" w:lineRule="auto"/>
              <w:rPr>
                <w:rFonts w:ascii="Arial"/>
                <w:sz w:val="21"/>
              </w:rPr>
            </w:pPr>
          </w:p>
          <w:p w14:paraId="65F17BF9">
            <w:pPr>
              <w:spacing w:line="248" w:lineRule="auto"/>
              <w:rPr>
                <w:rFonts w:ascii="Arial"/>
                <w:sz w:val="21"/>
              </w:rPr>
            </w:pPr>
          </w:p>
          <w:p w14:paraId="62035D0B">
            <w:pPr>
              <w:spacing w:line="248" w:lineRule="auto"/>
              <w:rPr>
                <w:rFonts w:ascii="Arial"/>
                <w:sz w:val="21"/>
              </w:rPr>
            </w:pPr>
          </w:p>
          <w:p w14:paraId="3DF50F95">
            <w:pPr>
              <w:spacing w:line="248" w:lineRule="auto"/>
              <w:rPr>
                <w:rFonts w:ascii="Arial"/>
                <w:sz w:val="21"/>
              </w:rPr>
            </w:pPr>
          </w:p>
          <w:p w14:paraId="590B85ED">
            <w:pPr>
              <w:spacing w:line="248" w:lineRule="auto"/>
              <w:rPr>
                <w:rFonts w:ascii="Arial"/>
                <w:sz w:val="21"/>
              </w:rPr>
            </w:pPr>
          </w:p>
          <w:p w14:paraId="76999EAE">
            <w:pPr>
              <w:spacing w:line="248" w:lineRule="auto"/>
              <w:rPr>
                <w:rFonts w:ascii="Arial"/>
                <w:sz w:val="21"/>
              </w:rPr>
            </w:pPr>
          </w:p>
          <w:p w14:paraId="70005BF6">
            <w:pPr>
              <w:spacing w:before="51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top"/>
          </w:tcPr>
          <w:p w14:paraId="78077742">
            <w:pPr>
              <w:spacing w:line="254" w:lineRule="auto"/>
              <w:rPr>
                <w:rFonts w:ascii="Arial"/>
                <w:sz w:val="21"/>
              </w:rPr>
            </w:pPr>
          </w:p>
          <w:p w14:paraId="75A3BAD3">
            <w:pPr>
              <w:spacing w:line="254" w:lineRule="auto"/>
              <w:rPr>
                <w:rFonts w:ascii="Arial"/>
                <w:sz w:val="21"/>
              </w:rPr>
            </w:pPr>
          </w:p>
          <w:p w14:paraId="7DE7C2F8">
            <w:pPr>
              <w:spacing w:line="254" w:lineRule="auto"/>
              <w:rPr>
                <w:rFonts w:ascii="Arial"/>
                <w:sz w:val="21"/>
              </w:rPr>
            </w:pPr>
          </w:p>
          <w:p w14:paraId="1BECC0E9">
            <w:pPr>
              <w:spacing w:line="254" w:lineRule="auto"/>
              <w:rPr>
                <w:rFonts w:ascii="Arial"/>
                <w:sz w:val="21"/>
              </w:rPr>
            </w:pPr>
          </w:p>
          <w:p w14:paraId="6CB9147D">
            <w:pPr>
              <w:spacing w:line="254" w:lineRule="auto"/>
              <w:rPr>
                <w:rFonts w:ascii="Arial"/>
                <w:sz w:val="21"/>
              </w:rPr>
            </w:pPr>
          </w:p>
          <w:p w14:paraId="17EDE8BE">
            <w:pPr>
              <w:spacing w:line="254" w:lineRule="auto"/>
              <w:rPr>
                <w:rFonts w:ascii="Arial"/>
                <w:sz w:val="21"/>
              </w:rPr>
            </w:pPr>
          </w:p>
          <w:p w14:paraId="138FC6B1">
            <w:pPr>
              <w:spacing w:line="254" w:lineRule="auto"/>
              <w:rPr>
                <w:rFonts w:ascii="Arial"/>
                <w:sz w:val="21"/>
              </w:rPr>
            </w:pPr>
          </w:p>
          <w:p w14:paraId="7FB75A38">
            <w:pPr>
              <w:spacing w:line="254" w:lineRule="auto"/>
              <w:rPr>
                <w:rFonts w:ascii="Arial"/>
                <w:sz w:val="21"/>
              </w:rPr>
            </w:pPr>
          </w:p>
          <w:p w14:paraId="0077B6E5">
            <w:pPr>
              <w:spacing w:line="254" w:lineRule="auto"/>
              <w:rPr>
                <w:rFonts w:ascii="Arial"/>
                <w:sz w:val="21"/>
              </w:rPr>
            </w:pPr>
          </w:p>
          <w:p w14:paraId="1047ED79">
            <w:pPr>
              <w:spacing w:line="254" w:lineRule="auto"/>
              <w:rPr>
                <w:rFonts w:ascii="Arial"/>
                <w:sz w:val="21"/>
              </w:rPr>
            </w:pPr>
          </w:p>
          <w:p w14:paraId="6B834D89">
            <w:pPr>
              <w:spacing w:line="255" w:lineRule="auto"/>
              <w:rPr>
                <w:rFonts w:ascii="Arial"/>
                <w:sz w:val="21"/>
              </w:rPr>
            </w:pPr>
          </w:p>
          <w:p w14:paraId="467E1713">
            <w:pPr>
              <w:spacing w:line="255" w:lineRule="auto"/>
              <w:rPr>
                <w:rFonts w:ascii="Arial"/>
                <w:sz w:val="21"/>
              </w:rPr>
            </w:pPr>
          </w:p>
          <w:p w14:paraId="09DB0187">
            <w:pPr>
              <w:spacing w:line="255" w:lineRule="auto"/>
              <w:rPr>
                <w:rFonts w:ascii="Arial"/>
                <w:sz w:val="21"/>
              </w:rPr>
            </w:pPr>
          </w:p>
          <w:p w14:paraId="790E6799">
            <w:pPr>
              <w:spacing w:line="255" w:lineRule="auto"/>
              <w:rPr>
                <w:rFonts w:ascii="Arial"/>
                <w:sz w:val="21"/>
              </w:rPr>
            </w:pPr>
          </w:p>
          <w:p w14:paraId="23EDFC91">
            <w:pPr>
              <w:pStyle w:val="6"/>
              <w:spacing w:before="58" w:line="240" w:lineRule="exact"/>
              <w:ind w:left="109"/>
            </w:pPr>
            <w:r>
              <w:rPr>
                <w:spacing w:val="-4"/>
                <w:position w:val="4"/>
              </w:rPr>
              <w:t>行政</w:t>
            </w:r>
          </w:p>
          <w:p w14:paraId="07D90182">
            <w:pPr>
              <w:pStyle w:val="6"/>
              <w:spacing w:line="214" w:lineRule="auto"/>
              <w:ind w:left="107"/>
            </w:pPr>
            <w:r>
              <w:rPr>
                <w:spacing w:val="-3"/>
              </w:rPr>
              <w:t>检查</w:t>
            </w:r>
          </w:p>
        </w:tc>
        <w:tc>
          <w:tcPr>
            <w:tcW w:w="601" w:type="dxa"/>
            <w:vAlign w:val="top"/>
          </w:tcPr>
          <w:p w14:paraId="678ECD93">
            <w:pPr>
              <w:spacing w:line="248" w:lineRule="auto"/>
              <w:rPr>
                <w:rFonts w:ascii="Arial"/>
                <w:sz w:val="21"/>
              </w:rPr>
            </w:pPr>
          </w:p>
          <w:p w14:paraId="4326F14E">
            <w:pPr>
              <w:spacing w:line="248" w:lineRule="auto"/>
              <w:rPr>
                <w:rFonts w:ascii="Arial"/>
                <w:sz w:val="21"/>
              </w:rPr>
            </w:pPr>
          </w:p>
          <w:p w14:paraId="5719BC19">
            <w:pPr>
              <w:spacing w:line="248" w:lineRule="auto"/>
              <w:rPr>
                <w:rFonts w:ascii="Arial"/>
                <w:sz w:val="21"/>
              </w:rPr>
            </w:pPr>
          </w:p>
          <w:p w14:paraId="16A456D1">
            <w:pPr>
              <w:spacing w:line="248" w:lineRule="auto"/>
              <w:rPr>
                <w:rFonts w:ascii="Arial"/>
                <w:sz w:val="21"/>
              </w:rPr>
            </w:pPr>
          </w:p>
          <w:p w14:paraId="2EAFCC3B">
            <w:pPr>
              <w:spacing w:line="248" w:lineRule="auto"/>
              <w:rPr>
                <w:rFonts w:ascii="Arial"/>
                <w:sz w:val="21"/>
              </w:rPr>
            </w:pPr>
          </w:p>
          <w:p w14:paraId="47F1C82E">
            <w:pPr>
              <w:spacing w:line="248" w:lineRule="auto"/>
              <w:rPr>
                <w:rFonts w:ascii="Arial"/>
                <w:sz w:val="21"/>
              </w:rPr>
            </w:pPr>
          </w:p>
          <w:p w14:paraId="5CF89FCF">
            <w:pPr>
              <w:spacing w:line="248" w:lineRule="auto"/>
              <w:rPr>
                <w:rFonts w:ascii="Arial"/>
                <w:sz w:val="21"/>
              </w:rPr>
            </w:pPr>
          </w:p>
          <w:p w14:paraId="2A2EF7A5">
            <w:pPr>
              <w:spacing w:line="248" w:lineRule="auto"/>
              <w:rPr>
                <w:rFonts w:ascii="Arial"/>
                <w:sz w:val="21"/>
              </w:rPr>
            </w:pPr>
          </w:p>
          <w:p w14:paraId="30A6ED6E">
            <w:pPr>
              <w:spacing w:line="248" w:lineRule="auto"/>
              <w:rPr>
                <w:rFonts w:ascii="Arial"/>
                <w:sz w:val="21"/>
              </w:rPr>
            </w:pPr>
          </w:p>
          <w:p w14:paraId="7CF2CEEF">
            <w:pPr>
              <w:spacing w:line="248" w:lineRule="auto"/>
              <w:rPr>
                <w:rFonts w:ascii="Arial"/>
                <w:sz w:val="21"/>
              </w:rPr>
            </w:pPr>
          </w:p>
          <w:p w14:paraId="74B91D2F">
            <w:pPr>
              <w:spacing w:line="248" w:lineRule="auto"/>
              <w:rPr>
                <w:rFonts w:ascii="Arial"/>
                <w:sz w:val="21"/>
              </w:rPr>
            </w:pPr>
          </w:p>
          <w:p w14:paraId="62F85787">
            <w:pPr>
              <w:spacing w:line="249" w:lineRule="auto"/>
              <w:rPr>
                <w:rFonts w:ascii="Arial"/>
                <w:sz w:val="21"/>
              </w:rPr>
            </w:pPr>
          </w:p>
          <w:p w14:paraId="53C87F15">
            <w:pPr>
              <w:spacing w:line="249" w:lineRule="auto"/>
              <w:rPr>
                <w:rFonts w:ascii="Arial"/>
                <w:sz w:val="21"/>
              </w:rPr>
            </w:pPr>
          </w:p>
          <w:p w14:paraId="6826D70E">
            <w:pPr>
              <w:spacing w:line="249" w:lineRule="auto"/>
              <w:rPr>
                <w:rFonts w:ascii="Arial"/>
                <w:sz w:val="21"/>
              </w:rPr>
            </w:pPr>
          </w:p>
          <w:p w14:paraId="29A8FE3B">
            <w:pPr>
              <w:spacing w:before="52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0611</w:t>
            </w:r>
          </w:p>
          <w:p w14:paraId="634583E2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0030</w:t>
            </w:r>
          </w:p>
          <w:p w14:paraId="481C2533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02</w:t>
            </w:r>
          </w:p>
        </w:tc>
        <w:tc>
          <w:tcPr>
            <w:tcW w:w="685" w:type="dxa"/>
            <w:vAlign w:val="top"/>
          </w:tcPr>
          <w:p w14:paraId="72E6117B">
            <w:pPr>
              <w:spacing w:line="258" w:lineRule="auto"/>
              <w:rPr>
                <w:rFonts w:ascii="Arial"/>
                <w:sz w:val="21"/>
              </w:rPr>
            </w:pPr>
          </w:p>
          <w:p w14:paraId="7DE09EA2">
            <w:pPr>
              <w:spacing w:line="259" w:lineRule="auto"/>
              <w:rPr>
                <w:rFonts w:ascii="Arial"/>
                <w:sz w:val="21"/>
              </w:rPr>
            </w:pPr>
          </w:p>
          <w:p w14:paraId="06BF6F47">
            <w:pPr>
              <w:spacing w:line="259" w:lineRule="auto"/>
              <w:rPr>
                <w:rFonts w:ascii="Arial"/>
                <w:sz w:val="21"/>
              </w:rPr>
            </w:pPr>
          </w:p>
          <w:p w14:paraId="029A97F3">
            <w:pPr>
              <w:spacing w:line="259" w:lineRule="auto"/>
              <w:rPr>
                <w:rFonts w:ascii="Arial"/>
                <w:sz w:val="21"/>
              </w:rPr>
            </w:pPr>
          </w:p>
          <w:p w14:paraId="0B74FB25">
            <w:pPr>
              <w:spacing w:line="259" w:lineRule="auto"/>
              <w:rPr>
                <w:rFonts w:ascii="Arial"/>
                <w:sz w:val="21"/>
              </w:rPr>
            </w:pPr>
          </w:p>
          <w:p w14:paraId="569C44BD">
            <w:pPr>
              <w:spacing w:line="259" w:lineRule="auto"/>
              <w:rPr>
                <w:rFonts w:ascii="Arial"/>
                <w:sz w:val="21"/>
              </w:rPr>
            </w:pPr>
          </w:p>
          <w:p w14:paraId="2B2C80B4">
            <w:pPr>
              <w:spacing w:line="259" w:lineRule="auto"/>
              <w:rPr>
                <w:rFonts w:ascii="Arial"/>
                <w:sz w:val="21"/>
              </w:rPr>
            </w:pPr>
          </w:p>
          <w:p w14:paraId="2B708C31">
            <w:pPr>
              <w:spacing w:line="259" w:lineRule="auto"/>
              <w:rPr>
                <w:rFonts w:ascii="Arial"/>
                <w:sz w:val="21"/>
              </w:rPr>
            </w:pPr>
          </w:p>
          <w:p w14:paraId="3AF9BF45">
            <w:pPr>
              <w:spacing w:line="259" w:lineRule="auto"/>
              <w:rPr>
                <w:rFonts w:ascii="Arial"/>
                <w:sz w:val="21"/>
              </w:rPr>
            </w:pPr>
          </w:p>
          <w:p w14:paraId="566EA060">
            <w:pPr>
              <w:spacing w:line="259" w:lineRule="auto"/>
              <w:rPr>
                <w:rFonts w:ascii="Arial"/>
                <w:sz w:val="21"/>
              </w:rPr>
            </w:pPr>
          </w:p>
          <w:p w14:paraId="1017067C">
            <w:pPr>
              <w:spacing w:line="259" w:lineRule="auto"/>
              <w:rPr>
                <w:rFonts w:ascii="Arial"/>
                <w:sz w:val="21"/>
              </w:rPr>
            </w:pPr>
          </w:p>
          <w:p w14:paraId="3266527B">
            <w:pPr>
              <w:pStyle w:val="6"/>
              <w:spacing w:before="58" w:line="241" w:lineRule="auto"/>
              <w:ind w:left="107" w:right="75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spacing w:val="-6"/>
              </w:rPr>
              <w:t>稽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8"/>
              </w:rPr>
              <w:t>仅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指</w:t>
            </w:r>
            <w: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疗</w:t>
            </w:r>
            <w:r>
              <w:t xml:space="preserve"> </w:t>
            </w:r>
            <w:r>
              <w:rPr>
                <w:spacing w:val="-15"/>
              </w:rPr>
              <w:t>保险、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育</w:t>
            </w:r>
            <w:r>
              <w:t xml:space="preserve"> </w:t>
            </w:r>
            <w:r>
              <w:rPr>
                <w:spacing w:val="-2"/>
              </w:rPr>
              <w:t>保险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57" w:type="dxa"/>
            <w:vAlign w:val="top"/>
          </w:tcPr>
          <w:p w14:paraId="43AFD93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989512D">
            <w:pPr>
              <w:pStyle w:val="6"/>
              <w:spacing w:before="249" w:line="234" w:lineRule="auto"/>
              <w:ind w:left="111" w:right="108" w:firstLine="355"/>
            </w:pPr>
            <w:r>
              <w:rPr>
                <w:spacing w:val="-1"/>
              </w:rPr>
              <w:t>【部门规章】《社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会保障稽核办法》（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2003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年劳动和社会保障部令</w:t>
            </w:r>
            <w: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号）</w:t>
            </w:r>
          </w:p>
          <w:p w14:paraId="46328ADF">
            <w:pPr>
              <w:pStyle w:val="6"/>
              <w:spacing w:before="22" w:line="235" w:lineRule="auto"/>
              <w:ind w:left="109" w:right="116" w:firstLine="369"/>
            </w:pPr>
            <w:r>
              <w:rPr>
                <w:spacing w:val="-2"/>
              </w:rPr>
              <w:t>第三条  县级以上</w:t>
            </w:r>
            <w:r>
              <w:t xml:space="preserve"> </w:t>
            </w:r>
            <w:r>
              <w:rPr>
                <w:spacing w:val="-1"/>
              </w:rPr>
              <w:t>社会保险经办机构负责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社会保险稽核工作。县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级以上社会保险经办机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构的稽核部门具体承办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社会保险稽核工作。</w:t>
            </w:r>
          </w:p>
          <w:p w14:paraId="31EE13B8">
            <w:pPr>
              <w:pStyle w:val="6"/>
              <w:spacing w:before="25" w:line="233" w:lineRule="auto"/>
              <w:ind w:left="108" w:right="116" w:firstLine="369"/>
            </w:pPr>
            <w:r>
              <w:rPr>
                <w:spacing w:val="-4"/>
              </w:rPr>
              <w:t>第五条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社会保险</w:t>
            </w:r>
            <w:r>
              <w:t xml:space="preserve"> </w:t>
            </w:r>
            <w:r>
              <w:rPr>
                <w:spacing w:val="-1"/>
              </w:rPr>
              <w:t>经办机构及社会保险稽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核人员开展稽核工作，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行使下列职权：</w:t>
            </w:r>
          </w:p>
          <w:p w14:paraId="5E8E6326">
            <w:pPr>
              <w:pStyle w:val="6"/>
              <w:spacing w:before="22" w:line="236" w:lineRule="auto"/>
              <w:ind w:left="106" w:right="116" w:firstLine="36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spacing w:val="-4"/>
              </w:rPr>
              <w:t xml:space="preserve">要求被稽核单 </w:t>
            </w:r>
            <w:r>
              <w:rPr>
                <w:spacing w:val="-1"/>
              </w:rPr>
              <w:t>位提供用人情况、工资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收入情况、财务报表、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统计报表、缴费数据和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相关账册、会计凭证等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与缴纳社会保险费有关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的情况和资料；</w:t>
            </w:r>
          </w:p>
          <w:p w14:paraId="73A497D6">
            <w:pPr>
              <w:pStyle w:val="6"/>
              <w:spacing w:before="24" w:line="236" w:lineRule="auto"/>
              <w:ind w:left="107" w:right="116" w:firstLine="36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 xml:space="preserve">可以记录、录 </w:t>
            </w:r>
            <w:r>
              <w:rPr>
                <w:spacing w:val="-1"/>
              </w:rPr>
              <w:t>音、录像、照相和复制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与缴纳社会保险费有关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的资料，对被稽核对象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的参保情况和缴纳社会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保险费等方面的情况进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行调查、询问；</w:t>
            </w:r>
          </w:p>
          <w:p w14:paraId="72F3BC48">
            <w:pPr>
              <w:pStyle w:val="6"/>
              <w:spacing w:before="24" w:line="231" w:lineRule="auto"/>
              <w:ind w:left="117" w:right="116" w:firstLine="35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要求被稽核对 象提供与稽核事项有关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的资料。</w:t>
            </w:r>
          </w:p>
        </w:tc>
        <w:tc>
          <w:tcPr>
            <w:tcW w:w="1509" w:type="dxa"/>
            <w:vAlign w:val="top"/>
          </w:tcPr>
          <w:p w14:paraId="1B4F792A">
            <w:pPr>
              <w:spacing w:line="282" w:lineRule="auto"/>
              <w:rPr>
                <w:rFonts w:ascii="Arial"/>
                <w:sz w:val="21"/>
              </w:rPr>
            </w:pPr>
          </w:p>
          <w:p w14:paraId="5DC2AF9E">
            <w:pPr>
              <w:spacing w:line="282" w:lineRule="auto"/>
              <w:rPr>
                <w:rFonts w:ascii="Arial"/>
                <w:sz w:val="21"/>
              </w:rPr>
            </w:pPr>
          </w:p>
          <w:p w14:paraId="59C954AF">
            <w:pPr>
              <w:spacing w:line="283" w:lineRule="auto"/>
              <w:rPr>
                <w:rFonts w:ascii="Arial"/>
                <w:sz w:val="21"/>
              </w:rPr>
            </w:pPr>
          </w:p>
          <w:p w14:paraId="585BA121">
            <w:pPr>
              <w:spacing w:line="283" w:lineRule="auto"/>
              <w:rPr>
                <w:rFonts w:ascii="Arial"/>
                <w:sz w:val="21"/>
              </w:rPr>
            </w:pPr>
          </w:p>
          <w:p w14:paraId="7BDA6DE9">
            <w:pPr>
              <w:spacing w:line="283" w:lineRule="auto"/>
              <w:rPr>
                <w:rFonts w:ascii="Arial"/>
                <w:sz w:val="21"/>
              </w:rPr>
            </w:pPr>
          </w:p>
          <w:p w14:paraId="3AB331F0">
            <w:pPr>
              <w:pStyle w:val="6"/>
              <w:spacing w:before="59" w:line="241" w:lineRule="auto"/>
              <w:ind w:left="113" w:right="106" w:firstLine="9"/>
            </w:pPr>
            <w:r>
              <w:rPr>
                <w:spacing w:val="-10"/>
              </w:rPr>
              <w:t>1、检查责任：根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据工作职责开展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监督检查工作，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并对监督情况记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录在案，对相关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情况进行归档；</w:t>
            </w:r>
          </w:p>
          <w:p w14:paraId="76AB1704">
            <w:pPr>
              <w:pStyle w:val="6"/>
              <w:spacing w:before="31"/>
              <w:ind w:left="109" w:right="106" w:firstLine="8"/>
            </w:pPr>
            <w:r>
              <w:rPr>
                <w:spacing w:val="-9"/>
              </w:rPr>
              <w:t>2、处理责任：对</w:t>
            </w:r>
            <w:r>
              <w:t xml:space="preserve"> </w:t>
            </w:r>
            <w:r>
              <w:rPr>
                <w:spacing w:val="3"/>
              </w:rPr>
              <w:t>有违规情形的被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监督检查单位，</w:t>
            </w:r>
            <w:r>
              <w:t xml:space="preserve"> </w:t>
            </w:r>
            <w:r>
              <w:rPr>
                <w:spacing w:val="3"/>
              </w:rPr>
              <w:t>提出整改处理意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见；</w:t>
            </w:r>
          </w:p>
          <w:p w14:paraId="29F1221D">
            <w:pPr>
              <w:pStyle w:val="6"/>
              <w:spacing w:before="29" w:line="236" w:lineRule="auto"/>
              <w:ind w:left="114" w:right="106" w:firstLine="11"/>
              <w:jc w:val="both"/>
            </w:pPr>
            <w:r>
              <w:rPr>
                <w:spacing w:val="-10"/>
              </w:rPr>
              <w:t>3、复查责任：对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整改意见进行跟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踪复查；</w:t>
            </w:r>
          </w:p>
          <w:p w14:paraId="198E2E88">
            <w:pPr>
              <w:pStyle w:val="6"/>
              <w:spacing w:before="29" w:line="236" w:lineRule="auto"/>
              <w:ind w:left="109" w:right="106" w:firstLine="7"/>
              <w:jc w:val="both"/>
            </w:pPr>
            <w:r>
              <w:rPr>
                <w:spacing w:val="-9"/>
              </w:rPr>
              <w:t>4、归档责任：建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立社会保险稽核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档案；</w:t>
            </w:r>
          </w:p>
          <w:p w14:paraId="3F59DF78">
            <w:pPr>
              <w:pStyle w:val="6"/>
              <w:spacing w:before="28" w:line="236" w:lineRule="auto"/>
              <w:ind w:left="110" w:right="106" w:firstLine="9"/>
              <w:jc w:val="both"/>
            </w:pPr>
            <w:r>
              <w:rPr>
                <w:spacing w:val="-10"/>
              </w:rPr>
              <w:t>5、其他法律法规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18C7A19D">
            <w:pPr>
              <w:pStyle w:val="6"/>
              <w:spacing w:before="38" w:line="242" w:lineRule="auto"/>
              <w:ind w:left="109" w:right="20" w:firstLine="13"/>
            </w:pPr>
            <w:r>
              <w:rPr>
                <w:spacing w:val="-8"/>
              </w:rPr>
              <w:t>1-1.《社会保险稽核办法》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第三条：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“县级以上社会</w:t>
            </w:r>
            <w:r>
              <w:t xml:space="preserve">  </w:t>
            </w:r>
            <w:r>
              <w:rPr>
                <w:spacing w:val="-1"/>
              </w:rPr>
              <w:t>保险经办机构负责社会保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险稽核工作。县级以上社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会保险经办机构的稽核部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门具体承办社会保险稽核</w:t>
            </w:r>
            <w:r>
              <w:rPr>
                <w:spacing w:val="4"/>
              </w:rPr>
              <w:t xml:space="preserve">  </w:t>
            </w:r>
            <w:r>
              <w:rPr>
                <w:spacing w:val="15"/>
              </w:rPr>
              <w:t>工作。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0F945605">
            <w:pPr>
              <w:pStyle w:val="6"/>
              <w:spacing w:before="31" w:line="236" w:lineRule="auto"/>
              <w:ind w:left="112" w:right="106" w:firstLine="65"/>
            </w:pPr>
            <w:r>
              <w:rPr>
                <w:spacing w:val="9"/>
              </w:rPr>
              <w:t>1-2.《社会保险稽核办</w:t>
            </w:r>
            <w:r>
              <w:t xml:space="preserve"> </w:t>
            </w:r>
            <w:r>
              <w:rPr>
                <w:spacing w:val="-4"/>
              </w:rPr>
              <w:t>法》第六条：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“社会保险</w:t>
            </w:r>
            <w:r>
              <w:t xml:space="preserve"> </w:t>
            </w:r>
            <w:r>
              <w:rPr>
                <w:spacing w:val="-1"/>
              </w:rPr>
              <w:t>稽核人员承担下列义务：</w:t>
            </w:r>
          </w:p>
          <w:p w14:paraId="74315277">
            <w:pPr>
              <w:pStyle w:val="6"/>
              <w:spacing w:before="27" w:line="232" w:lineRule="auto"/>
              <w:ind w:left="133" w:right="106" w:hanging="5"/>
            </w:pPr>
            <w:r>
              <w:rPr>
                <w:spacing w:val="-6"/>
              </w:rPr>
              <w:t>“（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一）办理稽核事务应</w:t>
            </w:r>
            <w:r>
              <w:t xml:space="preserve"> </w:t>
            </w:r>
            <w:r>
              <w:rPr>
                <w:spacing w:val="-3"/>
              </w:rPr>
              <w:t>当实事求是，客观公正，</w:t>
            </w:r>
          </w:p>
          <w:p w14:paraId="2450361B">
            <w:pPr>
              <w:pStyle w:val="6"/>
              <w:spacing w:before="28" w:line="242" w:lineRule="auto"/>
              <w:ind w:left="108" w:firstLine="6"/>
            </w:pPr>
            <w:r>
              <w:rPr>
                <w:spacing w:val="-7"/>
              </w:rPr>
              <w:t>不得利用工作之便谋取私</w:t>
            </w:r>
            <w:r>
              <w:rPr>
                <w:spacing w:val="2"/>
              </w:rPr>
              <w:t xml:space="preserve">   </w:t>
            </w:r>
            <w:r>
              <w:rPr>
                <w:spacing w:val="-8"/>
              </w:rPr>
              <w:t>利</w:t>
            </w:r>
            <w:r>
              <w:rPr>
                <w:spacing w:val="-16"/>
              </w:rPr>
              <w:t>；（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二）保守被稽核单</w:t>
            </w:r>
            <w:r>
              <w:t xml:space="preserve">   </w:t>
            </w:r>
            <w:r>
              <w:rPr>
                <w:spacing w:val="-6"/>
              </w:rPr>
              <w:t>位的商业秘密以及个人隐</w:t>
            </w:r>
            <w:r>
              <w:t xml:space="preserve">   </w:t>
            </w:r>
            <w:r>
              <w:rPr>
                <w:spacing w:val="-8"/>
              </w:rPr>
              <w:t>私</w:t>
            </w:r>
            <w:r>
              <w:rPr>
                <w:spacing w:val="-37"/>
                <w:w w:val="73"/>
              </w:rPr>
              <w:t>；（</w:t>
            </w:r>
            <w:r>
              <w:rPr>
                <w:spacing w:val="-8"/>
              </w:rPr>
              <w:t>三）为举报人保密。”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1-3.《社会保险稽核办法》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第七条：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“社会保险稽核</w:t>
            </w:r>
            <w:r>
              <w:t xml:space="preserve">   </w:t>
            </w:r>
            <w:r>
              <w:rPr>
                <w:spacing w:val="-6"/>
              </w:rPr>
              <w:t>人员有下列情形之一的，</w:t>
            </w:r>
          </w:p>
          <w:p w14:paraId="53E9400E">
            <w:pPr>
              <w:pStyle w:val="6"/>
              <w:spacing w:before="33" w:line="242" w:lineRule="auto"/>
              <w:ind w:left="106" w:right="104" w:firstLine="9"/>
            </w:pPr>
            <w:r>
              <w:rPr>
                <w:spacing w:val="-3"/>
              </w:rPr>
              <w:t>应当自行回避</w:t>
            </w:r>
            <w:r>
              <w:rPr>
                <w:spacing w:val="-12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一）与</w:t>
            </w:r>
            <w:r>
              <w:t xml:space="preserve"> 被稽核单位负责人或者被</w:t>
            </w:r>
            <w:r>
              <w:rPr>
                <w:spacing w:val="1"/>
              </w:rPr>
              <w:t xml:space="preserve"> </w:t>
            </w:r>
            <w:r>
              <w:t>稽核个人之间有亲属关系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1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二）与被稽核单位</w:t>
            </w:r>
            <w:r>
              <w:t xml:space="preserve"> 或者稽核事项有经济利益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关系的</w:t>
            </w:r>
            <w:r>
              <w:rPr>
                <w:spacing w:val="-22"/>
              </w:rPr>
              <w:t>；（</w:t>
            </w:r>
            <w:r>
              <w:rPr>
                <w:spacing w:val="5"/>
              </w:rPr>
              <w:t>三）与被稽核</w:t>
            </w:r>
            <w:r>
              <w:t xml:space="preserve"> 单位或者稽核事项有其他</w:t>
            </w:r>
            <w:r>
              <w:rPr>
                <w:spacing w:val="1"/>
              </w:rPr>
              <w:t xml:space="preserve"> </w:t>
            </w:r>
            <w:r>
              <w:t>利害关系，可能影响稽核</w:t>
            </w:r>
            <w:r>
              <w:rPr>
                <w:spacing w:val="1"/>
              </w:rPr>
              <w:t xml:space="preserve"> </w:t>
            </w:r>
            <w:r>
              <w:t>公正实施的。被稽核对象</w:t>
            </w:r>
            <w:r>
              <w:rPr>
                <w:spacing w:val="1"/>
              </w:rPr>
              <w:t xml:space="preserve"> </w:t>
            </w:r>
            <w:r>
              <w:t>有权以口头形式或者书面</w:t>
            </w:r>
            <w:r>
              <w:rPr>
                <w:spacing w:val="1"/>
              </w:rPr>
              <w:t xml:space="preserve"> </w:t>
            </w:r>
            <w:r>
              <w:t>形式申请有前款规定情形</w:t>
            </w:r>
            <w:r>
              <w:rPr>
                <w:spacing w:val="1"/>
              </w:rPr>
              <w:t xml:space="preserve"> </w:t>
            </w:r>
            <w:r>
              <w:t>之一的人员回避。稽核人</w:t>
            </w:r>
            <w:r>
              <w:rPr>
                <w:spacing w:val="1"/>
              </w:rPr>
              <w:t xml:space="preserve"> </w:t>
            </w:r>
            <w:r>
              <w:t>员的回避，由其所在的社</w:t>
            </w:r>
          </w:p>
        </w:tc>
        <w:tc>
          <w:tcPr>
            <w:tcW w:w="1369" w:type="dxa"/>
            <w:vAlign w:val="top"/>
          </w:tcPr>
          <w:p w14:paraId="11A5413D">
            <w:pPr>
              <w:spacing w:line="287" w:lineRule="auto"/>
              <w:rPr>
                <w:rFonts w:ascii="Arial"/>
                <w:sz w:val="21"/>
              </w:rPr>
            </w:pPr>
          </w:p>
          <w:p w14:paraId="2B37412F">
            <w:pPr>
              <w:spacing w:line="288" w:lineRule="auto"/>
              <w:rPr>
                <w:rFonts w:ascii="Arial"/>
                <w:sz w:val="21"/>
              </w:rPr>
            </w:pPr>
          </w:p>
          <w:p w14:paraId="7CD20DA2">
            <w:pPr>
              <w:pStyle w:val="6"/>
              <w:spacing w:before="58" w:line="243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情形的，社会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保险经办机构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及相关工作人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员应承担相应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41BCE4B2">
            <w:pPr>
              <w:pStyle w:val="6"/>
              <w:spacing w:before="28" w:line="236" w:lineRule="auto"/>
              <w:ind w:left="113" w:right="103" w:firstLine="11"/>
              <w:jc w:val="both"/>
            </w:pPr>
            <w:r>
              <w:rPr>
                <w:spacing w:val="7"/>
              </w:rPr>
              <w:t>1.未按规定履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行监督检查职</w:t>
            </w:r>
            <w:r>
              <w:t xml:space="preserve"> </w:t>
            </w:r>
            <w:r>
              <w:rPr>
                <w:spacing w:val="-3"/>
              </w:rPr>
              <w:t>责的；</w:t>
            </w:r>
          </w:p>
          <w:p w14:paraId="3B485EA8">
            <w:pPr>
              <w:pStyle w:val="6"/>
              <w:spacing w:before="27" w:line="239" w:lineRule="auto"/>
              <w:ind w:left="115" w:right="103" w:firstLine="4"/>
              <w:jc w:val="both"/>
            </w:pPr>
            <w:r>
              <w:rPr>
                <w:spacing w:val="8"/>
              </w:rPr>
              <w:t>2.发现存在问</w:t>
            </w:r>
            <w:r>
              <w:t xml:space="preserve"> </w:t>
            </w:r>
            <w:r>
              <w:rPr>
                <w:spacing w:val="10"/>
              </w:rPr>
              <w:t>题，未及时提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出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整 改 意 见</w:t>
            </w:r>
            <w:r>
              <w:t xml:space="preserve"> </w:t>
            </w:r>
            <w:r>
              <w:rPr>
                <w:spacing w:val="-5"/>
              </w:rPr>
              <w:t>的；</w:t>
            </w:r>
          </w:p>
          <w:p w14:paraId="74C76745">
            <w:pPr>
              <w:pStyle w:val="6"/>
              <w:spacing w:before="29"/>
              <w:ind w:left="113" w:right="103" w:firstLine="14"/>
              <w:jc w:val="both"/>
            </w:pPr>
            <w:r>
              <w:rPr>
                <w:spacing w:val="7"/>
              </w:rPr>
              <w:t>3.监督检查过</w:t>
            </w:r>
            <w: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59FC5BE8">
            <w:pPr>
              <w:pStyle w:val="6"/>
              <w:spacing w:before="30" w:line="236" w:lineRule="auto"/>
              <w:ind w:left="115" w:right="103" w:firstLine="4"/>
              <w:jc w:val="both"/>
            </w:pPr>
            <w:r>
              <w:rPr>
                <w:spacing w:val="8"/>
              </w:rPr>
              <w:t>4.在监督检查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4C706066">
            <w:pPr>
              <w:pStyle w:val="6"/>
              <w:spacing w:before="30" w:line="239" w:lineRule="auto"/>
              <w:ind w:left="111" w:right="103" w:firstLine="11"/>
              <w:jc w:val="both"/>
            </w:pPr>
            <w:r>
              <w:rPr>
                <w:spacing w:val="7"/>
              </w:rPr>
              <w:t>5.其他违反法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6B789BB6">
            <w:pPr>
              <w:pStyle w:val="6"/>
              <w:spacing w:before="45" w:line="244" w:lineRule="auto"/>
              <w:ind w:left="110" w:right="17" w:firstLine="13"/>
            </w:pPr>
            <w:r>
              <w:rPr>
                <w:spacing w:val="3"/>
              </w:rPr>
              <w:t>1.《宁夏回族自治区行政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责任追究办法》第十四条：</w:t>
            </w:r>
            <w:r>
              <w:t xml:space="preserve"> </w:t>
            </w:r>
            <w:r>
              <w:rPr>
                <w:spacing w:val="5"/>
              </w:rPr>
              <w:t>“行政机关及其工作人员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在实施行政监督检查过程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中有下列情形之一的，应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当追究其行政责任</w:t>
            </w:r>
            <w:r>
              <w:rPr>
                <w:spacing w:val="-24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4"/>
              </w:rPr>
              <w:t>无法定依据实施检查的；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二）无具体理由、事项</w:t>
            </w:r>
            <w:r>
              <w:t xml:space="preserve">  </w:t>
            </w:r>
            <w:r>
              <w:rPr>
                <w:spacing w:val="10"/>
              </w:rPr>
              <w:t>实施监督检查的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</w:t>
            </w:r>
            <w:r>
              <w:t xml:space="preserve">  </w:t>
            </w:r>
            <w:r>
              <w:rPr>
                <w:spacing w:val="5"/>
              </w:rPr>
              <w:t>推诿、拖延、拒绝履行监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督检查职责的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四）发</w:t>
            </w:r>
            <w:r>
              <w:t xml:space="preserve">  </w:t>
            </w:r>
            <w:r>
              <w:rPr>
                <w:spacing w:val="6"/>
              </w:rPr>
              <w:t xml:space="preserve">现违法行为不依法制止、 </w:t>
            </w:r>
            <w:r>
              <w:rPr>
                <w:spacing w:val="10"/>
              </w:rPr>
              <w:t>纠正的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五）侵犯被检</w:t>
            </w:r>
            <w:r>
              <w:t xml:space="preserve">  </w:t>
            </w:r>
            <w:r>
              <w:rPr>
                <w:spacing w:val="3"/>
              </w:rPr>
              <w:t>查对象合法权益的</w:t>
            </w:r>
            <w:r>
              <w:rPr>
                <w:spacing w:val="-33"/>
              </w:rPr>
              <w:t>；（</w:t>
            </w:r>
            <w:r>
              <w:rPr>
                <w:spacing w:val="3"/>
              </w:rPr>
              <w:t>六）</w:t>
            </w:r>
            <w:r>
              <w:t xml:space="preserve"> </w:t>
            </w:r>
            <w:r>
              <w:rPr>
                <w:spacing w:val="5"/>
              </w:rPr>
              <w:t>其他违法实施行政监督检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查的情形。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2F9A1976">
            <w:pPr>
              <w:pStyle w:val="6"/>
              <w:spacing w:before="28" w:line="219" w:lineRule="auto"/>
              <w:ind w:left="119"/>
            </w:pPr>
            <w:r>
              <w:rPr>
                <w:spacing w:val="-5"/>
              </w:rPr>
              <w:t>2.同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62EAE8EF">
            <w:pPr>
              <w:pStyle w:val="6"/>
              <w:spacing w:before="28" w:line="241" w:lineRule="auto"/>
              <w:ind w:left="109" w:right="50" w:firstLine="16"/>
            </w:pPr>
            <w:r>
              <w:rPr>
                <w:spacing w:val="3"/>
              </w:rPr>
              <w:t>3.《中华人民共和国社会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 xml:space="preserve">保险法》第九十三条：“国 </w:t>
            </w:r>
            <w:r>
              <w:rPr>
                <w:spacing w:val="5"/>
              </w:rPr>
              <w:t>家工作人员在社会保险管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理、监督工作中滥用职权、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玩忽职守、徇私舞弊的， 依法给予处分。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2317F1DD">
            <w:pPr>
              <w:pStyle w:val="6"/>
              <w:spacing w:before="25" w:line="241" w:lineRule="auto"/>
              <w:ind w:left="112" w:right="52" w:firstLine="6"/>
            </w:pPr>
            <w:r>
              <w:rPr>
                <w:spacing w:val="4"/>
              </w:rPr>
              <w:t>4.《行政机关公务员处分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条例》第二十三条：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“有</w:t>
            </w:r>
            <w:r>
              <w:t xml:space="preserve"> </w:t>
            </w:r>
            <w:r>
              <w:rPr>
                <w:spacing w:val="-6"/>
              </w:rPr>
              <w:t>贪污、索贿、受贿、行贿、</w:t>
            </w:r>
            <w:r>
              <w:t xml:space="preserve"> </w:t>
            </w:r>
            <w:r>
              <w:rPr>
                <w:spacing w:val="5"/>
              </w:rPr>
              <w:t>介绍贿赂、挪用公款、利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用职务之便为自己或者他</w:t>
            </w:r>
            <w:r>
              <w:rPr>
                <w:spacing w:val="1"/>
              </w:rPr>
              <w:t xml:space="preserve"> 人谋取私利、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巨额财产来</w:t>
            </w:r>
            <w:r>
              <w:t xml:space="preserve"> </w:t>
            </w:r>
            <w:r>
              <w:rPr>
                <w:spacing w:val="5"/>
              </w:rPr>
              <w:t>源不明等违反廉政纪律行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为的，给予记过或者记大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过处分；情节较重的，给</w:t>
            </w:r>
          </w:p>
        </w:tc>
        <w:tc>
          <w:tcPr>
            <w:tcW w:w="1280" w:type="dxa"/>
            <w:vAlign w:val="top"/>
          </w:tcPr>
          <w:p w14:paraId="4901E428">
            <w:pPr>
              <w:pStyle w:val="6"/>
              <w:spacing w:before="46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原则，以下列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责任：</w:t>
            </w:r>
          </w:p>
          <w:p w14:paraId="3111C0E3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333B8DD5">
            <w:pPr>
              <w:pStyle w:val="6"/>
              <w:spacing w:before="27" w:line="222" w:lineRule="auto"/>
              <w:ind w:left="115" w:right="104" w:firstLine="5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0"/>
              </w:rPr>
              <w:t>人和批准人</w:t>
            </w:r>
          </w:p>
        </w:tc>
        <w:tc>
          <w:tcPr>
            <w:tcW w:w="1420" w:type="dxa"/>
            <w:vAlign w:val="top"/>
          </w:tcPr>
          <w:p w14:paraId="4D0E198C">
            <w:pPr>
              <w:pStyle w:val="6"/>
              <w:spacing w:before="32" w:line="245" w:lineRule="auto"/>
              <w:ind w:left="110" w:right="86" w:firstLine="14"/>
            </w:pPr>
            <w:r>
              <w:rPr>
                <w:spacing w:val="-10"/>
              </w:rPr>
              <w:t>1.《宁夏行政程</w:t>
            </w:r>
            <w:r>
              <w:t xml:space="preserve"> </w:t>
            </w:r>
            <w:r>
              <w:rPr>
                <w:spacing w:val="-10"/>
              </w:rPr>
              <w:t>序规定》第一百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一 十 五 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：</w:t>
            </w:r>
            <w:r>
              <w:t xml:space="preserve"> </w:t>
            </w:r>
            <w:r>
              <w:rPr>
                <w:spacing w:val="7"/>
              </w:rPr>
              <w:t>“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(三)对行政</w:t>
            </w:r>
            <w:r>
              <w:t xml:space="preserve"> </w:t>
            </w:r>
            <w:r>
              <w:rPr>
                <w:spacing w:val="19"/>
              </w:rPr>
              <w:t>机关行政行为</w:t>
            </w:r>
            <w:r>
              <w:t xml:space="preserve"> </w:t>
            </w:r>
            <w:r>
              <w:rPr>
                <w:spacing w:val="19"/>
              </w:rPr>
              <w:t>的具体承办人</w:t>
            </w:r>
            <w:r>
              <w:t xml:space="preserve"> </w:t>
            </w:r>
            <w:r>
              <w:rPr>
                <w:spacing w:val="19"/>
              </w:rPr>
              <w:t>的责任追究方</w:t>
            </w:r>
            <w:r>
              <w:t xml:space="preserve"> </w:t>
            </w:r>
            <w:r>
              <w:rPr>
                <w:spacing w:val="-10"/>
              </w:rPr>
              <w:t>式为：责令作出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书面检查、批评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教育、取消年度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评比先进资格、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暂扣行政执法</w:t>
            </w:r>
            <w:r>
              <w:t xml:space="preserve"> </w:t>
            </w:r>
            <w:r>
              <w:rPr>
                <w:spacing w:val="4"/>
              </w:rPr>
              <w:t>证件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离岗培</w:t>
            </w:r>
            <w:r>
              <w:t xml:space="preserve"> </w:t>
            </w:r>
            <w:r>
              <w:rPr>
                <w:spacing w:val="-10"/>
              </w:rPr>
              <w:t>训、调离工作岗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位、取消行政执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法资格以及处</w:t>
            </w:r>
            <w:r>
              <w:t xml:space="preserve"> </w:t>
            </w:r>
            <w:r>
              <w:rPr>
                <w:spacing w:val="15"/>
              </w:rPr>
              <w:t>分等。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627E0073">
            <w:pPr>
              <w:pStyle w:val="6"/>
              <w:spacing w:before="25" w:line="243" w:lineRule="auto"/>
              <w:ind w:left="112" w:right="106" w:firstLine="8"/>
            </w:pPr>
            <w:r>
              <w:rPr>
                <w:spacing w:val="-9"/>
              </w:rPr>
              <w:t>2-1.《宁夏行政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程序规定》第一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百一十五条</w:t>
            </w:r>
            <w:r>
              <w:rPr>
                <w:spacing w:val="-47"/>
              </w:rPr>
              <w:t xml:space="preserve"> </w:t>
            </w:r>
            <w:r>
              <w:rPr>
                <w:spacing w:val="12"/>
              </w:rPr>
              <w:t>：</w:t>
            </w:r>
            <w:r>
              <w:t xml:space="preserve"> </w:t>
            </w:r>
            <w:r>
              <w:rPr>
                <w:spacing w:val="1"/>
              </w:rPr>
              <w:t>“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二)对行政</w:t>
            </w:r>
            <w:r>
              <w:t xml:space="preserve"> </w:t>
            </w:r>
            <w:r>
              <w:rPr>
                <w:spacing w:val="19"/>
              </w:rPr>
              <w:t>机关审核人和</w:t>
            </w:r>
            <w:r>
              <w:t xml:space="preserve"> </w:t>
            </w:r>
            <w:r>
              <w:rPr>
                <w:spacing w:val="19"/>
              </w:rPr>
              <w:t>批准人的责任</w:t>
            </w:r>
            <w:r>
              <w:t xml:space="preserve"> </w:t>
            </w:r>
            <w:r>
              <w:rPr>
                <w:spacing w:val="-10"/>
              </w:rPr>
              <w:t>追究方式为：诫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勉谈话、责令限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期整改、责令作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出书面检查、责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令公开道歉、取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消年度评比先</w:t>
            </w:r>
            <w:r>
              <w:t xml:space="preserve"> </w:t>
            </w:r>
            <w:r>
              <w:rPr>
                <w:spacing w:val="-10"/>
              </w:rPr>
              <w:t>进资格、通报批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评、责令停职反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省或者责令辞</w:t>
            </w:r>
          </w:p>
        </w:tc>
      </w:tr>
    </w:tbl>
    <w:p w14:paraId="0AE6D157">
      <w:pPr>
        <w:pStyle w:val="2"/>
      </w:pPr>
    </w:p>
    <w:p w14:paraId="6699B33D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C61F373">
      <w:pPr>
        <w:spacing w:before="56"/>
      </w:pPr>
    </w:p>
    <w:p w14:paraId="2FE66B73">
      <w:pPr>
        <w:spacing w:before="55"/>
      </w:pPr>
    </w:p>
    <w:p w14:paraId="298FC490">
      <w:pPr>
        <w:spacing w:before="55"/>
      </w:pPr>
    </w:p>
    <w:p w14:paraId="17E8658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979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2ACFA3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3D5944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819B81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758662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F43C61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EE605E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1C1E7DB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9C8A554">
            <w:pPr>
              <w:pStyle w:val="6"/>
              <w:spacing w:before="42" w:line="239" w:lineRule="auto"/>
              <w:ind w:left="110" w:right="104" w:firstLine="4"/>
              <w:jc w:val="both"/>
            </w:pPr>
            <w:r>
              <w:rPr>
                <w:spacing w:val="-1"/>
              </w:rPr>
              <w:t>会保险经办机构的负责人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决定。对稽核人员的回避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做出决定前，稽核人员不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得停止实施稽核。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330DA2DA">
            <w:pPr>
              <w:pStyle w:val="6"/>
              <w:spacing w:before="18" w:line="245" w:lineRule="auto"/>
              <w:ind w:left="108" w:right="20" w:firstLine="14"/>
            </w:pPr>
            <w:r>
              <w:rPr>
                <w:spacing w:val="-8"/>
              </w:rPr>
              <w:t>1-4.《社会保险稽核办法》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第十条：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“社会保险经办</w:t>
            </w:r>
            <w:r>
              <w:t xml:space="preserve">  机构对社会保险费缴纳情  </w:t>
            </w:r>
            <w:r>
              <w:rPr>
                <w:spacing w:val="18"/>
              </w:rPr>
              <w:t>况按照下列程序实施稽</w:t>
            </w:r>
            <w:r>
              <w:t xml:space="preserve">  </w:t>
            </w:r>
            <w:r>
              <w:rPr>
                <w:spacing w:val="-7"/>
              </w:rPr>
              <w:t>核</w:t>
            </w:r>
            <w:r>
              <w:rPr>
                <w:spacing w:val="-21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一）提前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3 日将进</w:t>
            </w:r>
            <w:r>
              <w:t xml:space="preserve">  </w:t>
            </w:r>
            <w:r>
              <w:rPr>
                <w:spacing w:val="-8"/>
              </w:rPr>
              <w:t>行稽核的有关内容、要求、</w:t>
            </w:r>
            <w:r>
              <w:t xml:space="preserve"> 方法和需要准备的资料等  事项通知被稽核对象，特  殊情况下的稽核也可以不  </w:t>
            </w:r>
            <w:r>
              <w:rPr>
                <w:spacing w:val="-3"/>
              </w:rPr>
              <w:t>事先通知</w:t>
            </w:r>
            <w:r>
              <w:rPr>
                <w:spacing w:val="-7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二）应有两</w:t>
            </w:r>
            <w:r>
              <w:t xml:space="preserve">  </w:t>
            </w:r>
            <w:r>
              <w:rPr>
                <w:spacing w:val="18"/>
              </w:rPr>
              <w:t>名以上稽核人员共同进</w:t>
            </w:r>
            <w:r>
              <w:t xml:space="preserve">  </w:t>
            </w:r>
            <w:r>
              <w:rPr>
                <w:spacing w:val="-8"/>
              </w:rPr>
              <w:t>行，出示执行公务的证件，</w:t>
            </w:r>
            <w:r>
              <w:t xml:space="preserve"> </w:t>
            </w:r>
            <w:r>
              <w:rPr>
                <w:spacing w:val="18"/>
              </w:rPr>
              <w:t>并向被稽核对象说明身</w:t>
            </w:r>
            <w:r>
              <w:t xml:space="preserve">  </w:t>
            </w:r>
            <w:r>
              <w:rPr>
                <w:spacing w:val="5"/>
              </w:rPr>
              <w:t>份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三）对稽核情况应</w:t>
            </w:r>
            <w:r>
              <w:t xml:space="preserve">  做笔录，笔录应当由稽核  人员和被稽核单位法定代  表人（或法定代表人委托  </w:t>
            </w:r>
            <w:r>
              <w:rPr>
                <w:spacing w:val="1"/>
              </w:rPr>
              <w:t xml:space="preserve">的代理人）签名或盖章， </w:t>
            </w:r>
            <w:r>
              <w:t xml:space="preserve">被稽核单位法定代表人拒  不签名或盖章的，应注明  </w:t>
            </w:r>
            <w:r>
              <w:rPr>
                <w:spacing w:val="5"/>
              </w:rPr>
              <w:t>拒签原因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四）对于经</w:t>
            </w:r>
            <w:r>
              <w:t xml:space="preserve">  稽核未发现违反法规行为  的被稽核对象，社会保险  经办机构应当在稽核结束  </w:t>
            </w:r>
            <w:r>
              <w:rPr>
                <w:spacing w:val="-3"/>
              </w:rPr>
              <w:t>后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个工作日内书面告知</w:t>
            </w:r>
            <w:r>
              <w:t xml:space="preserve">  </w:t>
            </w:r>
            <w:r>
              <w:rPr>
                <w:spacing w:val="5"/>
              </w:rPr>
              <w:t>其稽核结果</w:t>
            </w:r>
            <w:r>
              <w:rPr>
                <w:spacing w:val="-23"/>
              </w:rPr>
              <w:t>；（</w:t>
            </w:r>
            <w:r>
              <w:rPr>
                <w:spacing w:val="5"/>
              </w:rPr>
              <w:t>五）发现</w:t>
            </w:r>
            <w:r>
              <w:t xml:space="preserve">  被稽核对象在缴纳社会保  险费或按规定参加社会保  险等方面，存在违反法规  行为，要据实写出稽核意  </w:t>
            </w:r>
            <w:r>
              <w:rPr>
                <w:spacing w:val="-6"/>
              </w:rPr>
              <w:t>见书，并在稽核结束后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t xml:space="preserve">  个工作日内送达被稽核对</w:t>
            </w:r>
          </w:p>
        </w:tc>
        <w:tc>
          <w:tcPr>
            <w:tcW w:w="1369" w:type="dxa"/>
            <w:vAlign w:val="top"/>
          </w:tcPr>
          <w:p w14:paraId="009A1393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E004869">
            <w:pPr>
              <w:pStyle w:val="6"/>
              <w:spacing w:before="43" w:line="237" w:lineRule="auto"/>
              <w:ind w:left="114" w:right="103" w:firstLine="6"/>
              <w:jc w:val="both"/>
            </w:pPr>
            <w:r>
              <w:rPr>
                <w:spacing w:val="4"/>
              </w:rPr>
              <w:t xml:space="preserve">予降级或者撤职处分；情 </w:t>
            </w:r>
            <w:r>
              <w:rPr>
                <w:spacing w:val="19"/>
              </w:rPr>
              <w:t>节严重的，</w:t>
            </w:r>
            <w:r>
              <w:rPr>
                <w:spacing w:val="-45"/>
              </w:rPr>
              <w:t xml:space="preserve"> </w:t>
            </w:r>
            <w:r>
              <w:rPr>
                <w:spacing w:val="19"/>
              </w:rPr>
              <w:t>给予开除处</w:t>
            </w:r>
            <w:r>
              <w:t xml:space="preserve"> </w:t>
            </w:r>
            <w:r>
              <w:rPr>
                <w:spacing w:val="19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1280" w:type="dxa"/>
            <w:vAlign w:val="top"/>
          </w:tcPr>
          <w:p w14:paraId="4123ABB4">
            <w:pPr>
              <w:pStyle w:val="6"/>
              <w:spacing w:before="37" w:line="245" w:lineRule="auto"/>
              <w:ind w:left="109" w:right="104" w:firstLine="7"/>
            </w:pPr>
            <w:r>
              <w:rPr>
                <w:spacing w:val="-5"/>
              </w:rPr>
              <w:t>诫勉谈话、责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社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会</w:t>
            </w:r>
            <w:r>
              <w:t xml:space="preserve"> </w:t>
            </w:r>
            <w:r>
              <w:rPr>
                <w:spacing w:val="32"/>
              </w:rPr>
              <w:t>保险经办机</w:t>
            </w:r>
            <w:r>
              <w:t xml:space="preserve"> </w:t>
            </w:r>
            <w:r>
              <w:rPr>
                <w:spacing w:val="32"/>
              </w:rPr>
              <w:t>构责令限期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  <w:p w14:paraId="2C3D95B2">
            <w:pPr>
              <w:pStyle w:val="6"/>
              <w:spacing w:before="30" w:line="243" w:lineRule="auto"/>
              <w:ind w:left="115" w:right="104" w:firstLine="4"/>
              <w:jc w:val="both"/>
            </w:pPr>
            <w:r>
              <w:rPr>
                <w:spacing w:val="-10"/>
              </w:rPr>
              <w:t>4.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违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党</w:t>
            </w:r>
            <w:r>
              <w:t xml:space="preserve"> </w:t>
            </w:r>
            <w:r>
              <w:rPr>
                <w:spacing w:val="30"/>
              </w:rPr>
              <w:t>纪的工作人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员（ 中共党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员）给予党纪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处分，对构成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犯罪的工作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人员，移交司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法机关，依法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追究刑事责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任；</w:t>
            </w:r>
          </w:p>
          <w:p w14:paraId="77090252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6A76495F">
            <w:pPr>
              <w:pStyle w:val="6"/>
              <w:spacing w:before="42" w:line="232" w:lineRule="auto"/>
              <w:ind w:left="111" w:right="108" w:firstLine="9"/>
            </w:pPr>
            <w:r>
              <w:rPr>
                <w:spacing w:val="-11"/>
              </w:rPr>
              <w:t>职、建议免职以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及处分；”</w:t>
            </w:r>
          </w:p>
          <w:p w14:paraId="2C9BE14B">
            <w:pPr>
              <w:pStyle w:val="6"/>
              <w:spacing w:before="28" w:line="232" w:lineRule="auto"/>
              <w:ind w:left="119" w:right="53" w:firstLine="1"/>
            </w:pPr>
            <w:r>
              <w:rPr>
                <w:spacing w:val="-9"/>
              </w:rPr>
              <w:t>2-2.《宁夏行政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责任追究办法》</w:t>
            </w:r>
          </w:p>
          <w:p w14:paraId="5B363A67">
            <w:pPr>
              <w:pStyle w:val="6"/>
              <w:spacing w:before="26" w:line="237" w:lineRule="auto"/>
              <w:ind w:left="116" w:right="53" w:firstLine="6"/>
            </w:pPr>
            <w:r>
              <w:rPr>
                <w:spacing w:val="-4"/>
              </w:rPr>
              <w:t>第五条：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“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追</w:t>
            </w:r>
            <w:r>
              <w:t xml:space="preserve"> </w:t>
            </w:r>
            <w:r>
              <w:rPr>
                <w:spacing w:val="18"/>
              </w:rPr>
              <w:t>究行政责任的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方式为</w:t>
            </w:r>
            <w:r>
              <w:rPr>
                <w:spacing w:val="-12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一）</w:t>
            </w:r>
          </w:p>
          <w:p w14:paraId="4034CA16">
            <w:pPr>
              <w:pStyle w:val="6"/>
              <w:spacing w:before="27" w:line="239" w:lineRule="auto"/>
              <w:ind w:left="111" w:right="22" w:firstLine="4"/>
            </w:pPr>
            <w:r>
              <w:rPr>
                <w:spacing w:val="-6"/>
              </w:rPr>
              <w:t>诫勉谈话</w:t>
            </w:r>
            <w:r>
              <w:rPr>
                <w:spacing w:val="-37"/>
                <w:w w:val="73"/>
              </w:rPr>
              <w:t>；（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二）</w:t>
            </w:r>
            <w:r>
              <w:t xml:space="preserve"> </w:t>
            </w:r>
            <w:r>
              <w:rPr>
                <w:spacing w:val="19"/>
              </w:rPr>
              <w:t>责令作出书面</w:t>
            </w:r>
            <w:r>
              <w:t xml:space="preserve">  </w:t>
            </w:r>
            <w:r>
              <w:rPr>
                <w:spacing w:val="4"/>
              </w:rPr>
              <w:t>检查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三）责</w:t>
            </w:r>
            <w:r>
              <w:t xml:space="preserve">  </w:t>
            </w:r>
            <w:r>
              <w:rPr>
                <w:spacing w:val="15"/>
              </w:rPr>
              <w:t>令公开道歉；</w:t>
            </w:r>
          </w:p>
          <w:p w14:paraId="728B324E">
            <w:pPr>
              <w:pStyle w:val="6"/>
              <w:spacing w:before="28" w:line="241" w:lineRule="auto"/>
              <w:ind w:left="111" w:right="22"/>
            </w:pPr>
            <w:r>
              <w:rPr>
                <w:spacing w:val="11"/>
              </w:rPr>
              <w:t>（四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）通报批</w:t>
            </w:r>
            <w:r>
              <w:t xml:space="preserve">  </w:t>
            </w:r>
            <w:r>
              <w:rPr>
                <w:spacing w:val="4"/>
              </w:rPr>
              <w:t>评</w:t>
            </w:r>
            <w:r>
              <w:rPr>
                <w:spacing w:val="-44"/>
              </w:rPr>
              <w:t>；（</w:t>
            </w:r>
            <w:r>
              <w:rPr>
                <w:spacing w:val="4"/>
              </w:rPr>
              <w:t>五）调离</w:t>
            </w:r>
            <w:r>
              <w:t xml:space="preserve">  </w:t>
            </w:r>
            <w:r>
              <w:rPr>
                <w:spacing w:val="6"/>
              </w:rPr>
              <w:t>工作岗位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六）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暂停职务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七）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建议免职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八）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责令辞职。</w:t>
            </w:r>
            <w:r>
              <w:rPr>
                <w:spacing w:val="-61"/>
              </w:rPr>
              <w:t xml:space="preserve"> </w:t>
            </w:r>
            <w:r>
              <w:rPr>
                <w:spacing w:val="9"/>
              </w:rPr>
              <w:t>”</w:t>
            </w:r>
          </w:p>
          <w:p w14:paraId="7D1985C2">
            <w:pPr>
              <w:pStyle w:val="6"/>
              <w:spacing w:before="29" w:line="236" w:lineRule="auto"/>
              <w:ind w:left="115" w:right="108" w:firstLine="11"/>
            </w:pPr>
            <w:r>
              <w:rPr>
                <w:spacing w:val="-10"/>
              </w:rPr>
              <w:t>3-1.《宁夏行政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程序规定》第一</w:t>
            </w:r>
            <w:r>
              <w:t xml:space="preserve"> </w:t>
            </w:r>
            <w:r>
              <w:rPr>
                <w:spacing w:val="14"/>
              </w:rPr>
              <w:t>百一十五条：</w:t>
            </w:r>
          </w:p>
          <w:p w14:paraId="7A91B6EE">
            <w:pPr>
              <w:pStyle w:val="6"/>
              <w:spacing w:before="27" w:line="243" w:lineRule="auto"/>
              <w:ind w:left="112" w:firstLine="17"/>
            </w:pPr>
            <w:r>
              <w:rPr>
                <w:spacing w:val="-24"/>
              </w:rPr>
              <w:t>“（</w:t>
            </w:r>
            <w:r>
              <w:rPr>
                <w:spacing w:val="-45"/>
              </w:rPr>
              <w:t xml:space="preserve"> </w:t>
            </w:r>
            <w:r>
              <w:rPr>
                <w:spacing w:val="-24"/>
              </w:rPr>
              <w:t>一）对行政</w:t>
            </w:r>
            <w:r>
              <w:t xml:space="preserve">  </w:t>
            </w:r>
            <w:r>
              <w:rPr>
                <w:spacing w:val="12"/>
              </w:rPr>
              <w:t>机关的责任追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</w:rPr>
              <w:t>究方式为：责令</w:t>
            </w:r>
            <w:r>
              <w:t xml:space="preserve">  </w:t>
            </w:r>
            <w:r>
              <w:rPr>
                <w:spacing w:val="-15"/>
              </w:rPr>
              <w:t>限期整改、通报</w:t>
            </w:r>
            <w:r>
              <w:t xml:space="preserve">  </w:t>
            </w:r>
            <w:r>
              <w:rPr>
                <w:spacing w:val="-15"/>
              </w:rPr>
              <w:t>批评、取消评比</w:t>
            </w:r>
            <w:r>
              <w:t xml:space="preserve">  </w:t>
            </w:r>
            <w:r>
              <w:rPr>
                <w:spacing w:val="-18"/>
              </w:rPr>
              <w:t>先进的资格等；”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3-2.《宁夏行政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责任追究办法》</w:t>
            </w:r>
          </w:p>
          <w:p w14:paraId="28B933D6">
            <w:pPr>
              <w:pStyle w:val="6"/>
              <w:spacing w:before="30"/>
              <w:ind w:left="113" w:right="108" w:firstLine="9"/>
            </w:pPr>
            <w:r>
              <w:rPr>
                <w:spacing w:val="10"/>
              </w:rPr>
              <w:t>第三十三条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：</w:t>
            </w:r>
            <w:r>
              <w:t xml:space="preserve"> </w:t>
            </w:r>
            <w:r>
              <w:rPr>
                <w:spacing w:val="13"/>
              </w:rPr>
              <w:t>“</w:t>
            </w:r>
            <w:r>
              <w:rPr>
                <w:spacing w:val="-57"/>
              </w:rPr>
              <w:t xml:space="preserve"> </w:t>
            </w:r>
            <w:r>
              <w:rPr>
                <w:spacing w:val="13"/>
              </w:rPr>
              <w:t>行政机关及</w:t>
            </w:r>
            <w:r>
              <w:t xml:space="preserve"> </w:t>
            </w:r>
            <w:r>
              <w:rPr>
                <w:spacing w:val="18"/>
              </w:rPr>
              <w:t>其工作人员被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追究行政责任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的，一年内取消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其各种评优评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先的资格。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”</w:t>
            </w:r>
            <w:r>
              <w:t xml:space="preserve"> </w:t>
            </w:r>
            <w:r>
              <w:rPr>
                <w:spacing w:val="-9"/>
              </w:rPr>
              <w:t>4.《中国共产党</w:t>
            </w:r>
          </w:p>
        </w:tc>
      </w:tr>
    </w:tbl>
    <w:p w14:paraId="71F3B97B">
      <w:pPr>
        <w:pStyle w:val="2"/>
      </w:pPr>
    </w:p>
    <w:p w14:paraId="2D89879F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C6A735D">
      <w:pPr>
        <w:spacing w:before="56"/>
      </w:pPr>
    </w:p>
    <w:p w14:paraId="249EEB8F">
      <w:pPr>
        <w:spacing w:before="55"/>
      </w:pPr>
    </w:p>
    <w:p w14:paraId="003AD697">
      <w:pPr>
        <w:spacing w:before="55"/>
      </w:pPr>
    </w:p>
    <w:p w14:paraId="2F684FA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9D6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7" w:hRule="atLeast"/>
        </w:trPr>
        <w:tc>
          <w:tcPr>
            <w:tcW w:w="422" w:type="dxa"/>
            <w:vAlign w:val="top"/>
          </w:tcPr>
          <w:p w14:paraId="2E9F2E43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657329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EF2124E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0B24C1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7AAC15C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451C58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42625E5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9DA9EEF">
            <w:pPr>
              <w:pStyle w:val="6"/>
              <w:spacing w:before="42" w:line="232" w:lineRule="auto"/>
              <w:ind w:left="128" w:right="104" w:hanging="9"/>
            </w:pPr>
            <w:r>
              <w:rPr>
                <w:spacing w:val="-1"/>
              </w:rPr>
              <w:t>象。被稽核对象应在限定</w:t>
            </w:r>
            <w:r>
              <w:t xml:space="preserve"> </w:t>
            </w:r>
            <w:r>
              <w:rPr>
                <w:spacing w:val="4"/>
              </w:rPr>
              <w:t>时间内予以改正。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</w:t>
            </w:r>
          </w:p>
          <w:p w14:paraId="20A9B4EB">
            <w:pPr>
              <w:pStyle w:val="6"/>
              <w:spacing w:before="28" w:line="231" w:lineRule="auto"/>
              <w:ind w:left="114" w:right="106" w:firstLine="4"/>
            </w:pPr>
            <w:r>
              <w:rPr>
                <w:spacing w:val="-1"/>
              </w:rPr>
              <w:t>2-1.《中华人民共和国社</w:t>
            </w:r>
            <w:r>
              <w:t xml:space="preserve"> </w:t>
            </w:r>
            <w:r>
              <w:rPr>
                <w:spacing w:val="-1"/>
              </w:rPr>
              <w:t>会保险法》第七十九条：</w:t>
            </w:r>
          </w:p>
          <w:p w14:paraId="7DC51005">
            <w:pPr>
              <w:pStyle w:val="6"/>
              <w:spacing w:before="30" w:line="238" w:lineRule="auto"/>
              <w:ind w:left="109" w:right="104" w:firstLine="19"/>
            </w:pPr>
            <w:r>
              <w:rPr>
                <w:spacing w:val="-2"/>
              </w:rPr>
              <w:t>“社会保险行政部门对社</w:t>
            </w:r>
            <w:r>
              <w:t xml:space="preserve"> </w:t>
            </w:r>
            <w:r>
              <w:rPr>
                <w:spacing w:val="-1"/>
              </w:rPr>
              <w:t>会保险基金的收支、管理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和投资运营情况进行监督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检查，发现存在问题的，</w:t>
            </w:r>
          </w:p>
          <w:p w14:paraId="09664BDA">
            <w:pPr>
              <w:pStyle w:val="6"/>
              <w:spacing w:before="30" w:line="244" w:lineRule="auto"/>
              <w:ind w:left="111" w:firstLine="4"/>
            </w:pPr>
            <w:r>
              <w:rPr>
                <w:spacing w:val="-7"/>
              </w:rPr>
              <w:t>应当提出整改建议，依法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作出处理决定或者向有关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行政部门提出处理建议。”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2-2.《社会保险稽核办法》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第十一条：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“被稽核对象</w:t>
            </w:r>
            <w:r>
              <w:t xml:space="preserve">   </w:t>
            </w:r>
            <w:r>
              <w:rPr>
                <w:spacing w:val="-7"/>
              </w:rPr>
              <w:t>少报、瞒报缴费基数和缴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费人数，社会保险经办机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构应当责令其改正；拒不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改正的，社会保险经办机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构应当报请劳动保障行政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部门依法处罚。被稽核对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 xml:space="preserve">象拒绝稽核或伪造、变造、 </w:t>
            </w:r>
            <w:r>
              <w:rPr>
                <w:spacing w:val="-7"/>
              </w:rPr>
              <w:t>故意毁灭有关</w:t>
            </w:r>
            <w:r>
              <w:rPr>
                <w:rFonts w:hint="eastAsia"/>
                <w:spacing w:val="-7"/>
                <w:lang w:eastAsia="zh-CN"/>
              </w:rPr>
              <w:t>账册</w:t>
            </w:r>
            <w:r>
              <w:rPr>
                <w:spacing w:val="-7"/>
              </w:rPr>
              <w:t>、材料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迟延缴纳社会保险费的，</w:t>
            </w:r>
          </w:p>
          <w:p w14:paraId="17FDCF77">
            <w:pPr>
              <w:pStyle w:val="6"/>
              <w:spacing w:before="34" w:line="243" w:lineRule="auto"/>
              <w:ind w:left="111" w:right="24" w:firstLine="3"/>
            </w:pPr>
            <w:r>
              <w:rPr>
                <w:spacing w:val="-1"/>
              </w:rPr>
              <w:t>社会保险经办机构应当报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请劳动保障行政部门依法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处罚。社会保险经办机构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应定期向劳动保障行政部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门报告社会保险稽核工作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情况。劳动保障行政部门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应将社会保险经办机构提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请处理事项的结果及时通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报社会保险经办机构。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”</w:t>
            </w:r>
            <w:r>
              <w:t xml:space="preserve"> </w:t>
            </w:r>
            <w:r>
              <w:rPr>
                <w:spacing w:val="-6"/>
              </w:rPr>
              <w:t>3.同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1。</w:t>
            </w:r>
          </w:p>
          <w:p w14:paraId="12A4B53E">
            <w:pPr>
              <w:pStyle w:val="6"/>
              <w:spacing w:before="26" w:line="199" w:lineRule="auto"/>
              <w:ind w:left="118"/>
            </w:pPr>
            <w:r>
              <w:rPr>
                <w:spacing w:val="-15"/>
              </w:rPr>
              <w:t>4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1。</w:t>
            </w:r>
          </w:p>
        </w:tc>
        <w:tc>
          <w:tcPr>
            <w:tcW w:w="1369" w:type="dxa"/>
            <w:vAlign w:val="top"/>
          </w:tcPr>
          <w:p w14:paraId="54DCBC9F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C0CD3A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131483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31B1783">
            <w:pPr>
              <w:pStyle w:val="6"/>
              <w:spacing w:before="44" w:line="243" w:lineRule="auto"/>
              <w:ind w:left="110" w:right="53" w:firstLine="8"/>
            </w:pPr>
            <w:r>
              <w:rPr>
                <w:spacing w:val="-3"/>
              </w:rPr>
              <w:t>纪律处分条例》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第十条：“对党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员的纪律处分</w:t>
            </w:r>
            <w:r>
              <w:t xml:space="preserve"> </w:t>
            </w:r>
            <w:r>
              <w:rPr>
                <w:spacing w:val="-9"/>
              </w:rPr>
              <w:t>种类</w:t>
            </w:r>
            <w:r>
              <w:rPr>
                <w:spacing w:val="-32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一）警</w:t>
            </w:r>
            <w:r>
              <w:t xml:space="preserve"> </w:t>
            </w:r>
            <w:r>
              <w:rPr>
                <w:spacing w:val="-9"/>
              </w:rPr>
              <w:t>告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二）严重</w:t>
            </w:r>
            <w:r>
              <w:t xml:space="preserve"> </w:t>
            </w:r>
            <w:r>
              <w:rPr>
                <w:spacing w:val="4"/>
              </w:rPr>
              <w:t>警告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</w:t>
            </w:r>
            <w:r>
              <w:t xml:space="preserve"> </w:t>
            </w:r>
            <w:r>
              <w:rPr>
                <w:spacing w:val="15"/>
              </w:rPr>
              <w:t>销党内职务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；</w:t>
            </w:r>
            <w:r>
              <w:t xml:space="preserve"> </w:t>
            </w:r>
            <w:r>
              <w:rPr>
                <w:spacing w:val="4"/>
              </w:rPr>
              <w:t>（四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）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留党察</w:t>
            </w:r>
            <w:r>
              <w:t xml:space="preserve"> </w:t>
            </w:r>
            <w:r>
              <w:rPr>
                <w:spacing w:val="4"/>
              </w:rPr>
              <w:t>看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五）开除</w:t>
            </w:r>
            <w:r>
              <w:t xml:space="preserve"> </w:t>
            </w:r>
            <w:r>
              <w:rPr>
                <w:spacing w:val="15"/>
              </w:rPr>
              <w:t>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”</w:t>
            </w:r>
          </w:p>
          <w:p w14:paraId="74057092">
            <w:pPr>
              <w:pStyle w:val="6"/>
              <w:spacing w:before="23" w:line="245" w:lineRule="auto"/>
              <w:ind w:left="112" w:right="70" w:firstLine="9"/>
            </w:pPr>
            <w:r>
              <w:rPr>
                <w:spacing w:val="-9"/>
              </w:rPr>
              <w:t>5-1.《中华人民</w:t>
            </w:r>
            <w:r>
              <w:rPr>
                <w:spacing w:val="18"/>
              </w:rPr>
              <w:t>共和国公务员</w:t>
            </w:r>
            <w:r>
              <w:rPr>
                <w:spacing w:val="12"/>
              </w:rPr>
              <w:t>法》第五十六</w:t>
            </w:r>
            <w:r>
              <w:t xml:space="preserve"> </w:t>
            </w:r>
            <w:r>
              <w:rPr>
                <w:spacing w:val="-26"/>
              </w:rPr>
              <w:t>条：“处分分为：</w:t>
            </w:r>
            <w:r>
              <w:t xml:space="preserve"> </w:t>
            </w:r>
            <w:r>
              <w:rPr>
                <w:spacing w:val="-10"/>
              </w:rPr>
              <w:t>警告、记过、记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大过、降级、撤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职、开除。</w:t>
            </w:r>
            <w:r>
              <w:rPr>
                <w:spacing w:val="-65"/>
              </w:rPr>
              <w:t xml:space="preserve"> </w:t>
            </w:r>
            <w:r>
              <w:rPr>
                <w:spacing w:val="8"/>
              </w:rPr>
              <w:t xml:space="preserve">” </w:t>
            </w:r>
            <w:r>
              <w:rPr>
                <w:spacing w:val="2"/>
              </w:rPr>
              <w:t>5-2. 《行政机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条例》第六条：</w:t>
            </w:r>
            <w:r>
              <w:t xml:space="preserve"> </w:t>
            </w:r>
            <w:r>
              <w:rPr>
                <w:spacing w:val="13"/>
              </w:rPr>
              <w:t>“</w:t>
            </w:r>
            <w:r>
              <w:rPr>
                <w:spacing w:val="-56"/>
              </w:rPr>
              <w:t xml:space="preserve"> </w:t>
            </w:r>
            <w:r>
              <w:rPr>
                <w:spacing w:val="13"/>
              </w:rPr>
              <w:t>行政机关公</w:t>
            </w:r>
            <w:r>
              <w:t xml:space="preserve"> </w:t>
            </w:r>
            <w:r>
              <w:rPr>
                <w:spacing w:val="18"/>
              </w:rPr>
              <w:t>务员处分的种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类为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：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一)警</w:t>
            </w:r>
            <w:r>
              <w:t xml:space="preserve"> </w:t>
            </w:r>
            <w:r>
              <w:rPr>
                <w:spacing w:val="-11"/>
              </w:rPr>
              <w:t>告；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(二)记过；</w:t>
            </w:r>
            <w:r>
              <w:t xml:space="preserve"> </w:t>
            </w:r>
            <w:r>
              <w:rPr>
                <w:spacing w:val="13"/>
              </w:rPr>
              <w:t>(三)记大过；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(四)降级；(五)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撤职； (六)开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除。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</w:tr>
    </w:tbl>
    <w:p w14:paraId="6F2CB620">
      <w:pPr>
        <w:pStyle w:val="2"/>
      </w:pPr>
    </w:p>
    <w:p w14:paraId="579BDC56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8F5ED73">
      <w:pPr>
        <w:spacing w:before="56"/>
      </w:pPr>
    </w:p>
    <w:p w14:paraId="4FC90677">
      <w:pPr>
        <w:spacing w:before="55"/>
      </w:pPr>
    </w:p>
    <w:p w14:paraId="6C5B23CE">
      <w:pPr>
        <w:spacing w:before="55"/>
      </w:pPr>
    </w:p>
    <w:p w14:paraId="731C4C01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0B4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2ED42E6">
            <w:pPr>
              <w:spacing w:line="246" w:lineRule="auto"/>
              <w:rPr>
                <w:rFonts w:ascii="Arial"/>
                <w:sz w:val="21"/>
              </w:rPr>
            </w:pPr>
          </w:p>
          <w:p w14:paraId="319DEC12">
            <w:pPr>
              <w:spacing w:line="246" w:lineRule="auto"/>
              <w:rPr>
                <w:rFonts w:ascii="Arial"/>
                <w:sz w:val="21"/>
              </w:rPr>
            </w:pPr>
          </w:p>
          <w:p w14:paraId="09F84531">
            <w:pPr>
              <w:spacing w:line="246" w:lineRule="auto"/>
              <w:rPr>
                <w:rFonts w:ascii="Arial"/>
                <w:sz w:val="21"/>
              </w:rPr>
            </w:pPr>
          </w:p>
          <w:p w14:paraId="268F3581">
            <w:pPr>
              <w:spacing w:line="247" w:lineRule="auto"/>
              <w:rPr>
                <w:rFonts w:ascii="Arial"/>
                <w:sz w:val="21"/>
              </w:rPr>
            </w:pPr>
          </w:p>
          <w:p w14:paraId="045BDCE6">
            <w:pPr>
              <w:spacing w:line="247" w:lineRule="auto"/>
              <w:rPr>
                <w:rFonts w:ascii="Arial"/>
                <w:sz w:val="21"/>
              </w:rPr>
            </w:pPr>
          </w:p>
          <w:p w14:paraId="6EB64465">
            <w:pPr>
              <w:spacing w:line="247" w:lineRule="auto"/>
              <w:rPr>
                <w:rFonts w:ascii="Arial"/>
                <w:sz w:val="21"/>
              </w:rPr>
            </w:pPr>
          </w:p>
          <w:p w14:paraId="3F6FDEF7">
            <w:pPr>
              <w:spacing w:line="247" w:lineRule="auto"/>
              <w:rPr>
                <w:rFonts w:ascii="Arial"/>
                <w:sz w:val="21"/>
              </w:rPr>
            </w:pPr>
          </w:p>
          <w:p w14:paraId="0E77554E">
            <w:pPr>
              <w:spacing w:line="247" w:lineRule="auto"/>
              <w:rPr>
                <w:rFonts w:ascii="Arial"/>
                <w:sz w:val="21"/>
              </w:rPr>
            </w:pPr>
          </w:p>
          <w:p w14:paraId="0FC18809">
            <w:pPr>
              <w:spacing w:line="247" w:lineRule="auto"/>
              <w:rPr>
                <w:rFonts w:ascii="Arial"/>
                <w:sz w:val="21"/>
              </w:rPr>
            </w:pPr>
          </w:p>
          <w:p w14:paraId="007F0658">
            <w:pPr>
              <w:spacing w:line="247" w:lineRule="auto"/>
              <w:rPr>
                <w:rFonts w:ascii="Arial"/>
                <w:sz w:val="21"/>
              </w:rPr>
            </w:pPr>
          </w:p>
          <w:p w14:paraId="10CB0773">
            <w:pPr>
              <w:spacing w:line="247" w:lineRule="auto"/>
              <w:rPr>
                <w:rFonts w:ascii="Arial"/>
                <w:sz w:val="21"/>
              </w:rPr>
            </w:pPr>
          </w:p>
          <w:p w14:paraId="2D8373B1">
            <w:pPr>
              <w:spacing w:line="247" w:lineRule="auto"/>
              <w:rPr>
                <w:rFonts w:ascii="Arial"/>
                <w:sz w:val="21"/>
              </w:rPr>
            </w:pPr>
          </w:p>
          <w:p w14:paraId="27581486">
            <w:pPr>
              <w:spacing w:line="247" w:lineRule="auto"/>
              <w:rPr>
                <w:rFonts w:ascii="Arial"/>
                <w:sz w:val="21"/>
              </w:rPr>
            </w:pPr>
          </w:p>
          <w:p w14:paraId="5A810AFF">
            <w:pPr>
              <w:spacing w:line="247" w:lineRule="auto"/>
              <w:rPr>
                <w:rFonts w:ascii="Arial"/>
                <w:sz w:val="21"/>
              </w:rPr>
            </w:pPr>
          </w:p>
          <w:p w14:paraId="30D57355">
            <w:pPr>
              <w:spacing w:line="247" w:lineRule="auto"/>
              <w:rPr>
                <w:rFonts w:ascii="Arial"/>
                <w:sz w:val="21"/>
              </w:rPr>
            </w:pPr>
          </w:p>
          <w:p w14:paraId="1AA4C054">
            <w:pPr>
              <w:spacing w:line="247" w:lineRule="auto"/>
              <w:rPr>
                <w:rFonts w:ascii="Arial"/>
                <w:sz w:val="21"/>
              </w:rPr>
            </w:pPr>
          </w:p>
          <w:p w14:paraId="55DF7322">
            <w:pPr>
              <w:spacing w:line="247" w:lineRule="auto"/>
              <w:rPr>
                <w:rFonts w:ascii="Arial"/>
                <w:sz w:val="21"/>
              </w:rPr>
            </w:pPr>
          </w:p>
          <w:p w14:paraId="2FB1B68F">
            <w:pPr>
              <w:spacing w:before="51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21</w:t>
            </w:r>
          </w:p>
        </w:tc>
        <w:tc>
          <w:tcPr>
            <w:tcW w:w="596" w:type="dxa"/>
            <w:vAlign w:val="top"/>
          </w:tcPr>
          <w:p w14:paraId="3A39A3F1">
            <w:pPr>
              <w:spacing w:line="252" w:lineRule="auto"/>
              <w:rPr>
                <w:rFonts w:ascii="Arial"/>
                <w:sz w:val="21"/>
              </w:rPr>
            </w:pPr>
          </w:p>
          <w:p w14:paraId="74B54A51">
            <w:pPr>
              <w:spacing w:line="252" w:lineRule="auto"/>
              <w:rPr>
                <w:rFonts w:ascii="Arial"/>
                <w:sz w:val="21"/>
              </w:rPr>
            </w:pPr>
          </w:p>
          <w:p w14:paraId="47FF02F7">
            <w:pPr>
              <w:spacing w:line="252" w:lineRule="auto"/>
              <w:rPr>
                <w:rFonts w:ascii="Arial"/>
                <w:sz w:val="21"/>
              </w:rPr>
            </w:pPr>
          </w:p>
          <w:p w14:paraId="733361D6">
            <w:pPr>
              <w:spacing w:line="252" w:lineRule="auto"/>
              <w:rPr>
                <w:rFonts w:ascii="Arial"/>
                <w:sz w:val="21"/>
              </w:rPr>
            </w:pPr>
          </w:p>
          <w:p w14:paraId="2466B289">
            <w:pPr>
              <w:spacing w:line="252" w:lineRule="auto"/>
              <w:rPr>
                <w:rFonts w:ascii="Arial"/>
                <w:sz w:val="21"/>
              </w:rPr>
            </w:pPr>
          </w:p>
          <w:p w14:paraId="03F2DD42">
            <w:pPr>
              <w:spacing w:line="252" w:lineRule="auto"/>
              <w:rPr>
                <w:rFonts w:ascii="Arial"/>
                <w:sz w:val="21"/>
              </w:rPr>
            </w:pPr>
          </w:p>
          <w:p w14:paraId="76F687F9">
            <w:pPr>
              <w:spacing w:line="252" w:lineRule="auto"/>
              <w:rPr>
                <w:rFonts w:ascii="Arial"/>
                <w:sz w:val="21"/>
              </w:rPr>
            </w:pPr>
          </w:p>
          <w:p w14:paraId="4BBFE008">
            <w:pPr>
              <w:spacing w:line="252" w:lineRule="auto"/>
              <w:rPr>
                <w:rFonts w:ascii="Arial"/>
                <w:sz w:val="21"/>
              </w:rPr>
            </w:pPr>
          </w:p>
          <w:p w14:paraId="4F4C781F">
            <w:pPr>
              <w:spacing w:line="252" w:lineRule="auto"/>
              <w:rPr>
                <w:rFonts w:ascii="Arial"/>
                <w:sz w:val="21"/>
              </w:rPr>
            </w:pPr>
          </w:p>
          <w:p w14:paraId="59AF6ADF">
            <w:pPr>
              <w:spacing w:line="253" w:lineRule="auto"/>
              <w:rPr>
                <w:rFonts w:ascii="Arial"/>
                <w:sz w:val="21"/>
              </w:rPr>
            </w:pPr>
          </w:p>
          <w:p w14:paraId="67D4423F">
            <w:pPr>
              <w:spacing w:line="253" w:lineRule="auto"/>
              <w:rPr>
                <w:rFonts w:ascii="Arial"/>
                <w:sz w:val="21"/>
              </w:rPr>
            </w:pPr>
          </w:p>
          <w:p w14:paraId="4B8D0EFC">
            <w:pPr>
              <w:spacing w:line="253" w:lineRule="auto"/>
              <w:rPr>
                <w:rFonts w:ascii="Arial"/>
                <w:sz w:val="21"/>
              </w:rPr>
            </w:pPr>
          </w:p>
          <w:p w14:paraId="0CE98877">
            <w:pPr>
              <w:spacing w:line="253" w:lineRule="auto"/>
              <w:rPr>
                <w:rFonts w:ascii="Arial"/>
                <w:sz w:val="21"/>
              </w:rPr>
            </w:pPr>
          </w:p>
          <w:p w14:paraId="7EFBA4BD">
            <w:pPr>
              <w:spacing w:line="253" w:lineRule="auto"/>
              <w:rPr>
                <w:rFonts w:ascii="Arial"/>
                <w:sz w:val="21"/>
              </w:rPr>
            </w:pPr>
          </w:p>
          <w:p w14:paraId="3F72CC99">
            <w:pPr>
              <w:spacing w:line="253" w:lineRule="auto"/>
              <w:rPr>
                <w:rFonts w:ascii="Arial"/>
                <w:sz w:val="21"/>
              </w:rPr>
            </w:pPr>
          </w:p>
          <w:p w14:paraId="3AA82A7A">
            <w:pPr>
              <w:spacing w:line="253" w:lineRule="auto"/>
              <w:rPr>
                <w:rFonts w:ascii="Arial"/>
                <w:sz w:val="21"/>
              </w:rPr>
            </w:pPr>
          </w:p>
          <w:p w14:paraId="0FFA326E">
            <w:pPr>
              <w:pStyle w:val="6"/>
              <w:spacing w:before="59" w:line="232" w:lineRule="auto"/>
              <w:ind w:left="118" w:right="109" w:hanging="9"/>
            </w:pPr>
            <w:r>
              <w:rPr>
                <w:spacing w:val="6"/>
              </w:rPr>
              <w:t>其他</w:t>
            </w:r>
            <w:r>
              <w:t xml:space="preserve"> </w:t>
            </w:r>
            <w:r>
              <w:rPr>
                <w:spacing w:val="-9"/>
              </w:rPr>
              <w:t>类别</w:t>
            </w:r>
          </w:p>
        </w:tc>
        <w:tc>
          <w:tcPr>
            <w:tcW w:w="601" w:type="dxa"/>
            <w:vAlign w:val="top"/>
          </w:tcPr>
          <w:p w14:paraId="658012A1">
            <w:pPr>
              <w:spacing w:line="247" w:lineRule="auto"/>
              <w:rPr>
                <w:rFonts w:ascii="Arial"/>
                <w:sz w:val="21"/>
              </w:rPr>
            </w:pPr>
          </w:p>
          <w:p w14:paraId="649DF2CD">
            <w:pPr>
              <w:spacing w:line="247" w:lineRule="auto"/>
              <w:rPr>
                <w:rFonts w:ascii="Arial"/>
                <w:sz w:val="21"/>
              </w:rPr>
            </w:pPr>
          </w:p>
          <w:p w14:paraId="478CFB6E">
            <w:pPr>
              <w:spacing w:line="247" w:lineRule="auto"/>
              <w:rPr>
                <w:rFonts w:ascii="Arial"/>
                <w:sz w:val="21"/>
              </w:rPr>
            </w:pPr>
          </w:p>
          <w:p w14:paraId="322379D2">
            <w:pPr>
              <w:spacing w:line="247" w:lineRule="auto"/>
              <w:rPr>
                <w:rFonts w:ascii="Arial"/>
                <w:sz w:val="21"/>
              </w:rPr>
            </w:pPr>
          </w:p>
          <w:p w14:paraId="20CB4ABE">
            <w:pPr>
              <w:spacing w:line="247" w:lineRule="auto"/>
              <w:rPr>
                <w:rFonts w:ascii="Arial"/>
                <w:sz w:val="21"/>
              </w:rPr>
            </w:pPr>
          </w:p>
          <w:p w14:paraId="12C26283">
            <w:pPr>
              <w:spacing w:line="247" w:lineRule="auto"/>
              <w:rPr>
                <w:rFonts w:ascii="Arial"/>
                <w:sz w:val="21"/>
              </w:rPr>
            </w:pPr>
          </w:p>
          <w:p w14:paraId="3ABC3182">
            <w:pPr>
              <w:spacing w:line="247" w:lineRule="auto"/>
              <w:rPr>
                <w:rFonts w:ascii="Arial"/>
                <w:sz w:val="21"/>
              </w:rPr>
            </w:pPr>
          </w:p>
          <w:p w14:paraId="022CBF04">
            <w:pPr>
              <w:spacing w:line="247" w:lineRule="auto"/>
              <w:rPr>
                <w:rFonts w:ascii="Arial"/>
                <w:sz w:val="21"/>
              </w:rPr>
            </w:pPr>
          </w:p>
          <w:p w14:paraId="4FCD53EB">
            <w:pPr>
              <w:spacing w:line="247" w:lineRule="auto"/>
              <w:rPr>
                <w:rFonts w:ascii="Arial"/>
                <w:sz w:val="21"/>
              </w:rPr>
            </w:pPr>
          </w:p>
          <w:p w14:paraId="355685E5">
            <w:pPr>
              <w:spacing w:line="247" w:lineRule="auto"/>
              <w:rPr>
                <w:rFonts w:ascii="Arial"/>
                <w:sz w:val="21"/>
              </w:rPr>
            </w:pPr>
          </w:p>
          <w:p w14:paraId="046AD9FB">
            <w:pPr>
              <w:spacing w:line="247" w:lineRule="auto"/>
              <w:rPr>
                <w:rFonts w:ascii="Arial"/>
                <w:sz w:val="21"/>
              </w:rPr>
            </w:pPr>
          </w:p>
          <w:p w14:paraId="0AEB1926">
            <w:pPr>
              <w:spacing w:line="248" w:lineRule="auto"/>
              <w:rPr>
                <w:rFonts w:ascii="Arial"/>
                <w:sz w:val="21"/>
              </w:rPr>
            </w:pPr>
          </w:p>
          <w:p w14:paraId="5761712E">
            <w:pPr>
              <w:spacing w:line="248" w:lineRule="auto"/>
              <w:rPr>
                <w:rFonts w:ascii="Arial"/>
                <w:sz w:val="21"/>
              </w:rPr>
            </w:pPr>
          </w:p>
          <w:p w14:paraId="5E3BDCE2">
            <w:pPr>
              <w:spacing w:line="248" w:lineRule="auto"/>
              <w:rPr>
                <w:rFonts w:ascii="Arial"/>
                <w:sz w:val="21"/>
              </w:rPr>
            </w:pPr>
          </w:p>
          <w:p w14:paraId="65A834CE">
            <w:pPr>
              <w:spacing w:line="248" w:lineRule="auto"/>
              <w:rPr>
                <w:rFonts w:ascii="Arial"/>
                <w:sz w:val="21"/>
              </w:rPr>
            </w:pPr>
          </w:p>
          <w:p w14:paraId="445C1FFE">
            <w:pPr>
              <w:spacing w:line="248" w:lineRule="auto"/>
              <w:rPr>
                <w:rFonts w:ascii="Arial"/>
                <w:sz w:val="21"/>
              </w:rPr>
            </w:pPr>
          </w:p>
          <w:p w14:paraId="0ECF7261">
            <w:pPr>
              <w:spacing w:before="52" w:line="188" w:lineRule="auto"/>
              <w:ind w:left="1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1011</w:t>
            </w:r>
          </w:p>
          <w:p w14:paraId="5F687A86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0080</w:t>
            </w:r>
          </w:p>
          <w:p w14:paraId="687A3F4B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00</w:t>
            </w:r>
          </w:p>
        </w:tc>
        <w:tc>
          <w:tcPr>
            <w:tcW w:w="685" w:type="dxa"/>
            <w:vAlign w:val="top"/>
          </w:tcPr>
          <w:p w14:paraId="6B7BD3A6">
            <w:pPr>
              <w:spacing w:line="256" w:lineRule="auto"/>
              <w:rPr>
                <w:rFonts w:ascii="Arial"/>
                <w:sz w:val="21"/>
              </w:rPr>
            </w:pPr>
          </w:p>
          <w:p w14:paraId="3E1AD3D4">
            <w:pPr>
              <w:spacing w:line="256" w:lineRule="auto"/>
              <w:rPr>
                <w:rFonts w:ascii="Arial"/>
                <w:sz w:val="21"/>
              </w:rPr>
            </w:pPr>
          </w:p>
          <w:p w14:paraId="37ADBFE0">
            <w:pPr>
              <w:spacing w:line="257" w:lineRule="auto"/>
              <w:rPr>
                <w:rFonts w:ascii="Arial"/>
                <w:sz w:val="21"/>
              </w:rPr>
            </w:pPr>
          </w:p>
          <w:p w14:paraId="79D1A873">
            <w:pPr>
              <w:spacing w:line="257" w:lineRule="auto"/>
              <w:rPr>
                <w:rFonts w:ascii="Arial"/>
                <w:sz w:val="21"/>
              </w:rPr>
            </w:pPr>
          </w:p>
          <w:p w14:paraId="67B39F0D">
            <w:pPr>
              <w:spacing w:line="257" w:lineRule="auto"/>
              <w:rPr>
                <w:rFonts w:ascii="Arial"/>
                <w:sz w:val="21"/>
              </w:rPr>
            </w:pPr>
          </w:p>
          <w:p w14:paraId="0E3C42A6">
            <w:pPr>
              <w:spacing w:line="257" w:lineRule="auto"/>
              <w:rPr>
                <w:rFonts w:ascii="Arial"/>
                <w:sz w:val="21"/>
              </w:rPr>
            </w:pPr>
          </w:p>
          <w:p w14:paraId="60A3ACEF">
            <w:pPr>
              <w:spacing w:line="257" w:lineRule="auto"/>
              <w:rPr>
                <w:rFonts w:ascii="Arial"/>
                <w:sz w:val="21"/>
              </w:rPr>
            </w:pPr>
          </w:p>
          <w:p w14:paraId="6CD8E05A">
            <w:pPr>
              <w:spacing w:line="257" w:lineRule="auto"/>
              <w:rPr>
                <w:rFonts w:ascii="Arial"/>
                <w:sz w:val="21"/>
              </w:rPr>
            </w:pPr>
          </w:p>
          <w:p w14:paraId="7303F073">
            <w:pPr>
              <w:spacing w:line="257" w:lineRule="auto"/>
              <w:rPr>
                <w:rFonts w:ascii="Arial"/>
                <w:sz w:val="21"/>
              </w:rPr>
            </w:pPr>
          </w:p>
          <w:p w14:paraId="573D00B5">
            <w:pPr>
              <w:spacing w:line="257" w:lineRule="auto"/>
              <w:rPr>
                <w:rFonts w:ascii="Arial"/>
                <w:sz w:val="21"/>
              </w:rPr>
            </w:pPr>
          </w:p>
          <w:p w14:paraId="6AEEB0AA">
            <w:pPr>
              <w:spacing w:line="257" w:lineRule="auto"/>
              <w:rPr>
                <w:rFonts w:ascii="Arial"/>
                <w:sz w:val="21"/>
              </w:rPr>
            </w:pPr>
          </w:p>
          <w:p w14:paraId="30D56269">
            <w:pPr>
              <w:spacing w:line="257" w:lineRule="auto"/>
              <w:rPr>
                <w:rFonts w:ascii="Arial"/>
                <w:sz w:val="21"/>
              </w:rPr>
            </w:pPr>
          </w:p>
          <w:p w14:paraId="0DC85E0F">
            <w:pPr>
              <w:pStyle w:val="6"/>
              <w:spacing w:before="58" w:line="243" w:lineRule="auto"/>
              <w:ind w:left="107" w:right="75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spacing w:val="-15"/>
              </w:rPr>
              <w:t>登记、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申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报</w:t>
            </w:r>
            <w:r>
              <w:t xml:space="preserve"> </w:t>
            </w:r>
            <w:r>
              <w:rPr>
                <w:spacing w:val="-8"/>
              </w:rPr>
              <w:t>核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定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8"/>
              </w:rPr>
              <w:t>仅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指</w:t>
            </w:r>
            <w: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疗</w:t>
            </w:r>
            <w:r>
              <w:t xml:space="preserve"> </w:t>
            </w:r>
            <w:r>
              <w:rPr>
                <w:spacing w:val="-15"/>
              </w:rPr>
              <w:t>保险、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育</w:t>
            </w:r>
            <w:r>
              <w:t xml:space="preserve"> </w:t>
            </w:r>
            <w:r>
              <w:rPr>
                <w:spacing w:val="-2"/>
              </w:rPr>
              <w:t>保险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57" w:type="dxa"/>
            <w:vAlign w:val="top"/>
          </w:tcPr>
          <w:p w14:paraId="623C050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16E68D9">
            <w:pPr>
              <w:pStyle w:val="6"/>
              <w:spacing w:before="44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1C34DA1E">
            <w:pPr>
              <w:pStyle w:val="6"/>
              <w:spacing w:before="28" w:line="241" w:lineRule="auto"/>
              <w:ind w:left="111" w:right="106" w:firstLine="367"/>
              <w:jc w:val="both"/>
            </w:pPr>
            <w:r>
              <w:rPr>
                <w:spacing w:val="-9"/>
              </w:rPr>
              <w:t>第八条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社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会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险</w:t>
            </w:r>
            <w:r>
              <w:t xml:space="preserve"> 经办机构提供社会保险 服务，负责社会保险登 记、个人权益记录、社 </w:t>
            </w:r>
            <w:r>
              <w:rPr>
                <w:spacing w:val="6"/>
              </w:rPr>
              <w:t>会保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险待遇支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付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等工</w:t>
            </w:r>
            <w:r>
              <w:t xml:space="preserve"> </w:t>
            </w:r>
            <w:r>
              <w:rPr>
                <w:spacing w:val="-5"/>
              </w:rPr>
              <w:t>作。</w:t>
            </w:r>
          </w:p>
          <w:p w14:paraId="1524D428">
            <w:pPr>
              <w:pStyle w:val="6"/>
              <w:spacing w:before="38" w:line="244" w:lineRule="auto"/>
              <w:ind w:left="106" w:right="106" w:firstLine="372"/>
              <w:jc w:val="both"/>
            </w:pPr>
            <w:r>
              <w:rPr>
                <w:spacing w:val="-1"/>
              </w:rPr>
              <w:t>第五十七条第一款</w:t>
            </w:r>
            <w:r>
              <w:t xml:space="preserve"> 用人单位应当自成立之</w:t>
            </w:r>
            <w:r>
              <w:rPr>
                <w:spacing w:val="4"/>
              </w:rPr>
              <w:t xml:space="preserve"> </w:t>
            </w:r>
            <w:r>
              <w:t>日起三十日内凭营业执</w:t>
            </w:r>
            <w:r>
              <w:rPr>
                <w:spacing w:val="4"/>
              </w:rPr>
              <w:t xml:space="preserve"> </w:t>
            </w:r>
            <w:r>
              <w:t>照、登记证书或单位印</w:t>
            </w:r>
            <w:r>
              <w:rPr>
                <w:spacing w:val="4"/>
              </w:rPr>
              <w:t xml:space="preserve"> </w:t>
            </w:r>
            <w:r>
              <w:t>章，向当地社会保险经</w:t>
            </w:r>
            <w:r>
              <w:rPr>
                <w:spacing w:val="4"/>
              </w:rPr>
              <w:t xml:space="preserve"> </w:t>
            </w:r>
            <w:r>
              <w:t>办机构申请办理社会保</w:t>
            </w:r>
            <w:r>
              <w:rPr>
                <w:spacing w:val="4"/>
              </w:rPr>
              <w:t xml:space="preserve"> </w:t>
            </w:r>
            <w:r>
              <w:t>险登记。社会保险经办</w:t>
            </w:r>
            <w:r>
              <w:rPr>
                <w:spacing w:val="4"/>
              </w:rPr>
              <w:t xml:space="preserve"> </w:t>
            </w:r>
            <w:r>
              <w:t>机构应当自收到申请之</w:t>
            </w:r>
            <w:r>
              <w:rPr>
                <w:spacing w:val="4"/>
              </w:rPr>
              <w:t xml:space="preserve"> </w:t>
            </w:r>
            <w:r>
              <w:t>日起十五个工作日内予</w:t>
            </w:r>
            <w:r>
              <w:rPr>
                <w:spacing w:val="4"/>
              </w:rPr>
              <w:t xml:space="preserve"> </w:t>
            </w:r>
            <w:r>
              <w:t>以审核，发给社会保险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登记证件。第二款 用人</w:t>
            </w:r>
            <w:r>
              <w:rPr>
                <w:spacing w:val="2"/>
              </w:rPr>
              <w:t xml:space="preserve"> </w:t>
            </w:r>
            <w:r>
              <w:t>单位的社会保险登记事</w:t>
            </w:r>
            <w:r>
              <w:rPr>
                <w:spacing w:val="4"/>
              </w:rPr>
              <w:t xml:space="preserve"> </w:t>
            </w:r>
            <w:r>
              <w:t>项发生变更或者用人单</w:t>
            </w:r>
            <w:r>
              <w:rPr>
                <w:spacing w:val="4"/>
              </w:rPr>
              <w:t xml:space="preserve"> </w:t>
            </w:r>
            <w:r>
              <w:t>位依法终止的，应当自</w:t>
            </w:r>
            <w:r>
              <w:rPr>
                <w:spacing w:val="4"/>
              </w:rPr>
              <w:t xml:space="preserve"> </w:t>
            </w:r>
            <w:r>
              <w:t>变更或终止之日起三十</w:t>
            </w:r>
            <w:r>
              <w:rPr>
                <w:spacing w:val="4"/>
              </w:rPr>
              <w:t xml:space="preserve"> </w:t>
            </w:r>
            <w:r>
              <w:t>日内，到社会保险经办</w:t>
            </w:r>
            <w:r>
              <w:rPr>
                <w:spacing w:val="4"/>
              </w:rPr>
              <w:t xml:space="preserve"> </w:t>
            </w:r>
            <w:r>
              <w:t>机构办理变更或者注销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社会保险登记。</w:t>
            </w:r>
          </w:p>
          <w:p w14:paraId="123FAA7F">
            <w:pPr>
              <w:pStyle w:val="6"/>
              <w:spacing w:before="32" w:line="242" w:lineRule="auto"/>
              <w:ind w:left="106" w:right="106" w:firstLine="1"/>
            </w:pPr>
            <w:r>
              <w:t>【行政法规】《社会保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险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费征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缴暂行条例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》</w:t>
            </w:r>
            <w:r>
              <w:t xml:space="preserve"> </w:t>
            </w:r>
            <w:r>
              <w:rPr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1999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9"/>
              </w:rPr>
              <w:t>年国务院令第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号）第七条第一款</w:t>
            </w:r>
            <w:r>
              <w:t xml:space="preserve"> 缴费单位必须向当地社</w:t>
            </w:r>
            <w:r>
              <w:rPr>
                <w:spacing w:val="4"/>
              </w:rPr>
              <w:t xml:space="preserve"> </w:t>
            </w:r>
            <w:r>
              <w:t>会保险经办机构办理社</w:t>
            </w:r>
            <w:r>
              <w:rPr>
                <w:spacing w:val="4"/>
              </w:rPr>
              <w:t xml:space="preserve"> </w:t>
            </w:r>
            <w:r>
              <w:t>会保险登记，参加社会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保险。</w:t>
            </w:r>
          </w:p>
          <w:p w14:paraId="0B282C73">
            <w:pPr>
              <w:pStyle w:val="6"/>
              <w:spacing w:before="29" w:line="199" w:lineRule="auto"/>
              <w:ind w:left="107"/>
            </w:pPr>
            <w:r>
              <w:t>【部门规章】《社会保</w:t>
            </w:r>
          </w:p>
        </w:tc>
        <w:tc>
          <w:tcPr>
            <w:tcW w:w="1509" w:type="dxa"/>
            <w:vAlign w:val="top"/>
          </w:tcPr>
          <w:p w14:paraId="44E05E66">
            <w:pPr>
              <w:spacing w:line="458" w:lineRule="auto"/>
              <w:rPr>
                <w:rFonts w:ascii="Arial"/>
                <w:sz w:val="21"/>
              </w:rPr>
            </w:pPr>
          </w:p>
          <w:p w14:paraId="410F12B4">
            <w:pPr>
              <w:pStyle w:val="6"/>
              <w:spacing w:before="58" w:line="243" w:lineRule="auto"/>
              <w:ind w:left="111" w:right="106" w:firstLine="11"/>
            </w:pPr>
            <w:r>
              <w:rPr>
                <w:spacing w:val="-10"/>
              </w:rPr>
              <w:t>1、受理责任：公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开社会保险登记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应公示的材料；</w:t>
            </w:r>
            <w:r>
              <w:t xml:space="preserve"> </w:t>
            </w:r>
            <w:r>
              <w:rPr>
                <w:spacing w:val="3"/>
              </w:rPr>
              <w:t>对企业、个人参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加社会保险依法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予以登记；不予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受理的，说明理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由；</w:t>
            </w:r>
          </w:p>
          <w:p w14:paraId="2AC6BAA5">
            <w:pPr>
              <w:pStyle w:val="6"/>
              <w:spacing w:before="28"/>
              <w:ind w:left="111" w:right="106" w:firstLine="7"/>
              <w:jc w:val="both"/>
            </w:pPr>
            <w:r>
              <w:rPr>
                <w:spacing w:val="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、调查核实责</w:t>
            </w:r>
            <w:r>
              <w:t xml:space="preserve"> </w:t>
            </w:r>
            <w:r>
              <w:rPr>
                <w:spacing w:val="3"/>
              </w:rPr>
              <w:t>任：对企业涉嫌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违反基本医疗保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险规定的行为进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行调查核实；</w:t>
            </w:r>
          </w:p>
          <w:p w14:paraId="3CF5E6BF">
            <w:pPr>
              <w:pStyle w:val="6"/>
              <w:spacing w:before="31"/>
              <w:ind w:left="113" w:right="106" w:firstLine="11"/>
              <w:jc w:val="both"/>
            </w:pPr>
            <w:r>
              <w:rPr>
                <w:spacing w:val="-10"/>
              </w:rPr>
              <w:t>3、决定责任：作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出登记或者不予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登记的决定，不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予登记的应当书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面告知理由；</w:t>
            </w:r>
          </w:p>
          <w:p w14:paraId="2E4E800F">
            <w:pPr>
              <w:pStyle w:val="6"/>
              <w:spacing w:before="27" w:line="239" w:lineRule="auto"/>
              <w:ind w:left="110" w:right="106" w:firstLine="7"/>
              <w:jc w:val="both"/>
            </w:pPr>
            <w:r>
              <w:rPr>
                <w:spacing w:val="4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送达阶段责</w:t>
            </w:r>
            <w:r>
              <w:t xml:space="preserve"> </w:t>
            </w:r>
            <w:r>
              <w:rPr>
                <w:spacing w:val="3"/>
              </w:rPr>
              <w:t>任：制作许可证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书，送达并信息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公开。</w:t>
            </w:r>
          </w:p>
          <w:p w14:paraId="4CF3D5A5">
            <w:pPr>
              <w:pStyle w:val="6"/>
              <w:spacing w:before="28" w:line="242" w:lineRule="auto"/>
              <w:ind w:left="110" w:right="106" w:firstLine="9"/>
              <w:jc w:val="both"/>
            </w:pPr>
            <w:r>
              <w:rPr>
                <w:spacing w:val="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事后监管责</w:t>
            </w:r>
            <w:r>
              <w:t xml:space="preserve"> </w:t>
            </w:r>
            <w:r>
              <w:rPr>
                <w:spacing w:val="3"/>
              </w:rPr>
              <w:t>任：建立实施监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督检查的管理制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度和机制，开展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定期和不定期检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查，依法采取相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关处置措施；</w:t>
            </w:r>
          </w:p>
          <w:p w14:paraId="47181CC7">
            <w:pPr>
              <w:pStyle w:val="6"/>
              <w:spacing w:before="29" w:line="236" w:lineRule="auto"/>
              <w:ind w:left="110" w:right="106" w:firstLine="9"/>
              <w:jc w:val="both"/>
            </w:pPr>
            <w:r>
              <w:rPr>
                <w:spacing w:val="-9"/>
              </w:rPr>
              <w:t>6、其他法律法规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4A866526">
            <w:pPr>
              <w:pStyle w:val="6"/>
              <w:spacing w:before="281" w:line="244" w:lineRule="auto"/>
              <w:ind w:left="111" w:right="104" w:firstLine="12"/>
            </w:pPr>
            <w:r>
              <w:rPr>
                <w:spacing w:val="-2"/>
              </w:rPr>
              <w:t>1-1.参照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第三十条：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“行政机关应</w:t>
            </w:r>
            <w:r>
              <w:t xml:space="preserve"> </w:t>
            </w:r>
            <w:r>
              <w:rPr>
                <w:spacing w:val="-1"/>
              </w:rPr>
              <w:t>当将法律、法规、规章规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定的有关行政许可的事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项、依据、条件、数量、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程序、期限以及需要提交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的全部材料的目录和申请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书示范文本等在办公场所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公示，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申请人要求行政机</w:t>
            </w:r>
            <w:r>
              <w:t xml:space="preserve"> </w:t>
            </w:r>
            <w:r>
              <w:rPr>
                <w:spacing w:val="-1"/>
              </w:rPr>
              <w:t>关对公示内容予以说明、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解释的，行政机关应当说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明、解释，提供准确、可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靠的信息。</w:t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”</w:t>
            </w:r>
          </w:p>
          <w:p w14:paraId="1D913E2E">
            <w:pPr>
              <w:pStyle w:val="6"/>
              <w:spacing w:before="27" w:line="244" w:lineRule="auto"/>
              <w:ind w:left="109" w:right="104" w:firstLine="13"/>
              <w:jc w:val="both"/>
            </w:pPr>
            <w:r>
              <w:rPr>
                <w:spacing w:val="-2"/>
              </w:rPr>
              <w:t>1-2.《中华人民共和国社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会保险法》第七条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国务</w:t>
            </w:r>
            <w:r>
              <w:t xml:space="preserve"> </w:t>
            </w:r>
            <w:r>
              <w:rPr>
                <w:spacing w:val="-1"/>
              </w:rPr>
              <w:t>院社会保险行政部门负责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全国的社会保险管理工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作，国务院其他有关部门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在各自的职责范围内负责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有关的社会保险工作。县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级以上地方人民政府社会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保险行政部门负责本行政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区域的社会保险管理工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作，县级以上地方</w:t>
            </w:r>
            <w:r>
              <w:rPr>
                <w:rFonts w:hint="eastAsia"/>
                <w:spacing w:val="-1"/>
                <w:lang w:eastAsia="zh-CN"/>
              </w:rPr>
              <w:t>人民政府</w:t>
            </w:r>
            <w:r>
              <w:rPr>
                <w:spacing w:val="-1"/>
              </w:rPr>
              <w:t>其他有关部门在各自的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职责范围内负责有关的社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会保险工作。</w:t>
            </w:r>
          </w:p>
          <w:p w14:paraId="06D23BFD">
            <w:pPr>
              <w:pStyle w:val="6"/>
              <w:spacing w:before="32"/>
              <w:ind w:left="109" w:right="104" w:firstLine="11"/>
              <w:jc w:val="both"/>
            </w:pPr>
            <w:r>
              <w:rPr>
                <w:spacing w:val="-1"/>
              </w:rPr>
              <w:t>第五十七条  用人单位应</w:t>
            </w:r>
            <w:r>
              <w:t xml:space="preserve"> </w:t>
            </w:r>
            <w:r>
              <w:rPr>
                <w:spacing w:val="-1"/>
              </w:rPr>
              <w:t>当自成立之日起三十日内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凭营业执照、登记证书或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者单位印章，向当地社会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保险经办机构申请办理社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会保险登记。社会保险经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办机构应当自收到申请之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日起十五日内予以审核，</w:t>
            </w:r>
          </w:p>
        </w:tc>
        <w:tc>
          <w:tcPr>
            <w:tcW w:w="1369" w:type="dxa"/>
            <w:vAlign w:val="top"/>
          </w:tcPr>
          <w:p w14:paraId="3103ABAB">
            <w:pPr>
              <w:pStyle w:val="6"/>
              <w:spacing w:before="42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4D5DCC6D">
            <w:pPr>
              <w:pStyle w:val="6"/>
              <w:spacing w:before="28" w:line="239" w:lineRule="auto"/>
              <w:ind w:left="113" w:right="103" w:firstLine="11"/>
              <w:jc w:val="both"/>
            </w:pPr>
            <w:r>
              <w:rPr>
                <w:spacing w:val="-6"/>
              </w:rPr>
              <w:t>1、对符合法定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条件的审批申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请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不 予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受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理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0B819170">
            <w:pPr>
              <w:pStyle w:val="6"/>
              <w:spacing w:before="30" w:line="241" w:lineRule="auto"/>
              <w:ind w:left="115" w:right="103" w:firstLine="5"/>
              <w:jc w:val="both"/>
            </w:pPr>
            <w:r>
              <w:rPr>
                <w:spacing w:val="-5"/>
              </w:rPr>
              <w:t>2、对不符合法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定条件的申请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人准予批准或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者超越法定职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权作出批准决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定的；</w:t>
            </w:r>
          </w:p>
          <w:p w14:paraId="02B22D1B">
            <w:pPr>
              <w:pStyle w:val="6"/>
              <w:spacing w:before="30" w:line="241" w:lineRule="auto"/>
              <w:ind w:left="115" w:right="103" w:firstLine="11"/>
              <w:jc w:val="both"/>
            </w:pPr>
            <w:r>
              <w:rPr>
                <w:spacing w:val="-6"/>
              </w:rPr>
              <w:t>3、对符合法定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条件的申请人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不予批准或者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不在法定期限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内作出准予审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批决定的；</w:t>
            </w:r>
          </w:p>
          <w:p w14:paraId="779BB5F8">
            <w:pPr>
              <w:pStyle w:val="6"/>
              <w:spacing w:before="29" w:line="236" w:lineRule="auto"/>
              <w:ind w:left="119" w:right="103"/>
            </w:pPr>
            <w:r>
              <w:rPr>
                <w:spacing w:val="-5"/>
              </w:rPr>
              <w:t>4、不依法履行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监督职责或者</w:t>
            </w:r>
            <w:r>
              <w:t xml:space="preserve"> </w:t>
            </w:r>
            <w:r>
              <w:rPr>
                <w:spacing w:val="-3"/>
              </w:rPr>
              <w:t>监督不力的；</w:t>
            </w:r>
          </w:p>
          <w:p w14:paraId="4ED17554">
            <w:pPr>
              <w:pStyle w:val="6"/>
              <w:spacing w:before="29" w:line="236" w:lineRule="auto"/>
              <w:ind w:left="119" w:right="103" w:firstLine="3"/>
            </w:pPr>
            <w:r>
              <w:rPr>
                <w:spacing w:val="-5"/>
              </w:rPr>
              <w:t>5、应当举行听</w:t>
            </w:r>
            <w:r>
              <w:t xml:space="preserve"> </w:t>
            </w:r>
            <w:r>
              <w:rPr>
                <w:spacing w:val="10"/>
              </w:rPr>
              <w:t>证而不举行听</w:t>
            </w:r>
            <w:r>
              <w:t xml:space="preserve"> </w:t>
            </w:r>
            <w:r>
              <w:rPr>
                <w:spacing w:val="-5"/>
              </w:rPr>
              <w:t>证的；</w:t>
            </w:r>
          </w:p>
          <w:p w14:paraId="6FFBD6D2">
            <w:pPr>
              <w:pStyle w:val="6"/>
              <w:spacing w:before="28" w:line="239" w:lineRule="auto"/>
              <w:ind w:left="121" w:right="103"/>
              <w:jc w:val="both"/>
            </w:pPr>
            <w:r>
              <w:rPr>
                <w:spacing w:val="-5"/>
              </w:rPr>
              <w:t>6、工作中滥用</w:t>
            </w:r>
            <w:r>
              <w:t xml:space="preserve"> </w:t>
            </w:r>
            <w:r>
              <w:rPr>
                <w:spacing w:val="3"/>
              </w:rPr>
              <w:t>职权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、玩忽职</w:t>
            </w:r>
            <w:r>
              <w:t xml:space="preserve"> </w:t>
            </w:r>
            <w:r>
              <w:rPr>
                <w:spacing w:val="3"/>
              </w:rPr>
              <w:t>守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、徇私舞弊</w:t>
            </w:r>
            <w:r>
              <w:t xml:space="preserve"> </w:t>
            </w:r>
            <w:r>
              <w:rPr>
                <w:spacing w:val="-8"/>
              </w:rPr>
              <w:t>的；</w:t>
            </w:r>
          </w:p>
          <w:p w14:paraId="21730DF2">
            <w:pPr>
              <w:pStyle w:val="6"/>
              <w:spacing w:before="30" w:line="230" w:lineRule="auto"/>
              <w:ind w:left="115" w:right="103" w:firstLine="7"/>
              <w:jc w:val="both"/>
            </w:pPr>
            <w:r>
              <w:rPr>
                <w:spacing w:val="-5"/>
              </w:rPr>
              <w:t>7、索取或者收</w:t>
            </w:r>
            <w:r>
              <w:t xml:space="preserve"> </w:t>
            </w:r>
            <w:r>
              <w:rPr>
                <w:spacing w:val="10"/>
              </w:rPr>
              <w:t>受他人财物或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者谋取其他利</w:t>
            </w:r>
          </w:p>
        </w:tc>
        <w:tc>
          <w:tcPr>
            <w:tcW w:w="2259" w:type="dxa"/>
            <w:vAlign w:val="top"/>
          </w:tcPr>
          <w:p w14:paraId="44777F83">
            <w:pPr>
              <w:pStyle w:val="6"/>
              <w:spacing w:before="47" w:line="245" w:lineRule="auto"/>
              <w:ind w:left="111" w:right="17" w:firstLine="12"/>
            </w:pPr>
            <w:r>
              <w:rPr>
                <w:spacing w:val="-4"/>
              </w:rPr>
              <w:t>1．</w:t>
            </w:r>
            <w:r>
              <w:rPr>
                <w:rFonts w:hint="eastAsia"/>
                <w:spacing w:val="-4"/>
                <w:lang w:eastAsia="zh-CN"/>
              </w:rPr>
              <w:t>《中华人民共和国行政许可法》</w:t>
            </w:r>
            <w:r>
              <w:rPr>
                <w:spacing w:val="-4"/>
              </w:rPr>
              <w:t>第七十</w:t>
            </w:r>
            <w:r>
              <w:rPr>
                <w:spacing w:val="1"/>
              </w:rPr>
              <w:t xml:space="preserve">  二条：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“行政机关及其工</w:t>
            </w:r>
            <w:r>
              <w:t xml:space="preserve">  </w:t>
            </w:r>
            <w:r>
              <w:rPr>
                <w:spacing w:val="6"/>
              </w:rPr>
              <w:t xml:space="preserve">作人员违反本法的规定， </w:t>
            </w:r>
            <w:r>
              <w:rPr>
                <w:spacing w:val="1"/>
              </w:rPr>
              <w:t>有下列情形之一的，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由其</w:t>
            </w:r>
            <w:r>
              <w:t xml:space="preserve">  </w:t>
            </w:r>
            <w:r>
              <w:rPr>
                <w:spacing w:val="5"/>
              </w:rPr>
              <w:t>上级行政机关或者监察机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关责令改正；情节严重的，</w:t>
            </w:r>
            <w: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予行政处分</w:t>
            </w:r>
            <w:r>
              <w:rPr>
                <w:spacing w:val="-5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一）对符</w:t>
            </w:r>
            <w:r>
              <w:t xml:space="preserve">  </w:t>
            </w:r>
            <w:r>
              <w:rPr>
                <w:spacing w:val="5"/>
              </w:rPr>
              <w:t>合法定条件的行政许可申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请不予受理的</w:t>
            </w:r>
            <w:r>
              <w:rPr>
                <w:spacing w:val="-4"/>
              </w:rPr>
              <w:t>；（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二）不</w:t>
            </w:r>
            <w:r>
              <w:t xml:space="preserve">  </w:t>
            </w:r>
            <w:r>
              <w:rPr>
                <w:spacing w:val="5"/>
              </w:rPr>
              <w:t>在办公场所公示依法应当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公示的材料的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三）在</w:t>
            </w:r>
            <w:r>
              <w:t xml:space="preserve">  </w:t>
            </w:r>
            <w:r>
              <w:rPr>
                <w:spacing w:val="5"/>
              </w:rPr>
              <w:t>实施行政许可过程中，未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向申请人、利害关系人履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行依法告知义务的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四）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申请人提交的申请材料不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 xml:space="preserve">齐全、不符合法定形式， </w:t>
            </w:r>
            <w:r>
              <w:rPr>
                <w:spacing w:val="5"/>
              </w:rPr>
              <w:t>不一次告知申请人必须补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正的全部内容的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未依法说明不受理行政许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可申请或者不予行政许可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的理由的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六）依法应</w:t>
            </w:r>
            <w:r>
              <w:t xml:space="preserve">  </w:t>
            </w:r>
            <w:r>
              <w:rPr>
                <w:spacing w:val="5"/>
              </w:rPr>
              <w:t>当举行听证而不举行听证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的。</w:t>
            </w:r>
            <w:r>
              <w:rPr>
                <w:spacing w:val="-65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640C91FE">
            <w:pPr>
              <w:pStyle w:val="6"/>
              <w:spacing w:before="22" w:line="242" w:lineRule="auto"/>
              <w:ind w:left="109" w:right="17" w:firstLine="9"/>
            </w:pPr>
            <w:r>
              <w:rPr>
                <w:spacing w:val="4"/>
              </w:rPr>
              <w:t>2.</w:t>
            </w:r>
            <w:r>
              <w:rPr>
                <w:rFonts w:hint="eastAsia"/>
                <w:spacing w:val="4"/>
                <w:lang w:eastAsia="zh-CN"/>
              </w:rPr>
              <w:t>《中华人民共和国行政许可法》</w:t>
            </w:r>
            <w:r>
              <w:rPr>
                <w:spacing w:val="4"/>
              </w:rPr>
              <w:t>第七十</w:t>
            </w:r>
            <w:r>
              <w:t xml:space="preserve">  </w:t>
            </w:r>
            <w:r>
              <w:rPr>
                <w:spacing w:val="1"/>
              </w:rPr>
              <w:t>四条：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“行政机关实施行</w:t>
            </w:r>
            <w:r>
              <w:t xml:space="preserve">  </w:t>
            </w:r>
            <w:r>
              <w:rPr>
                <w:spacing w:val="5"/>
              </w:rPr>
              <w:t>政许可，有下列情形之一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由其上级行政机关或</w:t>
            </w:r>
            <w:r>
              <w:t xml:space="preserve">  </w:t>
            </w:r>
            <w:r>
              <w:rPr>
                <w:spacing w:val="5"/>
              </w:rPr>
              <w:t>者监察机关责令改正，对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 xml:space="preserve">行政处分；构成犯罪的， </w:t>
            </w:r>
            <w:r>
              <w:rPr>
                <w:spacing w:val="-3"/>
              </w:rPr>
              <w:t>依法追究刑事责任</w:t>
            </w:r>
            <w:r>
              <w:rPr>
                <w:spacing w:val="-24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5"/>
              </w:rPr>
              <w:t>对不符合法定条件的申请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人准予行政许可或者超越</w:t>
            </w:r>
          </w:p>
        </w:tc>
        <w:tc>
          <w:tcPr>
            <w:tcW w:w="1280" w:type="dxa"/>
            <w:vAlign w:val="top"/>
          </w:tcPr>
          <w:p w14:paraId="05E6618A">
            <w:pPr>
              <w:pStyle w:val="6"/>
              <w:spacing w:before="49" w:line="244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免机关等，依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据过错与责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任相适应的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原则，按照各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自权限，以下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列方式追究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其责任：</w:t>
            </w:r>
          </w:p>
          <w:p w14:paraId="57E7FE22">
            <w:pPr>
              <w:pStyle w:val="6"/>
              <w:spacing w:before="28" w:line="244" w:lineRule="auto"/>
              <w:ind w:left="112" w:right="104" w:firstLine="13"/>
              <w:jc w:val="both"/>
            </w:pPr>
            <w:r>
              <w:rPr>
                <w:spacing w:val="9"/>
              </w:rPr>
              <w:t>1、给予受理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政执法资格及行政处分等责任追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究；</w:t>
            </w:r>
          </w:p>
          <w:p w14:paraId="41250FC3">
            <w:pPr>
              <w:pStyle w:val="6"/>
              <w:spacing w:before="29" w:line="238" w:lineRule="auto"/>
              <w:ind w:left="112" w:right="104" w:firstLine="8"/>
            </w:pPr>
            <w:r>
              <w:rPr>
                <w:spacing w:val="9"/>
              </w:rPr>
              <w:t>2、给予审核</w:t>
            </w:r>
            <w:r>
              <w:rPr>
                <w:spacing w:val="4"/>
              </w:rPr>
              <w:t xml:space="preserve"> </w:t>
            </w:r>
            <w:r>
              <w:rPr>
                <w:spacing w:val="31"/>
              </w:rPr>
              <w:t>人和批准人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诫勉谈话、责</w:t>
            </w:r>
            <w:r>
              <w:t xml:space="preserve"> </w:t>
            </w:r>
            <w:r>
              <w:rPr>
                <w:spacing w:val="-4"/>
              </w:rPr>
              <w:t>令限期整改、</w:t>
            </w:r>
            <w:r>
              <w:t xml:space="preserve"> </w:t>
            </w:r>
            <w:r>
              <w:rPr>
                <w:spacing w:val="31"/>
              </w:rPr>
              <w:t>责令作出书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面检查、责令</w:t>
            </w:r>
          </w:p>
        </w:tc>
        <w:tc>
          <w:tcPr>
            <w:tcW w:w="1420" w:type="dxa"/>
            <w:vAlign w:val="top"/>
          </w:tcPr>
          <w:p w14:paraId="27F800C3">
            <w:pPr>
              <w:pStyle w:val="6"/>
              <w:spacing w:before="45" w:line="243" w:lineRule="auto"/>
              <w:ind w:left="112" w:right="53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过；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开除。</w:t>
            </w:r>
            <w:r>
              <w:rPr>
                <w:spacing w:val="-64"/>
              </w:rPr>
              <w:t xml:space="preserve"> </w:t>
            </w:r>
            <w:r>
              <w:rPr>
                <w:spacing w:val="14"/>
              </w:rPr>
              <w:t>”</w:t>
            </w:r>
          </w:p>
          <w:p w14:paraId="1FD1BDDF">
            <w:pPr>
              <w:pStyle w:val="6"/>
              <w:spacing w:before="36" w:line="244" w:lineRule="auto"/>
              <w:ind w:left="111" w:right="22" w:firstLine="9"/>
            </w:pPr>
            <w:r>
              <w:rPr>
                <w:spacing w:val="-10"/>
              </w:rPr>
              <w:t>2.《中国共产党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纪律处分条例》</w:t>
            </w:r>
            <w:r>
              <w:t xml:space="preserve"> </w:t>
            </w:r>
            <w:r>
              <w:rPr>
                <w:spacing w:val="-10"/>
              </w:rPr>
              <w:t>第十条“对党员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治区行政执法</w:t>
            </w:r>
            <w:r>
              <w:t xml:space="preserve">  </w:t>
            </w:r>
            <w:r>
              <w:rPr>
                <w:spacing w:val="-10"/>
              </w:rPr>
              <w:t>监督条例》第二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十六条“行政执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法主体或者行</w:t>
            </w:r>
            <w:r>
              <w:t xml:space="preserve">  </w:t>
            </w:r>
            <w:r>
              <w:rPr>
                <w:spacing w:val="19"/>
              </w:rPr>
              <w:t>政执法人员有</w:t>
            </w:r>
            <w:r>
              <w:t xml:space="preserve">  </w:t>
            </w:r>
            <w:r>
              <w:rPr>
                <w:spacing w:val="19"/>
              </w:rPr>
              <w:t>下列情形之一</w:t>
            </w:r>
            <w:r>
              <w:t xml:space="preserve">  </w:t>
            </w:r>
            <w:r>
              <w:rPr>
                <w:spacing w:val="-10"/>
              </w:rPr>
              <w:t>的，由县级以上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人民政府或者</w:t>
            </w:r>
            <w:r>
              <w:t xml:space="preserve">  </w:t>
            </w:r>
            <w:r>
              <w:rPr>
                <w:spacing w:val="19"/>
              </w:rPr>
              <w:t>其工作部门的</w:t>
            </w:r>
            <w:r>
              <w:t xml:space="preserve">  </w:t>
            </w:r>
            <w:r>
              <w:rPr>
                <w:spacing w:val="19"/>
              </w:rPr>
              <w:t>法制机构视情</w:t>
            </w:r>
            <w:r>
              <w:t xml:space="preserve">  </w:t>
            </w:r>
            <w:r>
              <w:rPr>
                <w:spacing w:val="-10"/>
              </w:rPr>
              <w:t>节轻重，报请本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级人民政府或</w:t>
            </w:r>
            <w:r>
              <w:t xml:space="preserve">  </w:t>
            </w:r>
            <w:r>
              <w:rPr>
                <w:spacing w:val="2"/>
              </w:rPr>
              <w:t>者本部门批准，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给予警告或者</w:t>
            </w:r>
          </w:p>
        </w:tc>
      </w:tr>
    </w:tbl>
    <w:p w14:paraId="0C6C7757">
      <w:pPr>
        <w:pStyle w:val="2"/>
      </w:pPr>
    </w:p>
    <w:p w14:paraId="648C384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DCD0089">
      <w:pPr>
        <w:spacing w:before="56"/>
      </w:pPr>
    </w:p>
    <w:p w14:paraId="3868B6DF">
      <w:pPr>
        <w:spacing w:before="55"/>
      </w:pPr>
    </w:p>
    <w:p w14:paraId="00EB2FC5">
      <w:pPr>
        <w:spacing w:before="55"/>
      </w:pPr>
    </w:p>
    <w:p w14:paraId="5AE57DF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757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3C4D74A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1CC7A9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8B13002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306140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E00B5D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5042772">
            <w:pPr>
              <w:pStyle w:val="6"/>
              <w:spacing w:before="44" w:line="236" w:lineRule="auto"/>
              <w:ind w:left="107" w:right="106" w:firstLine="16"/>
            </w:pPr>
            <w:r>
              <w:rPr>
                <w:spacing w:val="-2"/>
              </w:rPr>
              <w:t>险登记管理暂行办法》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1999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9"/>
              </w:rPr>
              <w:t>年劳动保障部</w:t>
            </w:r>
            <w:r>
              <w:t xml:space="preserve"> </w:t>
            </w:r>
            <w:r>
              <w:rPr>
                <w:spacing w:val="-9"/>
              </w:rPr>
              <w:t>令第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号）</w:t>
            </w:r>
          </w:p>
          <w:p w14:paraId="787A2D5E">
            <w:pPr>
              <w:pStyle w:val="6"/>
              <w:spacing w:before="27" w:line="244" w:lineRule="auto"/>
              <w:ind w:left="106" w:right="106" w:firstLine="12"/>
              <w:jc w:val="both"/>
            </w:pPr>
            <w:r>
              <w:rPr>
                <w:spacing w:val="5"/>
              </w:rPr>
              <w:t>第五条第一款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从事生</w:t>
            </w:r>
            <w:r>
              <w:t xml:space="preserve"> 产经营的缴费单位自领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取营业执照之日起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日内、非生产经营性单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位自成立之日起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30  </w:t>
            </w:r>
            <w:r>
              <w:rPr>
                <w:spacing w:val="2"/>
              </w:rPr>
              <w:t>日</w:t>
            </w:r>
            <w:r>
              <w:t xml:space="preserve"> 内，应当向当地社会保</w:t>
            </w:r>
            <w:r>
              <w:rPr>
                <w:spacing w:val="4"/>
              </w:rPr>
              <w:t xml:space="preserve"> </w:t>
            </w:r>
            <w:r>
              <w:t>险经办机构办理社会保</w:t>
            </w:r>
            <w:r>
              <w:rPr>
                <w:spacing w:val="4"/>
              </w:rPr>
              <w:t xml:space="preserve"> </w:t>
            </w:r>
            <w:r>
              <w:t>险登记。条例施行前尚</w:t>
            </w:r>
            <w:r>
              <w:rPr>
                <w:spacing w:val="4"/>
              </w:rPr>
              <w:t xml:space="preserve"> </w:t>
            </w:r>
            <w:r>
              <w:t>未参加社会保险的缴费</w:t>
            </w:r>
            <w:r>
              <w:rPr>
                <w:spacing w:val="4"/>
              </w:rPr>
              <w:t xml:space="preserve"> </w:t>
            </w:r>
            <w:r>
              <w:t>单位，应当依据条例第</w:t>
            </w:r>
            <w:r>
              <w:rPr>
                <w:spacing w:val="4"/>
              </w:rPr>
              <w:t xml:space="preserve"> </w:t>
            </w:r>
            <w:r>
              <w:t>八条，持本办法第七条</w:t>
            </w:r>
            <w:r>
              <w:rPr>
                <w:spacing w:val="4"/>
              </w:rPr>
              <w:t xml:space="preserve"> </w:t>
            </w:r>
            <w:r>
              <w:t>规定的证件和资料到当</w:t>
            </w:r>
            <w:r>
              <w:rPr>
                <w:spacing w:val="4"/>
              </w:rPr>
              <w:t xml:space="preserve"> </w:t>
            </w:r>
            <w:r>
              <w:t>地社会保险经办机构办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理社会保险登记。</w:t>
            </w:r>
          </w:p>
        </w:tc>
        <w:tc>
          <w:tcPr>
            <w:tcW w:w="1509" w:type="dxa"/>
            <w:vAlign w:val="top"/>
          </w:tcPr>
          <w:p w14:paraId="4BBA1EF6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0C15C32">
            <w:pPr>
              <w:pStyle w:val="6"/>
              <w:spacing w:before="39" w:line="245" w:lineRule="auto"/>
              <w:ind w:left="108" w:right="24" w:firstLine="2"/>
            </w:pPr>
            <w:r>
              <w:t xml:space="preserve">发给社会保险登记证件。 用人单位的社会保险登记  事项发生变更或者用人单  位依法终止的，应当自变  更或者终止之日起三十日  内，到社会保险经办机构  办理变更或者注销社会保  险登记。2.参照《行政许  </w:t>
            </w:r>
            <w:r>
              <w:rPr>
                <w:spacing w:val="-4"/>
              </w:rPr>
              <w:t>可法》第三十四条：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“行</w:t>
            </w:r>
            <w:r>
              <w:t xml:space="preserve">  政机关应当对申请人提交  </w:t>
            </w:r>
            <w:r>
              <w:rPr>
                <w:spacing w:val="5"/>
              </w:rPr>
              <w:t>的申请材料进行审查。</w:t>
            </w:r>
            <w:r>
              <w:rPr>
                <w:spacing w:val="-66"/>
              </w:rPr>
              <w:t xml:space="preserve"> </w:t>
            </w:r>
            <w:r>
              <w:rPr>
                <w:spacing w:val="5"/>
              </w:rPr>
              <w:t>”</w:t>
            </w:r>
            <w:r>
              <w:t xml:space="preserve"> </w:t>
            </w:r>
            <w:r>
              <w:rPr>
                <w:spacing w:val="-3"/>
              </w:rPr>
              <w:t>3-1.</w:t>
            </w:r>
            <w:r>
              <w:rPr>
                <w:spacing w:val="-51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《中华人民共和国行政许可法》</w:t>
            </w:r>
            <w:r>
              <w:rPr>
                <w:spacing w:val="-3"/>
              </w:rPr>
              <w:t>第三</w:t>
            </w:r>
            <w:r>
              <w:t xml:space="preserve">  </w:t>
            </w:r>
            <w:r>
              <w:rPr>
                <w:spacing w:val="-7"/>
              </w:rPr>
              <w:t>十八条：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“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申请人的申请</w:t>
            </w:r>
            <w:r>
              <w:t xml:space="preserve">  符合法定条件、标准的， 行政机关应当依法作出准  予行政许可的书面决定。 行政机关依法作出不予行  政许可的书面决定的，应  当说明理由，并告知申请  人享有依法申请行政复议  </w:t>
            </w:r>
            <w:r>
              <w:rPr>
                <w:spacing w:val="18"/>
              </w:rPr>
              <w:t>或者提起行政诉讼的权</w:t>
            </w:r>
            <w:r>
              <w:t xml:space="preserve">  </w:t>
            </w:r>
            <w:r>
              <w:rPr>
                <w:spacing w:val="20"/>
              </w:rPr>
              <w:t>利。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0DBB9C1A">
            <w:pPr>
              <w:pStyle w:val="6"/>
              <w:spacing w:before="25" w:line="243" w:lineRule="auto"/>
              <w:ind w:left="109" w:right="104" w:firstLine="16"/>
            </w:pPr>
            <w:r>
              <w:rPr>
                <w:spacing w:val="-2"/>
              </w:rPr>
              <w:t>3-2.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十九条第一款：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“行政机</w:t>
            </w:r>
            <w:r>
              <w:t xml:space="preserve"> </w:t>
            </w:r>
            <w:r>
              <w:rPr>
                <w:spacing w:val="-1"/>
              </w:rPr>
              <w:t>关作出准予行政许可的决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定，需要颁发行政许可证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件的，应当向申请人颁发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加盖本行政机关印章的下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列行政许可证件</w:t>
            </w:r>
            <w:r>
              <w:rPr>
                <w:spacing w:val="-9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-1"/>
              </w:rPr>
              <w:t>许可证、执照或者其他许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可证书</w:t>
            </w:r>
            <w:r>
              <w:rPr>
                <w:spacing w:val="-8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二）资格证、</w:t>
            </w:r>
            <w:r>
              <w:t xml:space="preserve"> </w:t>
            </w:r>
            <w:r>
              <w:rPr>
                <w:spacing w:val="17"/>
              </w:rPr>
              <w:t>资质证或者其他合格证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书</w:t>
            </w:r>
            <w:r>
              <w:rPr>
                <w:spacing w:val="-24"/>
              </w:rPr>
              <w:t>；（</w:t>
            </w:r>
            <w:r>
              <w:rPr>
                <w:spacing w:val="5"/>
              </w:rPr>
              <w:t>三）行政机关的批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准文件或者证明文件；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（四）法律、法规规定的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其他行政许可证件。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</w:tc>
        <w:tc>
          <w:tcPr>
            <w:tcW w:w="1369" w:type="dxa"/>
            <w:vAlign w:val="top"/>
          </w:tcPr>
          <w:p w14:paraId="481DB0B6">
            <w:pPr>
              <w:pStyle w:val="6"/>
              <w:spacing w:before="43" w:line="217" w:lineRule="auto"/>
              <w:ind w:left="123"/>
            </w:pPr>
            <w:r>
              <w:rPr>
                <w:spacing w:val="-6"/>
              </w:rPr>
              <w:t>益的；</w:t>
            </w:r>
          </w:p>
          <w:p w14:paraId="315565AB">
            <w:pPr>
              <w:pStyle w:val="6"/>
              <w:spacing w:before="29" w:line="232" w:lineRule="auto"/>
              <w:ind w:left="119" w:right="103" w:firstLine="2"/>
            </w:pPr>
            <w:r>
              <w:rPr>
                <w:spacing w:val="-5"/>
              </w:rPr>
              <w:t>8、未按裁量权</w:t>
            </w:r>
            <w:r>
              <w:t xml:space="preserve"> </w:t>
            </w:r>
            <w:r>
              <w:rPr>
                <w:spacing w:val="10"/>
              </w:rPr>
              <w:t>规定，滥用裁</w:t>
            </w:r>
          </w:p>
          <w:p w14:paraId="1A993EA9">
            <w:pPr>
              <w:pStyle w:val="6"/>
              <w:spacing w:before="27" w:line="217" w:lineRule="auto"/>
              <w:ind w:left="117"/>
            </w:pPr>
            <w:r>
              <w:rPr>
                <w:spacing w:val="-3"/>
              </w:rPr>
              <w:t>量权的；</w:t>
            </w:r>
          </w:p>
          <w:p w14:paraId="55BE9351">
            <w:pPr>
              <w:pStyle w:val="6"/>
              <w:spacing w:before="29" w:line="239" w:lineRule="auto"/>
              <w:ind w:left="111" w:right="103" w:firstLine="10"/>
            </w:pPr>
            <w:r>
              <w:rPr>
                <w:spacing w:val="-5"/>
              </w:rPr>
              <w:t>9、其他违反法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1C921D7D">
            <w:pPr>
              <w:pStyle w:val="6"/>
              <w:spacing w:before="42" w:line="244" w:lineRule="auto"/>
              <w:ind w:left="111" w:right="103" w:firstLine="7"/>
              <w:jc w:val="both"/>
            </w:pPr>
            <w:r>
              <w:rPr>
                <w:spacing w:val="4"/>
              </w:rPr>
              <w:t>法定职权作出准予行政许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可决定的</w:t>
            </w:r>
            <w:r>
              <w:rPr>
                <w:spacing w:val="-4"/>
              </w:rPr>
              <w:t>；（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二）对符合</w:t>
            </w:r>
            <w:r>
              <w:t xml:space="preserve"> </w:t>
            </w:r>
            <w:r>
              <w:rPr>
                <w:spacing w:val="5"/>
              </w:rPr>
              <w:t>法定条件的申请人不予行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政许可或者不在法定期限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内作出准予行政许可决定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三）依法应当根据</w:t>
            </w:r>
            <w:r>
              <w:t xml:space="preserve"> </w:t>
            </w:r>
            <w:r>
              <w:rPr>
                <w:spacing w:val="5"/>
              </w:rPr>
              <w:t>招标、拍卖结果或者考试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成绩择优作出准予行政许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可决定，未经招标、拍卖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或者考试，或者不根据招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标、拍卖结果或者考试成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绩择优作出准予行政许可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决定的。</w:t>
            </w:r>
            <w:r>
              <w:rPr>
                <w:spacing w:val="-62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31B603EA">
            <w:pPr>
              <w:pStyle w:val="6"/>
              <w:spacing w:before="27" w:line="219" w:lineRule="auto"/>
              <w:ind w:left="126"/>
            </w:pPr>
            <w:r>
              <w:rPr>
                <w:spacing w:val="-8"/>
              </w:rPr>
              <w:t>3.同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2。</w:t>
            </w:r>
          </w:p>
          <w:p w14:paraId="6534D790">
            <w:pPr>
              <w:pStyle w:val="6"/>
              <w:spacing w:before="25" w:line="244" w:lineRule="auto"/>
              <w:ind w:left="109" w:right="103" w:firstLine="9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中国共产党纪律处分条例</w:t>
            </w:r>
            <w:r>
              <w:rPr>
                <w:spacing w:val="-10"/>
              </w:rPr>
              <w:t>》第一百二十七条“党</w:t>
            </w:r>
            <w:r>
              <w:t xml:space="preserve"> </w:t>
            </w:r>
            <w:r>
              <w:rPr>
                <w:spacing w:val="5"/>
              </w:rPr>
              <w:t xml:space="preserve">和国家工作人员或者其他 从事公务的人员，在工作 中不履行或者不正确履行 职责，给党、国家和人民 利益以及公共财产造成较 大损失的，给予警告或者 严重警告处分；造成重大 损失的，给予撤销党内职 </w:t>
            </w:r>
            <w:r>
              <w:rPr>
                <w:spacing w:val="2"/>
              </w:rPr>
              <w:t>务、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留党察看或者开除党</w:t>
            </w:r>
            <w:r>
              <w:t xml:space="preserve"> </w:t>
            </w:r>
            <w:r>
              <w:rPr>
                <w:spacing w:val="5"/>
              </w:rPr>
              <w:t xml:space="preserve">籍处分。本条例另有规定 </w:t>
            </w:r>
            <w:r>
              <w:rPr>
                <w:spacing w:val="7"/>
              </w:rPr>
              <w:t>的，依照规定。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62E4633">
            <w:pPr>
              <w:pStyle w:val="6"/>
              <w:spacing w:before="28" w:line="219" w:lineRule="auto"/>
              <w:ind w:left="121"/>
            </w:pPr>
            <w:r>
              <w:rPr>
                <w:spacing w:val="-7"/>
              </w:rPr>
              <w:t>5.同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1 。</w:t>
            </w:r>
          </w:p>
          <w:p w14:paraId="17526723">
            <w:pPr>
              <w:pStyle w:val="6"/>
              <w:spacing w:before="28"/>
              <w:ind w:left="114" w:right="50" w:firstLine="6"/>
            </w:pPr>
            <w:r>
              <w:rPr>
                <w:spacing w:val="4"/>
              </w:rPr>
              <w:t>6.《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》第一百一十八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“行政机关工作人员</w:t>
            </w:r>
            <w:r>
              <w:t xml:space="preserve"> </w:t>
            </w:r>
            <w:r>
              <w:rPr>
                <w:spacing w:val="-6"/>
              </w:rPr>
              <w:t>违反法定程序，滥用职权、</w:t>
            </w:r>
            <w:r>
              <w:t xml:space="preserve"> </w:t>
            </w:r>
            <w:r>
              <w:rPr>
                <w:spacing w:val="5"/>
              </w:rPr>
              <w:t>玩忽职守、徇私舞弊，侵</w:t>
            </w:r>
            <w:r>
              <w:t xml:space="preserve"> </w:t>
            </w:r>
            <w:r>
              <w:rPr>
                <w:spacing w:val="5"/>
              </w:rPr>
              <w:t>害公民、法人或者其他组</w:t>
            </w:r>
            <w:r>
              <w:t xml:space="preserve"> </w:t>
            </w:r>
            <w:r>
              <w:rPr>
                <w:spacing w:val="5"/>
              </w:rPr>
              <w:t>织的合法权益，依法给予</w:t>
            </w:r>
            <w:r>
              <w:t xml:space="preserve"> </w:t>
            </w:r>
            <w:r>
              <w:rPr>
                <w:spacing w:val="5"/>
              </w:rPr>
              <w:t>处分；构成犯罪的，依法</w:t>
            </w:r>
          </w:p>
        </w:tc>
        <w:tc>
          <w:tcPr>
            <w:tcW w:w="1280" w:type="dxa"/>
            <w:vAlign w:val="top"/>
          </w:tcPr>
          <w:p w14:paraId="7317F2B8">
            <w:pPr>
              <w:pStyle w:val="6"/>
              <w:spacing w:before="46" w:line="244" w:lineRule="auto"/>
              <w:ind w:left="109" w:right="104" w:firstLine="4"/>
            </w:pPr>
            <w:r>
              <w:rPr>
                <w:spacing w:val="-4"/>
              </w:rPr>
              <w:t>公开道歉、取</w:t>
            </w:r>
            <w: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3、给予社保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  <w:p w14:paraId="04BA8EAD">
            <w:pPr>
              <w:pStyle w:val="6"/>
              <w:spacing w:before="27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4、对违反党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政纪的工作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人员给予相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应的党政纪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处分；构成犯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罪的，移送司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法机关依法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225784CF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9"/>
              </w:rPr>
              <w:t>5、其他法律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608AC8BC">
            <w:pPr>
              <w:pStyle w:val="6"/>
              <w:spacing w:before="38" w:line="244" w:lineRule="auto"/>
              <w:ind w:left="115" w:right="108" w:firstLine="6"/>
              <w:jc w:val="both"/>
            </w:pPr>
            <w:r>
              <w:rPr>
                <w:spacing w:val="17"/>
              </w:rPr>
              <w:t>暂扣有关责任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法证;情节严重</w:t>
            </w:r>
            <w:r>
              <w:t xml:space="preserve"> </w:t>
            </w:r>
            <w:r>
              <w:rPr>
                <w:spacing w:val="-10"/>
              </w:rPr>
              <w:t>的，由发证机关</w:t>
            </w:r>
            <w:r>
              <w:t xml:space="preserve"> </w:t>
            </w:r>
            <w:r>
              <w:rPr>
                <w:spacing w:val="18"/>
              </w:rPr>
              <w:t>注销有关责任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人员的行政执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法证，并依法给</w:t>
            </w:r>
            <w:r>
              <w:t xml:space="preserve"> </w:t>
            </w:r>
            <w:r>
              <w:rPr>
                <w:spacing w:val="3"/>
              </w:rPr>
              <w:t>予行政处分;构</w:t>
            </w:r>
            <w:r>
              <w:t xml:space="preserve"> </w:t>
            </w:r>
            <w:r>
              <w:rPr>
                <w:spacing w:val="-10"/>
              </w:rPr>
              <w:t>成犯罪的，依法</w:t>
            </w:r>
            <w:r>
              <w:t xml:space="preserve"> </w:t>
            </w:r>
            <w:r>
              <w:rPr>
                <w:spacing w:val="-10"/>
              </w:rPr>
              <w:t>追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6A5FC22E">
            <w:pPr>
              <w:pStyle w:val="6"/>
              <w:spacing w:before="30" w:line="244" w:lineRule="auto"/>
              <w:ind w:left="111" w:right="53" w:firstLine="8"/>
            </w:pPr>
            <w:r>
              <w:rPr>
                <w:spacing w:val="-10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治区行政责任</w:t>
            </w:r>
            <w:r>
              <w:t xml:space="preserve"> </w:t>
            </w:r>
            <w:r>
              <w:rPr>
                <w:spacing w:val="-10"/>
              </w:rPr>
              <w:t>追究办法》第五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7D4031E7">
            <w:pPr>
              <w:pStyle w:val="6"/>
              <w:spacing w:before="29" w:line="241" w:lineRule="auto"/>
              <w:ind w:left="113" w:firstLine="8"/>
            </w:pPr>
            <w:r>
              <w:rPr>
                <w:spacing w:val="-23"/>
              </w:rPr>
              <w:t>5.《宁夏回族自</w:t>
            </w:r>
            <w:r>
              <w:t xml:space="preserve">   </w:t>
            </w:r>
            <w:r>
              <w:rPr>
                <w:spacing w:val="1"/>
              </w:rPr>
              <w:t>治区行政责任</w:t>
            </w:r>
            <w:r>
              <w:t xml:space="preserve">   </w:t>
            </w:r>
            <w:r>
              <w:rPr>
                <w:spacing w:val="-25"/>
              </w:rPr>
              <w:t>追究办法》第三</w:t>
            </w:r>
            <w:r>
              <w:t xml:space="preserve">   </w:t>
            </w:r>
            <w:r>
              <w:rPr>
                <w:spacing w:val="-25"/>
              </w:rPr>
              <w:t>十三条“行政机</w:t>
            </w:r>
            <w:r>
              <w:t xml:space="preserve">   </w:t>
            </w:r>
            <w:r>
              <w:rPr>
                <w:spacing w:val="1"/>
              </w:rPr>
              <w:t>关及其工作人</w:t>
            </w:r>
            <w:r>
              <w:t xml:space="preserve">   </w:t>
            </w:r>
            <w:r>
              <w:rPr>
                <w:spacing w:val="1"/>
              </w:rPr>
              <w:t>员被追究行政</w:t>
            </w:r>
            <w:r>
              <w:t xml:space="preserve">   </w:t>
            </w:r>
            <w:r>
              <w:rPr>
                <w:spacing w:val="-25"/>
              </w:rPr>
              <w:t>责任的，一年内</w:t>
            </w:r>
            <w:r>
              <w:t xml:space="preserve">   </w:t>
            </w:r>
            <w:r>
              <w:rPr>
                <w:spacing w:val="1"/>
              </w:rPr>
              <w:t>取消其各种评</w:t>
            </w:r>
            <w:r>
              <w:t xml:space="preserve">   </w:t>
            </w:r>
            <w:r>
              <w:rPr>
                <w:spacing w:val="-18"/>
              </w:rPr>
              <w:t>优评先的资格。”</w:t>
            </w:r>
          </w:p>
        </w:tc>
      </w:tr>
    </w:tbl>
    <w:p w14:paraId="29568BBC">
      <w:pPr>
        <w:pStyle w:val="2"/>
      </w:pPr>
    </w:p>
    <w:p w14:paraId="3F1FD583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CA04ED9">
      <w:pPr>
        <w:spacing w:before="56"/>
      </w:pPr>
    </w:p>
    <w:p w14:paraId="00A7121F">
      <w:pPr>
        <w:spacing w:before="55"/>
      </w:pPr>
    </w:p>
    <w:p w14:paraId="5232CEC4">
      <w:pPr>
        <w:spacing w:before="55"/>
      </w:pPr>
    </w:p>
    <w:p w14:paraId="06A3C336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5669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443A829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D33761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81833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5C7FA0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3A52BB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3FF884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6EB3F1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BBF04F2">
            <w:pPr>
              <w:pStyle w:val="6"/>
              <w:spacing w:before="43" w:line="242" w:lineRule="auto"/>
              <w:ind w:left="112" w:right="104" w:firstLine="13"/>
            </w:pPr>
            <w:r>
              <w:rPr>
                <w:spacing w:val="-2"/>
              </w:rPr>
              <w:t>3-3.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十七条：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0B8C9909">
            <w:pPr>
              <w:pStyle w:val="6"/>
              <w:spacing w:before="30" w:line="242" w:lineRule="auto"/>
              <w:ind w:left="115" w:right="104" w:firstLine="2"/>
              <w:jc w:val="both"/>
            </w:pPr>
            <w:r>
              <w:rPr>
                <w:spacing w:val="-8"/>
              </w:rPr>
              <w:t>4-1．</w:t>
            </w:r>
            <w:r>
              <w:rPr>
                <w:rFonts w:hint="eastAsia"/>
                <w:spacing w:val="-8"/>
                <w:lang w:eastAsia="zh-CN"/>
              </w:rPr>
              <w:t>《中华人民共和国行政许可法》</w:t>
            </w:r>
            <w:r>
              <w:rPr>
                <w:spacing w:val="-8"/>
              </w:rPr>
              <w:t>第四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十四条：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“行政机关作出</w:t>
            </w:r>
            <w:r>
              <w:t xml:space="preserve"> </w:t>
            </w:r>
            <w:r>
              <w:rPr>
                <w:spacing w:val="-1"/>
              </w:rPr>
              <w:t>准予行政许可的决定，应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当自作出决定之日起十日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内向申请人颁发、送达行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政许可证件，或者加贴标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签、加盖检验、检测、检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疫印章。</w:t>
            </w:r>
            <w:r>
              <w:rPr>
                <w:spacing w:val="-62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37290B76">
            <w:pPr>
              <w:pStyle w:val="6"/>
              <w:spacing w:before="29"/>
              <w:ind w:left="115" w:right="104" w:firstLine="2"/>
              <w:jc w:val="both"/>
            </w:pPr>
            <w:r>
              <w:rPr>
                <w:spacing w:val="-1"/>
              </w:rPr>
              <w:t>4-2.</w:t>
            </w:r>
            <w:r>
              <w:rPr>
                <w:rFonts w:hint="eastAsia"/>
                <w:spacing w:val="-1"/>
                <w:lang w:eastAsia="zh-CN"/>
              </w:rPr>
              <w:t>《中华人民共和国行政许可法》</w:t>
            </w:r>
            <w:r>
              <w:rPr>
                <w:spacing w:val="-1"/>
              </w:rPr>
              <w:t>第四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十条：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“行政机关作出的</w:t>
            </w:r>
            <w:r>
              <w:t xml:space="preserve"> </w:t>
            </w:r>
            <w:r>
              <w:rPr>
                <w:spacing w:val="-1"/>
              </w:rPr>
              <w:t>准予行政许可决定，应当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予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以公开，公众有权查</w:t>
            </w:r>
            <w:r>
              <w:t xml:space="preserve"> </w:t>
            </w:r>
            <w:r>
              <w:rPr>
                <w:spacing w:val="18"/>
              </w:rPr>
              <w:t>阅。</w:t>
            </w:r>
            <w:r>
              <w:rPr>
                <w:spacing w:val="-66"/>
              </w:rPr>
              <w:t xml:space="preserve"> </w:t>
            </w:r>
            <w:r>
              <w:rPr>
                <w:spacing w:val="18"/>
              </w:rPr>
              <w:t>”</w:t>
            </w:r>
          </w:p>
          <w:p w14:paraId="50A9A12B">
            <w:pPr>
              <w:pStyle w:val="6"/>
              <w:spacing w:before="30"/>
              <w:ind w:left="114" w:right="104" w:firstLine="6"/>
            </w:pPr>
            <w:r>
              <w:rPr>
                <w:spacing w:val="-2"/>
              </w:rPr>
              <w:t>5-1.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第七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十九条：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“被许可人以欺</w:t>
            </w:r>
            <w:r>
              <w:t xml:space="preserve"> </w:t>
            </w:r>
            <w:r>
              <w:rPr>
                <w:spacing w:val="-1"/>
              </w:rPr>
              <w:t>骗、贿赂等不正当手段取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得行政许可的，行政机关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应当依法给予行政处罚；</w:t>
            </w:r>
          </w:p>
          <w:p w14:paraId="5E4639AB">
            <w:pPr>
              <w:pStyle w:val="6"/>
              <w:spacing w:before="28" w:line="242" w:lineRule="auto"/>
              <w:ind w:left="111" w:firstLine="2"/>
            </w:pPr>
            <w:r>
              <w:rPr>
                <w:spacing w:val="-7"/>
              </w:rPr>
              <w:t>取得的行政许可属于直接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关系公共安全、人身健康、 </w:t>
            </w:r>
            <w:r>
              <w:rPr>
                <w:spacing w:val="-7"/>
              </w:rPr>
              <w:t>生命财产安全事项的，申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请人在三年内不得再次申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请该行政许可；构成犯罪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的，依法追究刑事责任。”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5-2.</w:t>
            </w:r>
            <w:r>
              <w:rPr>
                <w:rFonts w:hint="eastAsia"/>
                <w:spacing w:val="-6"/>
                <w:lang w:eastAsia="zh-CN"/>
              </w:rPr>
              <w:t>《中华人民共和国行政许可法》</w:t>
            </w:r>
            <w:r>
              <w:rPr>
                <w:spacing w:val="-6"/>
              </w:rPr>
              <w:t>第八</w:t>
            </w:r>
            <w:r>
              <w:rPr>
                <w:spacing w:val="2"/>
              </w:rPr>
              <w:t xml:space="preserve">   </w:t>
            </w:r>
            <w:r>
              <w:rPr>
                <w:spacing w:val="-9"/>
              </w:rPr>
              <w:t>十条：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“被许可人有下列</w:t>
            </w:r>
            <w:r>
              <w:t xml:space="preserve">   </w:t>
            </w:r>
            <w:r>
              <w:rPr>
                <w:spacing w:val="-7"/>
              </w:rPr>
              <w:t>行为之一的，行政机关应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当依法给予行政处罚；构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成犯罪的，依法追究刑事</w:t>
            </w:r>
          </w:p>
        </w:tc>
        <w:tc>
          <w:tcPr>
            <w:tcW w:w="1369" w:type="dxa"/>
            <w:vAlign w:val="top"/>
          </w:tcPr>
          <w:p w14:paraId="4918F086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22E6150F">
            <w:pPr>
              <w:pStyle w:val="6"/>
              <w:spacing w:before="42" w:line="218" w:lineRule="auto"/>
              <w:ind w:left="116"/>
            </w:pPr>
            <w:r>
              <w:rPr>
                <w:spacing w:val="6"/>
              </w:rPr>
              <w:t>追究刑事责任。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56978CF1">
            <w:pPr>
              <w:pStyle w:val="6"/>
              <w:spacing w:before="28" w:line="243" w:lineRule="auto"/>
              <w:ind w:left="109" w:right="103" w:firstLine="11"/>
            </w:pPr>
            <w:r>
              <w:rPr>
                <w:spacing w:val="3"/>
              </w:rPr>
              <w:t>7-1.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>第七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十三条：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“行政机关工作</w:t>
            </w:r>
            <w:r>
              <w:t xml:space="preserve"> </w:t>
            </w:r>
            <w:r>
              <w:rPr>
                <w:spacing w:val="5"/>
              </w:rPr>
              <w:t>人员办理行政许可、实施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监督检查，索取或者收受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他人财物或者谋取其他利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益，构成犯罪的，依法追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究刑事责任；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尚不构成犯</w:t>
            </w:r>
            <w:r>
              <w:t xml:space="preserve"> </w:t>
            </w:r>
            <w:r>
              <w:rPr>
                <w:spacing w:val="24"/>
              </w:rPr>
              <w:t>罪的，依法给予行政处</w:t>
            </w:r>
            <w:r>
              <w:t xml:space="preserve"> </w:t>
            </w:r>
            <w:r>
              <w:rPr>
                <w:spacing w:val="20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38B0D69B">
            <w:pPr>
              <w:pStyle w:val="6"/>
              <w:spacing w:before="34" w:line="244" w:lineRule="auto"/>
              <w:ind w:left="109" w:right="103" w:firstLine="11"/>
              <w:jc w:val="both"/>
            </w:pPr>
            <w:r>
              <w:rPr>
                <w:spacing w:val="-4"/>
              </w:rPr>
              <w:t>7-2．</w:t>
            </w:r>
            <w:r>
              <w:rPr>
                <w:rFonts w:hint="eastAsia"/>
                <w:spacing w:val="-4"/>
                <w:lang w:eastAsia="zh-CN"/>
              </w:rPr>
              <w:t>《中华人民共和国行政许可法》</w:t>
            </w:r>
            <w:r>
              <w:rPr>
                <w:spacing w:val="-4"/>
              </w:rPr>
              <w:t>第七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十五条：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“行政机关实施</w:t>
            </w:r>
            <w:r>
              <w:t xml:space="preserve"> </w:t>
            </w:r>
            <w:r>
              <w:rPr>
                <w:spacing w:val="5"/>
              </w:rPr>
              <w:t>行政许可，擅自收费或者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不按照法定项目和标准收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费的，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由其上级行政机关</w:t>
            </w:r>
            <w:r>
              <w:t xml:space="preserve"> </w:t>
            </w:r>
            <w:r>
              <w:rPr>
                <w:spacing w:val="5"/>
              </w:rPr>
              <w:t>或者监察机关责令退还非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法收取的费用；对直接负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责的主管人员和其他直接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责任人员依法给予行政处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分。截留、挪用、私分或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者变相私分实施行政许可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依法收取的费用的，予以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追缴；对直接负责的主管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人员和其他直接责任人员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依法给予行政处分；构成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3C0B52A1">
            <w:pPr>
              <w:pStyle w:val="6"/>
              <w:spacing w:before="27" w:line="241" w:lineRule="auto"/>
              <w:ind w:left="114" w:right="103" w:firstLine="7"/>
              <w:jc w:val="both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t xml:space="preserve"> </w:t>
            </w:r>
            <w:r>
              <w:rPr>
                <w:spacing w:val="23"/>
              </w:rPr>
              <w:t>自治区有关规定追究责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…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…（六）不按照行</w:t>
            </w:r>
            <w:r>
              <w:t xml:space="preserve"> </w:t>
            </w:r>
            <w:r>
              <w:rPr>
                <w:spacing w:val="23"/>
              </w:rPr>
              <w:t>政裁量权基准进行裁量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的；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……”</w:t>
            </w:r>
          </w:p>
        </w:tc>
        <w:tc>
          <w:tcPr>
            <w:tcW w:w="1280" w:type="dxa"/>
            <w:vAlign w:val="top"/>
          </w:tcPr>
          <w:p w14:paraId="349AB44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386A749">
            <w:pPr>
              <w:pStyle w:val="6"/>
              <w:spacing w:before="43" w:line="232" w:lineRule="auto"/>
              <w:ind w:left="108" w:right="108" w:firstLine="13"/>
            </w:pPr>
            <w:r>
              <w:rPr>
                <w:spacing w:val="-3"/>
              </w:rPr>
              <w:t>6.参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照追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责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情</w:t>
            </w:r>
            <w:r>
              <w:t xml:space="preserve"> </w:t>
            </w:r>
            <w:r>
              <w:rPr>
                <w:spacing w:val="-1"/>
              </w:rPr>
              <w:t>形依据。</w:t>
            </w:r>
          </w:p>
        </w:tc>
      </w:tr>
    </w:tbl>
    <w:p w14:paraId="57876CCF">
      <w:pPr>
        <w:pStyle w:val="2"/>
      </w:pPr>
    </w:p>
    <w:p w14:paraId="38D75F79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4AFB0676">
      <w:pPr>
        <w:spacing w:before="56"/>
      </w:pPr>
    </w:p>
    <w:p w14:paraId="59D6BE74">
      <w:pPr>
        <w:spacing w:before="55"/>
      </w:pPr>
    </w:p>
    <w:p w14:paraId="528A79B8">
      <w:pPr>
        <w:spacing w:before="55"/>
      </w:pPr>
    </w:p>
    <w:p w14:paraId="2388582F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7F69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7" w:hRule="atLeast"/>
        </w:trPr>
        <w:tc>
          <w:tcPr>
            <w:tcW w:w="422" w:type="dxa"/>
            <w:vAlign w:val="top"/>
          </w:tcPr>
          <w:p w14:paraId="288DB850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FDE673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483907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DC916C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8944CD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3028F2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E6516F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C514C9B">
            <w:pPr>
              <w:pStyle w:val="6"/>
              <w:spacing w:before="38" w:line="244" w:lineRule="auto"/>
              <w:ind w:left="111" w:right="53" w:firstLine="5"/>
            </w:pPr>
            <w:r>
              <w:rPr>
                <w:spacing w:val="-12"/>
              </w:rPr>
              <w:t>责任</w:t>
            </w:r>
            <w:r>
              <w:rPr>
                <w:spacing w:val="-31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一）涂改、倒卖、</w:t>
            </w:r>
            <w:r>
              <w:t xml:space="preserve"> </w:t>
            </w:r>
            <w:r>
              <w:rPr>
                <w:spacing w:val="-11"/>
              </w:rPr>
              <w:t>出租、出借行政许可证件，</w:t>
            </w:r>
            <w:r>
              <w:t xml:space="preserve"> </w:t>
            </w:r>
            <w:r>
              <w:rPr>
                <w:spacing w:val="-1"/>
              </w:rPr>
              <w:t>或者以其他形式非法转让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行政许可的</w:t>
            </w:r>
            <w:r>
              <w:rPr>
                <w:spacing w:val="-9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二）超越</w:t>
            </w:r>
            <w:r>
              <w:t xml:space="preserve"> </w:t>
            </w:r>
            <w:r>
              <w:rPr>
                <w:spacing w:val="17"/>
              </w:rPr>
              <w:t>行政许可范围进行活动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spacing w:val="-25"/>
              </w:rPr>
              <w:t>；（</w:t>
            </w:r>
            <w:r>
              <w:rPr>
                <w:spacing w:val="5"/>
              </w:rPr>
              <w:t>三）向负责监督检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查的行政机关隐瞒有关情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况、提供虚假材料或者拒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绝提供反映其活动情况的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真实材料的</w:t>
            </w:r>
            <w:r>
              <w:rPr>
                <w:spacing w:val="-49"/>
                <w:w w:val="98"/>
              </w:rPr>
              <w:t>；（</w:t>
            </w:r>
            <w:r>
              <w:rPr>
                <w:spacing w:val="-3"/>
              </w:rPr>
              <w:t>四）法律、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法规、规章规定的其他违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法行为。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3510862C">
            <w:pPr>
              <w:pStyle w:val="6"/>
              <w:spacing w:before="29" w:line="216" w:lineRule="auto"/>
              <w:ind w:left="121"/>
            </w:pPr>
            <w:r>
              <w:rPr>
                <w:spacing w:val="-2"/>
              </w:rPr>
              <w:t>5-3.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第八</w:t>
            </w:r>
          </w:p>
          <w:p w14:paraId="16AE5C68">
            <w:pPr>
              <w:pStyle w:val="6"/>
              <w:spacing w:before="31"/>
              <w:ind w:left="113" w:right="104" w:firstLine="6"/>
            </w:pPr>
            <w:r>
              <w:rPr>
                <w:spacing w:val="-4"/>
              </w:rPr>
              <w:t>十一条：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“公民、法人或</w:t>
            </w:r>
            <w:r>
              <w:t xml:space="preserve"> </w:t>
            </w:r>
            <w:r>
              <w:rPr>
                <w:spacing w:val="17"/>
              </w:rPr>
              <w:t>者其他组织未经行政许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可，擅自从事依法应当取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得行政许可的活动的，行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政机关应当依法采取措施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予以制止，并依法给予行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政处罚；构成犯罪的，依</w:t>
            </w:r>
            <w:r>
              <w:rPr>
                <w:spacing w:val="6"/>
              </w:rPr>
              <w:t xml:space="preserve"> 法追究刑事责任。</w:t>
            </w:r>
            <w:r>
              <w:rPr>
                <w:spacing w:val="-64"/>
              </w:rPr>
              <w:t xml:space="preserve"> </w:t>
            </w:r>
            <w:r>
              <w:rPr>
                <w:spacing w:val="6"/>
              </w:rPr>
              <w:t>”</w:t>
            </w:r>
          </w:p>
        </w:tc>
        <w:tc>
          <w:tcPr>
            <w:tcW w:w="1369" w:type="dxa"/>
            <w:vAlign w:val="top"/>
          </w:tcPr>
          <w:p w14:paraId="702E9B22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06ECDC9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AE4AEA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B75C5D2">
            <w:pPr>
              <w:rPr>
                <w:rFonts w:ascii="Arial"/>
                <w:sz w:val="21"/>
              </w:rPr>
            </w:pPr>
          </w:p>
        </w:tc>
      </w:tr>
      <w:tr w14:paraId="176B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422" w:type="dxa"/>
            <w:vAlign w:val="top"/>
          </w:tcPr>
          <w:p w14:paraId="5919E199">
            <w:pPr>
              <w:spacing w:line="241" w:lineRule="auto"/>
              <w:rPr>
                <w:rFonts w:ascii="Arial"/>
                <w:sz w:val="21"/>
              </w:rPr>
            </w:pPr>
          </w:p>
          <w:p w14:paraId="212C97FF">
            <w:pPr>
              <w:spacing w:line="241" w:lineRule="auto"/>
              <w:rPr>
                <w:rFonts w:ascii="Arial"/>
                <w:sz w:val="21"/>
              </w:rPr>
            </w:pPr>
          </w:p>
          <w:p w14:paraId="3DB3FC28">
            <w:pPr>
              <w:spacing w:line="241" w:lineRule="auto"/>
              <w:rPr>
                <w:rFonts w:ascii="Arial"/>
                <w:sz w:val="21"/>
              </w:rPr>
            </w:pPr>
          </w:p>
          <w:p w14:paraId="351F4656">
            <w:pPr>
              <w:spacing w:line="241" w:lineRule="auto"/>
              <w:rPr>
                <w:rFonts w:ascii="Arial"/>
                <w:sz w:val="21"/>
              </w:rPr>
            </w:pPr>
          </w:p>
          <w:p w14:paraId="0E4BD8CD">
            <w:pPr>
              <w:spacing w:line="241" w:lineRule="auto"/>
              <w:rPr>
                <w:rFonts w:ascii="Arial"/>
                <w:sz w:val="21"/>
              </w:rPr>
            </w:pPr>
          </w:p>
          <w:p w14:paraId="477593FC">
            <w:pPr>
              <w:spacing w:line="242" w:lineRule="auto"/>
              <w:rPr>
                <w:rFonts w:ascii="Arial"/>
                <w:sz w:val="21"/>
              </w:rPr>
            </w:pPr>
          </w:p>
          <w:p w14:paraId="3DAAB08A">
            <w:pPr>
              <w:spacing w:line="242" w:lineRule="auto"/>
              <w:rPr>
                <w:rFonts w:ascii="Arial"/>
                <w:sz w:val="21"/>
              </w:rPr>
            </w:pPr>
          </w:p>
          <w:p w14:paraId="4D1B016B">
            <w:pPr>
              <w:spacing w:before="51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22</w:t>
            </w:r>
          </w:p>
        </w:tc>
        <w:tc>
          <w:tcPr>
            <w:tcW w:w="596" w:type="dxa"/>
            <w:vAlign w:val="top"/>
          </w:tcPr>
          <w:p w14:paraId="7A327CE5">
            <w:pPr>
              <w:spacing w:line="255" w:lineRule="auto"/>
              <w:rPr>
                <w:rFonts w:ascii="Arial"/>
                <w:sz w:val="21"/>
              </w:rPr>
            </w:pPr>
          </w:p>
          <w:p w14:paraId="2AB37F1C">
            <w:pPr>
              <w:spacing w:line="255" w:lineRule="auto"/>
              <w:rPr>
                <w:rFonts w:ascii="Arial"/>
                <w:sz w:val="21"/>
              </w:rPr>
            </w:pPr>
          </w:p>
          <w:p w14:paraId="523C14A9">
            <w:pPr>
              <w:spacing w:line="256" w:lineRule="auto"/>
              <w:rPr>
                <w:rFonts w:ascii="Arial"/>
                <w:sz w:val="21"/>
              </w:rPr>
            </w:pPr>
          </w:p>
          <w:p w14:paraId="07D6D522">
            <w:pPr>
              <w:spacing w:line="256" w:lineRule="auto"/>
              <w:rPr>
                <w:rFonts w:ascii="Arial"/>
                <w:sz w:val="21"/>
              </w:rPr>
            </w:pPr>
          </w:p>
          <w:p w14:paraId="04B81B6A">
            <w:pPr>
              <w:spacing w:line="256" w:lineRule="auto"/>
              <w:rPr>
                <w:rFonts w:ascii="Arial"/>
                <w:sz w:val="21"/>
              </w:rPr>
            </w:pPr>
          </w:p>
          <w:p w14:paraId="2B3C8347">
            <w:pPr>
              <w:spacing w:line="256" w:lineRule="auto"/>
              <w:rPr>
                <w:rFonts w:ascii="Arial"/>
                <w:sz w:val="21"/>
              </w:rPr>
            </w:pPr>
          </w:p>
          <w:p w14:paraId="21230F21">
            <w:pPr>
              <w:pStyle w:val="6"/>
              <w:spacing w:before="59" w:line="233" w:lineRule="auto"/>
              <w:ind w:left="118" w:right="109" w:hanging="9"/>
            </w:pPr>
            <w:r>
              <w:rPr>
                <w:spacing w:val="6"/>
              </w:rPr>
              <w:t>其他</w:t>
            </w:r>
            <w:r>
              <w:t xml:space="preserve"> 类</w:t>
            </w:r>
          </w:p>
        </w:tc>
        <w:tc>
          <w:tcPr>
            <w:tcW w:w="601" w:type="dxa"/>
            <w:vAlign w:val="top"/>
          </w:tcPr>
          <w:p w14:paraId="6E5B57A9">
            <w:pPr>
              <w:spacing w:line="241" w:lineRule="auto"/>
              <w:rPr>
                <w:rFonts w:ascii="Arial"/>
                <w:sz w:val="21"/>
              </w:rPr>
            </w:pPr>
          </w:p>
          <w:p w14:paraId="5FA210AC">
            <w:pPr>
              <w:spacing w:line="241" w:lineRule="auto"/>
              <w:rPr>
                <w:rFonts w:ascii="Arial"/>
                <w:sz w:val="21"/>
              </w:rPr>
            </w:pPr>
          </w:p>
          <w:p w14:paraId="128A347F">
            <w:pPr>
              <w:spacing w:line="242" w:lineRule="auto"/>
              <w:rPr>
                <w:rFonts w:ascii="Arial"/>
                <w:sz w:val="21"/>
              </w:rPr>
            </w:pPr>
          </w:p>
          <w:p w14:paraId="0C81107D">
            <w:pPr>
              <w:spacing w:line="242" w:lineRule="auto"/>
              <w:rPr>
                <w:rFonts w:ascii="Arial"/>
                <w:sz w:val="21"/>
              </w:rPr>
            </w:pPr>
          </w:p>
          <w:p w14:paraId="6CF182D3">
            <w:pPr>
              <w:spacing w:line="242" w:lineRule="auto"/>
              <w:rPr>
                <w:rFonts w:ascii="Arial"/>
                <w:sz w:val="21"/>
              </w:rPr>
            </w:pPr>
          </w:p>
          <w:p w14:paraId="0C81D4A1">
            <w:pPr>
              <w:spacing w:line="242" w:lineRule="auto"/>
              <w:rPr>
                <w:rFonts w:ascii="Arial"/>
                <w:sz w:val="21"/>
              </w:rPr>
            </w:pPr>
          </w:p>
          <w:p w14:paraId="11CC0CA2">
            <w:pPr>
              <w:spacing w:before="52" w:line="188" w:lineRule="auto"/>
              <w:ind w:left="1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1011</w:t>
            </w:r>
          </w:p>
          <w:p w14:paraId="6592E960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0090</w:t>
            </w:r>
          </w:p>
          <w:p w14:paraId="1A3F9A59">
            <w:pPr>
              <w:spacing w:before="77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02</w:t>
            </w:r>
          </w:p>
        </w:tc>
        <w:tc>
          <w:tcPr>
            <w:tcW w:w="685" w:type="dxa"/>
            <w:vAlign w:val="top"/>
          </w:tcPr>
          <w:p w14:paraId="327E98E2">
            <w:pPr>
              <w:spacing w:line="350" w:lineRule="auto"/>
              <w:rPr>
                <w:rFonts w:ascii="Arial"/>
                <w:sz w:val="21"/>
              </w:rPr>
            </w:pPr>
          </w:p>
          <w:p w14:paraId="36533C5E">
            <w:pPr>
              <w:spacing w:line="350" w:lineRule="auto"/>
              <w:rPr>
                <w:rFonts w:ascii="Arial"/>
                <w:sz w:val="21"/>
              </w:rPr>
            </w:pPr>
          </w:p>
          <w:p w14:paraId="6DFC6D2D">
            <w:pPr>
              <w:pStyle w:val="6"/>
              <w:spacing w:before="58" w:line="242" w:lineRule="auto"/>
              <w:ind w:left="107" w:right="75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社</w:t>
            </w:r>
            <w:r>
              <w:rPr>
                <w:spacing w:val="22"/>
              </w:rPr>
              <w:t xml:space="preserve"> </w:t>
            </w:r>
            <w:r>
              <w:rPr>
                <w:spacing w:val="-8"/>
              </w:rPr>
              <w:t>保</w:t>
            </w:r>
            <w:r>
              <w:t xml:space="preserve"> </w:t>
            </w:r>
            <w:r>
              <w:rPr>
                <w:spacing w:val="-11"/>
              </w:rPr>
              <w:t>关</w:t>
            </w:r>
            <w:r>
              <w:rPr>
                <w:spacing w:val="34"/>
              </w:rPr>
              <w:t xml:space="preserve"> </w:t>
            </w:r>
            <w:r>
              <w:rPr>
                <w:spacing w:val="-11"/>
              </w:rPr>
              <w:t>系</w:t>
            </w:r>
            <w:r>
              <w:t xml:space="preserve"> </w:t>
            </w:r>
            <w:r>
              <w:rPr>
                <w:spacing w:val="-9"/>
              </w:rPr>
              <w:t>转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移</w:t>
            </w:r>
            <w:r>
              <w:t xml:space="preserve"> </w:t>
            </w:r>
            <w:r>
              <w:rPr>
                <w:spacing w:val="-9"/>
              </w:rPr>
              <w:t>接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续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8"/>
              </w:rPr>
              <w:t>仅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指</w:t>
            </w:r>
            <w: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疗</w:t>
            </w:r>
            <w:r>
              <w:t xml:space="preserve"> </w:t>
            </w:r>
            <w:r>
              <w:rPr>
                <w:spacing w:val="-15"/>
              </w:rPr>
              <w:t>保险、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育</w:t>
            </w:r>
            <w:r>
              <w:t xml:space="preserve"> </w:t>
            </w:r>
            <w:r>
              <w:rPr>
                <w:spacing w:val="-2"/>
              </w:rPr>
              <w:t>保险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57" w:type="dxa"/>
            <w:vAlign w:val="top"/>
          </w:tcPr>
          <w:p w14:paraId="421706C5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1D5070B5">
            <w:pPr>
              <w:pStyle w:val="6"/>
              <w:spacing w:before="44" w:line="236" w:lineRule="auto"/>
              <w:ind w:left="111" w:right="106" w:hanging="4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spacing w:val="-14"/>
              </w:rPr>
              <w:t>社会保险法》（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年）</w:t>
            </w:r>
          </w:p>
          <w:p w14:paraId="07C7725B">
            <w:pPr>
              <w:pStyle w:val="6"/>
              <w:spacing w:before="24" w:line="243" w:lineRule="auto"/>
              <w:ind w:left="105" w:right="106" w:firstLine="373"/>
              <w:jc w:val="both"/>
            </w:pPr>
            <w:r>
              <w:rPr>
                <w:spacing w:val="6"/>
              </w:rPr>
              <w:t>第十九条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个人跨</w:t>
            </w:r>
            <w:r>
              <w:t xml:space="preserve"> 统筹地区就业的，其基</w:t>
            </w:r>
            <w:r>
              <w:rPr>
                <w:spacing w:val="5"/>
              </w:rPr>
              <w:t xml:space="preserve"> </w:t>
            </w:r>
            <w:r>
              <w:t>本养老保险关系随本人</w:t>
            </w:r>
            <w:r>
              <w:rPr>
                <w:spacing w:val="5"/>
              </w:rPr>
              <w:t xml:space="preserve"> </w:t>
            </w:r>
            <w:r>
              <w:t>转移，缴费年限累计计</w:t>
            </w:r>
            <w:r>
              <w:rPr>
                <w:spacing w:val="5"/>
              </w:rPr>
              <w:t xml:space="preserve"> </w:t>
            </w:r>
            <w:r>
              <w:t>算。个人达到法定退休</w:t>
            </w:r>
            <w:r>
              <w:rPr>
                <w:spacing w:val="5"/>
              </w:rPr>
              <w:t xml:space="preserve"> </w:t>
            </w:r>
            <w:r>
              <w:t>年龄时，基本养老金分</w:t>
            </w:r>
            <w:r>
              <w:rPr>
                <w:spacing w:val="5"/>
              </w:rPr>
              <w:t xml:space="preserve"> </w:t>
            </w:r>
            <w:r>
              <w:t>段计算、统一支付。具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体办法由国务院规定。</w:t>
            </w:r>
          </w:p>
          <w:p w14:paraId="55EA3E1E">
            <w:pPr>
              <w:pStyle w:val="6"/>
              <w:spacing w:before="27" w:line="234" w:lineRule="auto"/>
              <w:ind w:left="106" w:right="106" w:firstLine="372"/>
              <w:jc w:val="both"/>
            </w:pPr>
            <w:r>
              <w:rPr>
                <w:spacing w:val="6"/>
              </w:rPr>
              <w:t>第三十二条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个人</w:t>
            </w:r>
            <w:r>
              <w:t xml:space="preserve"> 跨统筹地区就业的，其</w:t>
            </w:r>
            <w:r>
              <w:rPr>
                <w:spacing w:val="4"/>
              </w:rPr>
              <w:t xml:space="preserve"> </w:t>
            </w:r>
            <w:r>
              <w:t>基本医疗保险关系随本</w:t>
            </w:r>
            <w:r>
              <w:rPr>
                <w:spacing w:val="4"/>
              </w:rPr>
              <w:t xml:space="preserve"> </w:t>
            </w:r>
            <w:r>
              <w:t>人转移，缴费年限累计</w:t>
            </w:r>
          </w:p>
        </w:tc>
        <w:tc>
          <w:tcPr>
            <w:tcW w:w="1509" w:type="dxa"/>
            <w:vAlign w:val="top"/>
          </w:tcPr>
          <w:p w14:paraId="43488FBE">
            <w:pPr>
              <w:pStyle w:val="6"/>
              <w:spacing w:before="46" w:line="244" w:lineRule="auto"/>
              <w:ind w:left="109" w:right="106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3"/>
              </w:rPr>
              <w:t>受理责任：按</w:t>
            </w:r>
            <w:r>
              <w:t xml:space="preserve"> </w:t>
            </w:r>
            <w:r>
              <w:rPr>
                <w:spacing w:val="4"/>
              </w:rPr>
              <w:t>照办事事项的条</w:t>
            </w:r>
            <w:r>
              <w:t xml:space="preserve"> </w:t>
            </w:r>
            <w:r>
              <w:rPr>
                <w:spacing w:val="4"/>
              </w:rPr>
              <w:t>件、标准，审核</w:t>
            </w:r>
            <w:r>
              <w:t xml:space="preserve"> </w:t>
            </w:r>
            <w:r>
              <w:rPr>
                <w:spacing w:val="4"/>
              </w:rPr>
              <w:t>申请材料是否齐</w:t>
            </w:r>
            <w:r>
              <w:t xml:space="preserve"> </w:t>
            </w:r>
            <w:r>
              <w:rPr>
                <w:spacing w:val="4"/>
              </w:rPr>
              <w:t>全、符合法定形</w:t>
            </w:r>
            <w:r>
              <w:t xml:space="preserve"> </w:t>
            </w:r>
            <w:r>
              <w:rPr>
                <w:spacing w:val="-3"/>
              </w:rPr>
              <w:t>式，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申请事项是</w:t>
            </w:r>
            <w:r>
              <w:t xml:space="preserve"> </w:t>
            </w:r>
            <w:r>
              <w:rPr>
                <w:spacing w:val="4"/>
              </w:rPr>
              <w:t>否属于转移接续</w:t>
            </w:r>
            <w:r>
              <w:t xml:space="preserve"> </w:t>
            </w:r>
            <w:r>
              <w:rPr>
                <w:spacing w:val="34"/>
              </w:rPr>
              <w:t>业务的职权范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围，业务申请是</w:t>
            </w:r>
            <w:r>
              <w:t xml:space="preserve"> </w:t>
            </w:r>
            <w:r>
              <w:rPr>
                <w:spacing w:val="4"/>
              </w:rPr>
              <w:t>否按照相关规定</w:t>
            </w:r>
            <w:r>
              <w:t xml:space="preserve"> </w:t>
            </w:r>
            <w:r>
              <w:rPr>
                <w:spacing w:val="-3"/>
              </w:rPr>
              <w:t>要求提出，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申请</w:t>
            </w:r>
            <w:r>
              <w:t xml:space="preserve"> </w:t>
            </w:r>
            <w:r>
              <w:rPr>
                <w:spacing w:val="4"/>
              </w:rPr>
              <w:t>单位是否具有申</w:t>
            </w:r>
            <w:r>
              <w:t xml:space="preserve"> </w:t>
            </w:r>
            <w:r>
              <w:rPr>
                <w:spacing w:val="4"/>
              </w:rPr>
              <w:t>请资格；决定是</w:t>
            </w:r>
            <w:r>
              <w:t xml:space="preserve"> </w:t>
            </w:r>
            <w:r>
              <w:rPr>
                <w:spacing w:val="-2"/>
              </w:rPr>
              <w:t>否受理。</w:t>
            </w:r>
          </w:p>
          <w:p w14:paraId="7D5395FF">
            <w:pPr>
              <w:pStyle w:val="6"/>
              <w:spacing w:before="25" w:line="19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6"/>
              </w:rPr>
              <w:t>审查责任：按</w:t>
            </w:r>
          </w:p>
        </w:tc>
        <w:tc>
          <w:tcPr>
            <w:tcW w:w="2199" w:type="dxa"/>
            <w:vAlign w:val="top"/>
          </w:tcPr>
          <w:p w14:paraId="076CF511">
            <w:pPr>
              <w:pStyle w:val="6"/>
              <w:spacing w:before="41" w:line="244" w:lineRule="auto"/>
              <w:ind w:left="111" w:right="104" w:firstLine="12"/>
            </w:pPr>
            <w:r>
              <w:rPr>
                <w:spacing w:val="-2"/>
              </w:rPr>
              <w:t>1-1.参照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第三十条：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“行政机关应</w:t>
            </w:r>
            <w:r>
              <w:t xml:space="preserve"> </w:t>
            </w:r>
            <w:r>
              <w:rPr>
                <w:spacing w:val="-1"/>
              </w:rPr>
              <w:t>当将法律、法规、规章规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定的有关行政许可的事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项、依据、条件、数量、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程序、期限以及需要提交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的全部材料的目录和申请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书示范文本等在办公场所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公示，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申请人要求行政机</w:t>
            </w:r>
            <w:r>
              <w:t xml:space="preserve"> </w:t>
            </w:r>
            <w:r>
              <w:rPr>
                <w:spacing w:val="-1"/>
              </w:rPr>
              <w:t>关对公示内容予以说明、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解释的，行政机关应当说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明、解释，提供准确、可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靠的信息。</w:t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”</w:t>
            </w:r>
          </w:p>
          <w:p w14:paraId="39C6E9EA">
            <w:pPr>
              <w:pStyle w:val="6"/>
              <w:spacing w:before="29" w:line="221" w:lineRule="auto"/>
              <w:ind w:left="114" w:right="104" w:firstLine="8"/>
            </w:pPr>
            <w:r>
              <w:rPr>
                <w:spacing w:val="-2"/>
              </w:rPr>
              <w:t>1-2.《中华人民共和国社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会保险法》第七条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国务</w:t>
            </w:r>
          </w:p>
        </w:tc>
        <w:tc>
          <w:tcPr>
            <w:tcW w:w="1369" w:type="dxa"/>
            <w:vAlign w:val="top"/>
          </w:tcPr>
          <w:p w14:paraId="51BB9ABC">
            <w:pPr>
              <w:pStyle w:val="6"/>
              <w:spacing w:before="42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76F8E97F">
            <w:pPr>
              <w:pStyle w:val="6"/>
              <w:spacing w:before="28" w:line="239" w:lineRule="auto"/>
              <w:ind w:left="113" w:right="103" w:firstLine="11"/>
              <w:jc w:val="both"/>
            </w:pPr>
            <w:r>
              <w:rPr>
                <w:spacing w:val="-6"/>
              </w:rPr>
              <w:t>1、对符合法定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条件的审批申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请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不 予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受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理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484EC332">
            <w:pPr>
              <w:pStyle w:val="6"/>
              <w:spacing w:before="27" w:line="234" w:lineRule="auto"/>
              <w:ind w:left="115" w:right="103" w:firstLine="5"/>
              <w:jc w:val="both"/>
            </w:pPr>
            <w:r>
              <w:rPr>
                <w:spacing w:val="-5"/>
              </w:rPr>
              <w:t>2、对不符合法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定条件的申请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人准予批准或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者超越法定职</w:t>
            </w:r>
          </w:p>
        </w:tc>
        <w:tc>
          <w:tcPr>
            <w:tcW w:w="2259" w:type="dxa"/>
            <w:vAlign w:val="top"/>
          </w:tcPr>
          <w:p w14:paraId="1978D00C">
            <w:pPr>
              <w:pStyle w:val="6"/>
              <w:spacing w:before="41" w:line="243" w:lineRule="auto"/>
              <w:ind w:left="111" w:right="58" w:firstLine="12"/>
            </w:pPr>
            <w:r>
              <w:rPr>
                <w:spacing w:val="-4"/>
              </w:rPr>
              <w:t>1．</w:t>
            </w:r>
            <w:r>
              <w:rPr>
                <w:rFonts w:hint="eastAsia"/>
                <w:spacing w:val="-4"/>
                <w:lang w:eastAsia="zh-CN"/>
              </w:rPr>
              <w:t>《中华人民共和国行政许可法》</w:t>
            </w:r>
            <w:r>
              <w:rPr>
                <w:spacing w:val="-4"/>
              </w:rPr>
              <w:t>第七十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二条：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“行政机关及其工</w:t>
            </w:r>
            <w:r>
              <w:t xml:space="preserve"> </w:t>
            </w:r>
            <w:r>
              <w:rPr>
                <w:spacing w:val="7"/>
              </w:rPr>
              <w:t>作人员违反本法的规定，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有下列情形之一的，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由其</w:t>
            </w:r>
            <w:r>
              <w:t xml:space="preserve"> </w:t>
            </w:r>
            <w:r>
              <w:rPr>
                <w:spacing w:val="5"/>
              </w:rPr>
              <w:t>上级行政机关或者监察机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关责令改正；情节严重的，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对直接负责的主管人员和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其他直接责任人员依法给</w:t>
            </w:r>
            <w:r>
              <w:rPr>
                <w:spacing w:val="2"/>
              </w:rPr>
              <w:t xml:space="preserve"> 予行政处分</w:t>
            </w:r>
            <w:r>
              <w:rPr>
                <w:spacing w:val="-5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一）对符</w:t>
            </w:r>
            <w:r>
              <w:t xml:space="preserve"> </w:t>
            </w:r>
            <w:r>
              <w:rPr>
                <w:spacing w:val="5"/>
              </w:rPr>
              <w:t>合法定条件的行政许可申</w:t>
            </w:r>
            <w:r>
              <w:rPr>
                <w:spacing w:val="2"/>
              </w:rPr>
              <w:t xml:space="preserve"> 请不予受理的</w:t>
            </w:r>
            <w:r>
              <w:rPr>
                <w:spacing w:val="-4"/>
              </w:rPr>
              <w:t>；（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二）不</w:t>
            </w:r>
            <w:r>
              <w:t xml:space="preserve"> </w:t>
            </w:r>
            <w:r>
              <w:rPr>
                <w:spacing w:val="5"/>
              </w:rPr>
              <w:t>在办公场所公示依法应当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公示的材料的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三）在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实施行政许可过程中，未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向申请人、利害关系人履</w:t>
            </w:r>
          </w:p>
        </w:tc>
        <w:tc>
          <w:tcPr>
            <w:tcW w:w="1280" w:type="dxa"/>
            <w:vAlign w:val="top"/>
          </w:tcPr>
          <w:p w14:paraId="5A789B62">
            <w:pPr>
              <w:pStyle w:val="6"/>
              <w:spacing w:before="41" w:line="243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免机关等，依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据过错与责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任相适应的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原则，按照各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自权限，以下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列方式追究</w:t>
            </w:r>
          </w:p>
        </w:tc>
        <w:tc>
          <w:tcPr>
            <w:tcW w:w="1420" w:type="dxa"/>
            <w:vAlign w:val="top"/>
          </w:tcPr>
          <w:p w14:paraId="1D50277B">
            <w:pPr>
              <w:pStyle w:val="6"/>
              <w:spacing w:before="45" w:line="243" w:lineRule="auto"/>
              <w:ind w:left="112" w:right="53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过；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开除。</w:t>
            </w:r>
            <w:r>
              <w:rPr>
                <w:spacing w:val="-64"/>
              </w:rPr>
              <w:t xml:space="preserve"> </w:t>
            </w:r>
            <w:r>
              <w:rPr>
                <w:spacing w:val="14"/>
              </w:rPr>
              <w:t>”</w:t>
            </w:r>
          </w:p>
          <w:p w14:paraId="5790F2A4">
            <w:pPr>
              <w:pStyle w:val="6"/>
              <w:spacing w:before="29" w:line="236" w:lineRule="auto"/>
              <w:ind w:left="119" w:right="53" w:firstLine="1"/>
              <w:jc w:val="both"/>
            </w:pPr>
            <w:r>
              <w:rPr>
                <w:spacing w:val="-10"/>
              </w:rPr>
              <w:t>2.《中国共产党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纪律处分条例》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第十条“对党员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的纪律处分种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类</w:t>
            </w:r>
            <w:r>
              <w:rPr>
                <w:spacing w:val="-43"/>
                <w:w w:val="85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一）警告；</w:t>
            </w:r>
          </w:p>
        </w:tc>
      </w:tr>
    </w:tbl>
    <w:p w14:paraId="4089EB7B">
      <w:pPr>
        <w:pStyle w:val="2"/>
      </w:pPr>
    </w:p>
    <w:p w14:paraId="31B81270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AB3215C">
      <w:pPr>
        <w:spacing w:before="56"/>
      </w:pPr>
    </w:p>
    <w:p w14:paraId="315AC88B">
      <w:pPr>
        <w:spacing w:before="55"/>
      </w:pPr>
    </w:p>
    <w:p w14:paraId="04FC534F">
      <w:pPr>
        <w:spacing w:before="55"/>
      </w:pPr>
    </w:p>
    <w:p w14:paraId="65D7699B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839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34D6423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439BD8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872C2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03D8FA1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EB7268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18B6E4B">
            <w:pPr>
              <w:pStyle w:val="6"/>
              <w:spacing w:before="43" w:line="216" w:lineRule="auto"/>
              <w:ind w:left="113"/>
            </w:pPr>
            <w:r>
              <w:rPr>
                <w:spacing w:val="-4"/>
              </w:rPr>
              <w:t>计算。</w:t>
            </w:r>
          </w:p>
          <w:p w14:paraId="0D595259">
            <w:pPr>
              <w:pStyle w:val="6"/>
              <w:spacing w:before="27" w:line="239" w:lineRule="auto"/>
              <w:ind w:left="113" w:right="59" w:firstLine="364"/>
              <w:jc w:val="both"/>
            </w:pPr>
            <w:r>
              <w:rPr>
                <w:spacing w:val="5"/>
              </w:rPr>
              <w:t>第五十二条</w:t>
            </w:r>
            <w:r>
              <w:rPr>
                <w:spacing w:val="47"/>
              </w:rPr>
              <w:t xml:space="preserve"> </w:t>
            </w:r>
            <w:r>
              <w:rPr>
                <w:spacing w:val="5"/>
              </w:rPr>
              <w:t>职工</w:t>
            </w:r>
            <w:r>
              <w:t xml:space="preserve"> </w:t>
            </w:r>
            <w:r>
              <w:rPr>
                <w:spacing w:val="-1"/>
              </w:rPr>
              <w:t>跨统筹地区就业的，其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失业保险关系随本人转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移，缴费年限累计计算。</w:t>
            </w:r>
          </w:p>
        </w:tc>
        <w:tc>
          <w:tcPr>
            <w:tcW w:w="1509" w:type="dxa"/>
            <w:vAlign w:val="top"/>
          </w:tcPr>
          <w:p w14:paraId="44518EB3">
            <w:pPr>
              <w:pStyle w:val="6"/>
              <w:spacing w:before="39" w:line="243" w:lineRule="auto"/>
              <w:ind w:left="113" w:right="106" w:firstLine="11"/>
              <w:jc w:val="both"/>
            </w:pPr>
            <w:r>
              <w:rPr>
                <w:spacing w:val="1"/>
              </w:rPr>
              <w:t>照办理条件和标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准，对符合条件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的，提出同意的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审查意见；对不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符合条件的，提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出不同意意见及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理由。</w:t>
            </w:r>
          </w:p>
          <w:p w14:paraId="56F75987">
            <w:pPr>
              <w:pStyle w:val="6"/>
              <w:spacing w:before="32" w:line="244" w:lineRule="auto"/>
              <w:ind w:left="111" w:righ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办理责任：对</w:t>
            </w:r>
            <w:r>
              <w:t xml:space="preserve"> </w:t>
            </w:r>
            <w:r>
              <w:rPr>
                <w:spacing w:val="-2"/>
              </w:rPr>
              <w:t>可以办理的，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向</w:t>
            </w:r>
            <w:r>
              <w:t xml:space="preserve"> </w:t>
            </w:r>
            <w:r>
              <w:rPr>
                <w:spacing w:val="3"/>
              </w:rPr>
              <w:t>申请人出具转移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接续相关资料，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如人员转出时出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具《基本医疗保</w:t>
            </w:r>
            <w:r>
              <w:rPr>
                <w:spacing w:val="4"/>
              </w:rPr>
              <w:t xml:space="preserve"> </w:t>
            </w:r>
            <w:r>
              <w:rPr>
                <w:spacing w:val="34"/>
              </w:rPr>
              <w:t>险参保缴费凭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证》，转入时出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具《基本医疗保</w:t>
            </w:r>
            <w:r>
              <w:rPr>
                <w:spacing w:val="4"/>
              </w:rPr>
              <w:t xml:space="preserve"> </w:t>
            </w:r>
            <w:r>
              <w:rPr>
                <w:spacing w:val="34"/>
              </w:rPr>
              <w:t>险关系转移接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续联系函》，等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等；对不能办理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的，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向申请人说</w:t>
            </w:r>
            <w:r>
              <w:t xml:space="preserve"> </w:t>
            </w:r>
            <w:r>
              <w:rPr>
                <w:spacing w:val="3"/>
              </w:rPr>
              <w:t>明理由，如果是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因为资料不齐的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原因，应一次性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告知不齐材料，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再行受理。</w:t>
            </w:r>
          </w:p>
          <w:p w14:paraId="407858B2">
            <w:pPr>
              <w:pStyle w:val="6"/>
              <w:spacing w:before="27" w:line="243" w:lineRule="auto"/>
              <w:ind w:left="113" w:right="106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监管责任：按</w:t>
            </w:r>
            <w:r>
              <w:t xml:space="preserve"> </w:t>
            </w:r>
            <w:r>
              <w:rPr>
                <w:spacing w:val="3"/>
              </w:rPr>
              <w:t>照相关规定对转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移业务的各环节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工作进行监督管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理。</w:t>
            </w:r>
          </w:p>
          <w:p w14:paraId="14C7266F">
            <w:pPr>
              <w:pStyle w:val="6"/>
              <w:spacing w:before="17" w:line="236" w:lineRule="auto"/>
              <w:ind w:left="110" w:right="106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spacing w:val="8"/>
              </w:rPr>
              <w:t>其他法律法规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059A875">
            <w:pPr>
              <w:pStyle w:val="6"/>
              <w:spacing w:before="37" w:line="244" w:lineRule="auto"/>
              <w:ind w:left="109" w:right="104" w:firstLine="14"/>
              <w:jc w:val="both"/>
            </w:pPr>
            <w:r>
              <w:rPr>
                <w:spacing w:val="-2"/>
              </w:rPr>
              <w:t>院社会保险行政部门负责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全国的社会保险管理工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作，国务院其他有关部门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在各自的职责范围内负责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有关的社会保险工作。县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级以上地方人民政府社会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保险行政部门负责本行政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区域的社会保险管理工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作，县级以上地方</w:t>
            </w:r>
            <w:r>
              <w:rPr>
                <w:rFonts w:hint="eastAsia"/>
                <w:spacing w:val="-1"/>
                <w:lang w:eastAsia="zh-CN"/>
              </w:rPr>
              <w:t>人民政府</w:t>
            </w:r>
            <w:r>
              <w:rPr>
                <w:spacing w:val="-1"/>
              </w:rPr>
              <w:t>其他有关部门在各自的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职责范围内负责有关的社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会保险工作。</w:t>
            </w:r>
          </w:p>
          <w:p w14:paraId="619336ED">
            <w:pPr>
              <w:pStyle w:val="6"/>
              <w:spacing w:before="29" w:line="239" w:lineRule="auto"/>
              <w:ind w:left="109" w:right="104" w:firstLine="11"/>
              <w:jc w:val="both"/>
            </w:pPr>
            <w:r>
              <w:rPr>
                <w:spacing w:val="5"/>
              </w:rPr>
              <w:t>第三十二条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个人跨统筹</w:t>
            </w:r>
            <w:r>
              <w:t xml:space="preserve"> </w:t>
            </w:r>
            <w:r>
              <w:rPr>
                <w:spacing w:val="-1"/>
              </w:rPr>
              <w:t>地区就业的，其基本医疗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保险关系随本人转移，缴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费年限累计计算。</w:t>
            </w:r>
          </w:p>
          <w:p w14:paraId="0EC471E6">
            <w:pPr>
              <w:pStyle w:val="6"/>
              <w:spacing w:before="30" w:line="238" w:lineRule="auto"/>
              <w:ind w:left="114" w:right="104" w:firstLine="4"/>
              <w:jc w:val="both"/>
            </w:pPr>
            <w:r>
              <w:rPr>
                <w:spacing w:val="-1"/>
              </w:rPr>
              <w:t>2.参照</w:t>
            </w:r>
            <w:r>
              <w:rPr>
                <w:rFonts w:hint="eastAsia"/>
                <w:spacing w:val="-1"/>
                <w:lang w:eastAsia="zh-CN"/>
              </w:rPr>
              <w:t>《中华人民共和国行政许可法》</w:t>
            </w:r>
            <w:r>
              <w:rPr>
                <w:spacing w:val="-1"/>
              </w:rPr>
              <w:t>第</w:t>
            </w:r>
            <w:r>
              <w:t xml:space="preserve"> </w:t>
            </w:r>
            <w:r>
              <w:rPr>
                <w:spacing w:val="-4"/>
              </w:rPr>
              <w:t>三十四条：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“行政机关应</w:t>
            </w:r>
            <w:r>
              <w:t xml:space="preserve"> </w:t>
            </w:r>
            <w:r>
              <w:rPr>
                <w:spacing w:val="-1"/>
              </w:rPr>
              <w:t>当对申请人提交的申请材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料进行审查。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313A8BEA">
            <w:pPr>
              <w:pStyle w:val="6"/>
              <w:spacing w:before="25" w:line="244" w:lineRule="auto"/>
              <w:ind w:left="109" w:right="104" w:firstLine="16"/>
            </w:pPr>
            <w:r>
              <w:rPr>
                <w:spacing w:val="-5"/>
              </w:rPr>
              <w:t>3-1.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spacing w:val="-5"/>
                <w:lang w:eastAsia="zh-CN"/>
              </w:rPr>
              <w:t>《中华人民共和国行政许可法》</w:t>
            </w:r>
            <w:r>
              <w:rPr>
                <w:spacing w:val="-5"/>
              </w:rPr>
              <w:t>第三</w:t>
            </w:r>
            <w:r>
              <w:t xml:space="preserve"> </w:t>
            </w:r>
            <w:r>
              <w:rPr>
                <w:spacing w:val="-7"/>
              </w:rPr>
              <w:t>十八条：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“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申请人的申请</w:t>
            </w:r>
            <w:r>
              <w:t xml:space="preserve"> </w:t>
            </w:r>
            <w:r>
              <w:rPr>
                <w:spacing w:val="-1"/>
              </w:rPr>
              <w:t>符合法定条件、标准的，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行政机关应当依法作出准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予行政许可的书面决定。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行政机关依法作出不予行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政许可的书面决定的，应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当说明理由，并告知申请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人享有依法申请行政复议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或者提起行政诉讼的权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利。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046C4AC8">
            <w:pPr>
              <w:pStyle w:val="6"/>
              <w:spacing w:before="26" w:line="237" w:lineRule="auto"/>
              <w:ind w:left="109" w:right="104" w:firstLine="16"/>
              <w:jc w:val="both"/>
            </w:pPr>
            <w:r>
              <w:rPr>
                <w:spacing w:val="-2"/>
              </w:rPr>
              <w:t>3-2.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十九条第一款：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“行政机</w:t>
            </w:r>
            <w:r>
              <w:t xml:space="preserve"> </w:t>
            </w:r>
            <w:r>
              <w:rPr>
                <w:spacing w:val="-1"/>
              </w:rPr>
              <w:t>关作出准予行政许可的决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定，需要颁发行政许可证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件的，应当向申请人颁发</w:t>
            </w:r>
          </w:p>
        </w:tc>
        <w:tc>
          <w:tcPr>
            <w:tcW w:w="1369" w:type="dxa"/>
            <w:vAlign w:val="top"/>
          </w:tcPr>
          <w:p w14:paraId="6774FD59">
            <w:pPr>
              <w:pStyle w:val="6"/>
              <w:spacing w:before="42" w:line="232" w:lineRule="auto"/>
              <w:ind w:left="115" w:right="103" w:firstLine="2"/>
            </w:pPr>
            <w:r>
              <w:rPr>
                <w:spacing w:val="10"/>
              </w:rPr>
              <w:t>权作出批准决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定的；</w:t>
            </w:r>
          </w:p>
          <w:p w14:paraId="22E208F6">
            <w:pPr>
              <w:pStyle w:val="6"/>
              <w:spacing w:before="30" w:line="241" w:lineRule="auto"/>
              <w:ind w:left="115" w:right="103" w:firstLine="11"/>
              <w:jc w:val="both"/>
            </w:pPr>
            <w:r>
              <w:rPr>
                <w:spacing w:val="-6"/>
              </w:rPr>
              <w:t>3、对符合法定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条件的申请人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不予批准或者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不在法定期限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内作出准予审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批决定的；</w:t>
            </w:r>
          </w:p>
          <w:p w14:paraId="5273F81B">
            <w:pPr>
              <w:pStyle w:val="6"/>
              <w:spacing w:before="29" w:line="236" w:lineRule="auto"/>
              <w:ind w:left="119" w:right="103"/>
            </w:pPr>
            <w:r>
              <w:rPr>
                <w:spacing w:val="-5"/>
              </w:rPr>
              <w:t>4、不依法履行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监督职责或者</w:t>
            </w:r>
            <w:r>
              <w:t xml:space="preserve"> </w:t>
            </w:r>
            <w:r>
              <w:rPr>
                <w:spacing w:val="-3"/>
              </w:rPr>
              <w:t>监督不力的；</w:t>
            </w:r>
          </w:p>
          <w:p w14:paraId="407CF07C">
            <w:pPr>
              <w:pStyle w:val="6"/>
              <w:spacing w:before="29" w:line="236" w:lineRule="auto"/>
              <w:ind w:left="119" w:right="103" w:firstLine="3"/>
            </w:pPr>
            <w:r>
              <w:rPr>
                <w:spacing w:val="-5"/>
              </w:rPr>
              <w:t>5、应当举行听</w:t>
            </w:r>
            <w:r>
              <w:t xml:space="preserve"> </w:t>
            </w:r>
            <w:r>
              <w:rPr>
                <w:spacing w:val="10"/>
              </w:rPr>
              <w:t>证而不举行听</w:t>
            </w:r>
            <w:r>
              <w:t xml:space="preserve"> </w:t>
            </w:r>
            <w:r>
              <w:rPr>
                <w:spacing w:val="-5"/>
              </w:rPr>
              <w:t>证的；</w:t>
            </w:r>
          </w:p>
          <w:p w14:paraId="76157B5B">
            <w:pPr>
              <w:pStyle w:val="6"/>
              <w:spacing w:before="27" w:line="239" w:lineRule="auto"/>
              <w:ind w:left="121" w:right="103"/>
              <w:jc w:val="both"/>
            </w:pPr>
            <w:r>
              <w:rPr>
                <w:spacing w:val="-5"/>
              </w:rPr>
              <w:t>6、工作中滥用</w:t>
            </w:r>
            <w:r>
              <w:t xml:space="preserve"> </w:t>
            </w:r>
            <w:r>
              <w:rPr>
                <w:spacing w:val="3"/>
              </w:rPr>
              <w:t>职权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、玩忽职</w:t>
            </w:r>
            <w:r>
              <w:t xml:space="preserve"> </w:t>
            </w:r>
            <w:r>
              <w:rPr>
                <w:spacing w:val="3"/>
              </w:rPr>
              <w:t>守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、徇私舞弊</w:t>
            </w:r>
            <w:r>
              <w:t xml:space="preserve"> </w:t>
            </w:r>
            <w:r>
              <w:rPr>
                <w:spacing w:val="-8"/>
              </w:rPr>
              <w:t>的；</w:t>
            </w:r>
          </w:p>
          <w:p w14:paraId="000FBF6A">
            <w:pPr>
              <w:pStyle w:val="6"/>
              <w:spacing w:before="28" w:line="239" w:lineRule="auto"/>
              <w:ind w:left="115" w:right="103" w:firstLine="7"/>
              <w:jc w:val="both"/>
            </w:pPr>
            <w:r>
              <w:rPr>
                <w:spacing w:val="-5"/>
              </w:rPr>
              <w:t>7、索取或者收</w:t>
            </w:r>
            <w:r>
              <w:t xml:space="preserve"> </w:t>
            </w:r>
            <w:r>
              <w:rPr>
                <w:spacing w:val="10"/>
              </w:rPr>
              <w:t>受他人财物或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者谋取其他利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益的；</w:t>
            </w:r>
          </w:p>
          <w:p w14:paraId="248F0B36">
            <w:pPr>
              <w:pStyle w:val="6"/>
              <w:spacing w:before="30" w:line="236" w:lineRule="auto"/>
              <w:ind w:left="117" w:right="103" w:firstLine="4"/>
              <w:jc w:val="both"/>
            </w:pPr>
            <w:r>
              <w:rPr>
                <w:spacing w:val="-5"/>
              </w:rPr>
              <w:t>8、未按裁量权</w:t>
            </w:r>
            <w:r>
              <w:t xml:space="preserve"> </w:t>
            </w:r>
            <w:r>
              <w:rPr>
                <w:spacing w:val="10"/>
              </w:rPr>
              <w:t>规定，滥用裁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量权的；</w:t>
            </w:r>
          </w:p>
          <w:p w14:paraId="4797767F">
            <w:pPr>
              <w:pStyle w:val="6"/>
              <w:spacing w:before="29" w:line="239" w:lineRule="auto"/>
              <w:ind w:left="111" w:right="103" w:firstLine="10"/>
              <w:jc w:val="both"/>
            </w:pPr>
            <w:r>
              <w:rPr>
                <w:spacing w:val="-5"/>
              </w:rPr>
              <w:t>9、其他违反法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06039A4D">
            <w:pPr>
              <w:pStyle w:val="6"/>
              <w:spacing w:before="40" w:line="244" w:lineRule="auto"/>
              <w:ind w:left="112" w:right="17"/>
            </w:pPr>
            <w:r>
              <w:rPr>
                <w:spacing w:val="3"/>
              </w:rPr>
              <w:t>行依法告知义务的</w:t>
            </w:r>
            <w:r>
              <w:rPr>
                <w:spacing w:val="-34"/>
              </w:rPr>
              <w:t>；（</w:t>
            </w:r>
            <w:r>
              <w:rPr>
                <w:spacing w:val="3"/>
              </w:rPr>
              <w:t>四）</w:t>
            </w:r>
            <w:r>
              <w:t xml:space="preserve"> </w:t>
            </w:r>
            <w:r>
              <w:rPr>
                <w:spacing w:val="5"/>
              </w:rPr>
              <w:t>申请人提交的申请材料不</w:t>
            </w:r>
            <w:r>
              <w:t xml:space="preserve">  </w:t>
            </w:r>
            <w:r>
              <w:rPr>
                <w:spacing w:val="6"/>
              </w:rPr>
              <w:t xml:space="preserve">齐全、不符合法定形式， </w:t>
            </w:r>
            <w:r>
              <w:rPr>
                <w:spacing w:val="5"/>
              </w:rPr>
              <w:t>不一次告知申请人必须补</w:t>
            </w:r>
            <w:r>
              <w:t xml:space="preserve">  </w:t>
            </w:r>
            <w:r>
              <w:rPr>
                <w:spacing w:val="10"/>
              </w:rPr>
              <w:t>正的全部内容的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五）</w:t>
            </w:r>
            <w:r>
              <w:t xml:space="preserve">  </w:t>
            </w:r>
            <w:r>
              <w:rPr>
                <w:spacing w:val="5"/>
              </w:rPr>
              <w:t>未依法说明不受理行政许</w:t>
            </w:r>
            <w:r>
              <w:t xml:space="preserve">  </w:t>
            </w:r>
            <w:r>
              <w:rPr>
                <w:spacing w:val="5"/>
              </w:rPr>
              <w:t>可申请或者不予行政许可</w:t>
            </w:r>
            <w:r>
              <w:t xml:space="preserve">  </w:t>
            </w:r>
            <w:r>
              <w:rPr>
                <w:spacing w:val="10"/>
              </w:rPr>
              <w:t>的理由的</w:t>
            </w:r>
            <w:r>
              <w:rPr>
                <w:spacing w:val="-17"/>
              </w:rPr>
              <w:t>；（</w:t>
            </w:r>
            <w:r>
              <w:rPr>
                <w:spacing w:val="10"/>
              </w:rPr>
              <w:t>六）依法应</w:t>
            </w:r>
            <w:r>
              <w:t xml:space="preserve">  </w:t>
            </w:r>
            <w:r>
              <w:rPr>
                <w:spacing w:val="5"/>
              </w:rPr>
              <w:t>当举行听证而不举行听证</w:t>
            </w:r>
            <w:r>
              <w:t xml:space="preserve">  </w:t>
            </w:r>
            <w:r>
              <w:rPr>
                <w:spacing w:val="19"/>
              </w:rPr>
              <w:t>的。</w:t>
            </w:r>
            <w:r>
              <w:rPr>
                <w:spacing w:val="-66"/>
              </w:rPr>
              <w:t xml:space="preserve"> </w:t>
            </w:r>
            <w:r>
              <w:rPr>
                <w:spacing w:val="19"/>
              </w:rPr>
              <w:t>”</w:t>
            </w:r>
          </w:p>
          <w:p w14:paraId="72921EE8">
            <w:pPr>
              <w:pStyle w:val="6"/>
              <w:spacing w:before="19" w:line="245" w:lineRule="auto"/>
              <w:ind w:left="109" w:right="17" w:firstLine="9"/>
            </w:pPr>
            <w:r>
              <w:rPr>
                <w:spacing w:val="4"/>
              </w:rPr>
              <w:t>2.</w:t>
            </w:r>
            <w:r>
              <w:rPr>
                <w:rFonts w:hint="eastAsia"/>
                <w:spacing w:val="4"/>
                <w:lang w:eastAsia="zh-CN"/>
              </w:rPr>
              <w:t>《中华人民共和国行政许可法》</w:t>
            </w:r>
            <w:r>
              <w:rPr>
                <w:spacing w:val="4"/>
              </w:rPr>
              <w:t>第七十</w:t>
            </w:r>
            <w:r>
              <w:t xml:space="preserve">  </w:t>
            </w:r>
            <w:r>
              <w:rPr>
                <w:spacing w:val="1"/>
              </w:rPr>
              <w:t>四条：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“行政机关实施行</w:t>
            </w:r>
            <w:r>
              <w:t xml:space="preserve">  </w:t>
            </w:r>
            <w:r>
              <w:rPr>
                <w:spacing w:val="5"/>
              </w:rPr>
              <w:t>政许可，有下列情形之一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由其上级行政机关或</w:t>
            </w:r>
            <w:r>
              <w:t xml:space="preserve">  </w:t>
            </w:r>
            <w:r>
              <w:rPr>
                <w:spacing w:val="5"/>
              </w:rPr>
              <w:t>者监察机关责令改正，对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 xml:space="preserve">行政处分；构成犯罪的， </w:t>
            </w:r>
            <w:r>
              <w:rPr>
                <w:spacing w:val="-3"/>
              </w:rPr>
              <w:t>依法追究刑事责任</w:t>
            </w:r>
            <w:r>
              <w:rPr>
                <w:spacing w:val="-24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5"/>
              </w:rPr>
              <w:t>对不符合法定条件的申请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人准予行政许可或者超越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法定职权作出准予行政许</w:t>
            </w:r>
            <w:r>
              <w:rPr>
                <w:spacing w:val="2"/>
              </w:rPr>
              <w:t xml:space="preserve">  可决定的</w:t>
            </w:r>
            <w:r>
              <w:rPr>
                <w:spacing w:val="-4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二）对符合</w:t>
            </w:r>
            <w:r>
              <w:t xml:space="preserve">  </w:t>
            </w:r>
            <w:r>
              <w:rPr>
                <w:spacing w:val="5"/>
              </w:rPr>
              <w:t>法定条件的申请人不予行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政许可或者不在法定期限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内作出准予行政许可决定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的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三）依法应当根据</w:t>
            </w:r>
            <w:r>
              <w:t xml:space="preserve">  </w:t>
            </w:r>
            <w:r>
              <w:rPr>
                <w:spacing w:val="5"/>
              </w:rPr>
              <w:t>招标、拍卖结果或者考试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成绩择优作出准予行政许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可决定，未经招标、拍卖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或者考试，或者不根据招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标、拍卖结果或者考试成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绩择优作出准予行政许可</w:t>
            </w:r>
          </w:p>
          <w:p w14:paraId="26AF94B2">
            <w:pPr>
              <w:pStyle w:val="6"/>
              <w:spacing w:before="30" w:line="240" w:lineRule="exact"/>
              <w:ind w:left="116"/>
            </w:pPr>
            <w:r>
              <w:rPr>
                <w:spacing w:val="9"/>
                <w:position w:val="4"/>
              </w:rPr>
              <w:t>决定的。</w:t>
            </w:r>
            <w:r>
              <w:rPr>
                <w:spacing w:val="-63"/>
                <w:position w:val="4"/>
              </w:rPr>
              <w:t xml:space="preserve"> </w:t>
            </w:r>
            <w:r>
              <w:rPr>
                <w:spacing w:val="9"/>
                <w:position w:val="4"/>
              </w:rPr>
              <w:t>”</w:t>
            </w:r>
          </w:p>
          <w:p w14:paraId="5DD021FB">
            <w:pPr>
              <w:pStyle w:val="6"/>
              <w:spacing w:line="219" w:lineRule="auto"/>
              <w:ind w:left="126"/>
            </w:pPr>
            <w:r>
              <w:rPr>
                <w:spacing w:val="-8"/>
              </w:rPr>
              <w:t>3.同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2。</w:t>
            </w:r>
          </w:p>
          <w:p w14:paraId="4C5FC765">
            <w:pPr>
              <w:pStyle w:val="6"/>
              <w:spacing w:before="26" w:line="199" w:lineRule="auto"/>
              <w:ind w:left="118"/>
            </w:pPr>
            <w:r>
              <w:rPr>
                <w:spacing w:val="4"/>
              </w:rPr>
              <w:t>4.《中国共产党纪律处分</w:t>
            </w:r>
          </w:p>
        </w:tc>
        <w:tc>
          <w:tcPr>
            <w:tcW w:w="1280" w:type="dxa"/>
            <w:vAlign w:val="top"/>
          </w:tcPr>
          <w:p w14:paraId="2CF41301">
            <w:pPr>
              <w:pStyle w:val="6"/>
              <w:spacing w:before="42" w:line="218" w:lineRule="auto"/>
              <w:ind w:left="114"/>
            </w:pPr>
            <w:r>
              <w:rPr>
                <w:spacing w:val="-2"/>
              </w:rPr>
              <w:t>其责任：</w:t>
            </w:r>
          </w:p>
          <w:p w14:paraId="31463F47">
            <w:pPr>
              <w:pStyle w:val="6"/>
              <w:spacing w:before="28" w:line="244" w:lineRule="auto"/>
              <w:ind w:left="112" w:right="104" w:firstLine="13"/>
            </w:pPr>
            <w:r>
              <w:rPr>
                <w:spacing w:val="9"/>
              </w:rPr>
              <w:t>1、给予受理</w:t>
            </w:r>
            <w:r>
              <w:t xml:space="preserve"> </w:t>
            </w:r>
            <w:r>
              <w:rPr>
                <w:spacing w:val="31"/>
              </w:rPr>
              <w:t>人责令作出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书面检查、批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评教育、取消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年度评比先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进资格、暂扣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行政执法证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件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岗位、取消行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政执法资格及行政处分等责任追</w:t>
            </w:r>
            <w:r>
              <w:rPr>
                <w:spacing w:val="-3"/>
              </w:rPr>
              <w:t>究；</w:t>
            </w:r>
          </w:p>
          <w:p w14:paraId="40E3A769">
            <w:pPr>
              <w:pStyle w:val="6"/>
              <w:spacing w:before="26" w:line="244" w:lineRule="auto"/>
              <w:ind w:left="109" w:right="104" w:firstLine="11"/>
            </w:pPr>
            <w:r>
              <w:rPr>
                <w:spacing w:val="9"/>
              </w:rPr>
              <w:t>2、给予审核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3、给予社保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局责令限期</w:t>
            </w:r>
            <w:r>
              <w:t xml:space="preserve"> </w:t>
            </w:r>
            <w:r>
              <w:rPr>
                <w:spacing w:val="-4"/>
              </w:rPr>
              <w:t>整改、通报批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评、取消评比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先进等责任</w:t>
            </w:r>
            <w:r>
              <w:t xml:space="preserve"> </w:t>
            </w:r>
            <w:r>
              <w:rPr>
                <w:spacing w:val="-1"/>
              </w:rPr>
              <w:t>追究；</w:t>
            </w:r>
          </w:p>
        </w:tc>
        <w:tc>
          <w:tcPr>
            <w:tcW w:w="1420" w:type="dxa"/>
            <w:vAlign w:val="top"/>
          </w:tcPr>
          <w:p w14:paraId="1547ADBC">
            <w:pPr>
              <w:pStyle w:val="6"/>
              <w:spacing w:before="51" w:line="245" w:lineRule="auto"/>
              <w:ind w:left="113" w:right="22" w:hanging="2"/>
            </w:pP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5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t xml:space="preserve"> </w:t>
            </w:r>
            <w:r>
              <w:rPr>
                <w:spacing w:val="9"/>
              </w:rPr>
              <w:t>开除党籍。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”</w:t>
            </w:r>
            <w:r>
              <w:t xml:space="preserve">  </w:t>
            </w:r>
            <w:r>
              <w:rPr>
                <w:spacing w:val="-9"/>
              </w:rPr>
              <w:t>3.《宁夏回族自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治区行政执法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监督条例》第二</w:t>
            </w:r>
            <w:r>
              <w:t xml:space="preserve">  </w:t>
            </w:r>
            <w:r>
              <w:rPr>
                <w:spacing w:val="-10"/>
              </w:rPr>
              <w:t>十六条“行政执</w:t>
            </w:r>
            <w:r>
              <w:t xml:space="preserve">  </w:t>
            </w:r>
            <w:r>
              <w:rPr>
                <w:spacing w:val="18"/>
              </w:rPr>
              <w:t>法主体或者行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政执法人员有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下列情形之一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的，由县级以上</w:t>
            </w:r>
            <w:r>
              <w:t xml:space="preserve">  </w:t>
            </w:r>
            <w:r>
              <w:rPr>
                <w:spacing w:val="18"/>
              </w:rPr>
              <w:t>人民政府或者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其工作部门的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法制机构视情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节轻重，报请本</w:t>
            </w:r>
            <w:r>
              <w:t xml:space="preserve">  </w:t>
            </w:r>
            <w:r>
              <w:rPr>
                <w:spacing w:val="18"/>
              </w:rPr>
              <w:t>级人民政府或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 xml:space="preserve">者本部门批准， 责令限期改正， </w:t>
            </w:r>
            <w:r>
              <w:rPr>
                <w:spacing w:val="18"/>
              </w:rPr>
              <w:t>给予警告或者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暂扣有关责任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人员的行政执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法证;情节严重</w:t>
            </w:r>
            <w:r>
              <w:t xml:space="preserve">  </w:t>
            </w:r>
            <w:r>
              <w:rPr>
                <w:spacing w:val="-10"/>
              </w:rPr>
              <w:t>的，由发证机关</w:t>
            </w:r>
            <w:r>
              <w:t xml:space="preserve">  </w:t>
            </w:r>
            <w:r>
              <w:rPr>
                <w:spacing w:val="18"/>
              </w:rPr>
              <w:t>注销有关责任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人员的行政执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法证，并依法给</w:t>
            </w:r>
            <w:r>
              <w:t xml:space="preserve">  </w:t>
            </w:r>
            <w:r>
              <w:rPr>
                <w:spacing w:val="3"/>
              </w:rPr>
              <w:t>予行政处分;构</w:t>
            </w:r>
            <w:r>
              <w:t xml:space="preserve">  </w:t>
            </w:r>
            <w:r>
              <w:rPr>
                <w:spacing w:val="-10"/>
              </w:rPr>
              <w:t>成犯罪的，依法</w:t>
            </w:r>
            <w:r>
              <w:t xml:space="preserve">  </w:t>
            </w:r>
            <w:r>
              <w:rPr>
                <w:spacing w:val="-10"/>
              </w:rPr>
              <w:t>追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究 刑 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 </w:t>
            </w:r>
            <w:r>
              <w:rPr>
                <w:spacing w:val="11"/>
              </w:rPr>
              <w:t>任：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…”</w:t>
            </w:r>
          </w:p>
          <w:p w14:paraId="7EE572FE">
            <w:pPr>
              <w:pStyle w:val="6"/>
              <w:spacing w:before="28" w:line="234" w:lineRule="auto"/>
              <w:ind w:left="115" w:right="108" w:firstLine="4"/>
              <w:jc w:val="both"/>
            </w:pPr>
            <w:r>
              <w:rPr>
                <w:spacing w:val="-10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治区行政责任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追究办法》第五</w:t>
            </w:r>
            <w:r>
              <w:t xml:space="preserve"> </w:t>
            </w:r>
            <w:r>
              <w:rPr>
                <w:spacing w:val="-10"/>
              </w:rPr>
              <w:t>条“追究行政责</w:t>
            </w:r>
          </w:p>
        </w:tc>
      </w:tr>
    </w:tbl>
    <w:p w14:paraId="5392E740">
      <w:pPr>
        <w:pStyle w:val="2"/>
      </w:pPr>
    </w:p>
    <w:p w14:paraId="181429BB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5EC2357E">
      <w:pPr>
        <w:spacing w:before="56"/>
      </w:pPr>
    </w:p>
    <w:p w14:paraId="0768C586">
      <w:pPr>
        <w:spacing w:before="55"/>
      </w:pPr>
    </w:p>
    <w:p w14:paraId="5305C0CF">
      <w:pPr>
        <w:spacing w:before="55"/>
      </w:pPr>
    </w:p>
    <w:p w14:paraId="1AE5B2A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4C55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04FEB5B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1EAD0C9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468B68F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537268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1BF2A5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1F49D7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5819C3F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B53D1F5">
            <w:pPr>
              <w:pStyle w:val="6"/>
              <w:spacing w:before="41" w:line="243" w:lineRule="auto"/>
              <w:ind w:left="109" w:right="104" w:firstLine="2"/>
            </w:pPr>
            <w:r>
              <w:rPr>
                <w:spacing w:val="-1"/>
              </w:rPr>
              <w:t>加盖本行政机关印章的下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列行政许可证件</w:t>
            </w:r>
            <w:r>
              <w:rPr>
                <w:spacing w:val="-9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一）</w:t>
            </w:r>
            <w:r>
              <w:t xml:space="preserve"> </w:t>
            </w:r>
            <w:r>
              <w:rPr>
                <w:spacing w:val="-1"/>
              </w:rPr>
              <w:t>许可证、执照或者其他许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可证书</w:t>
            </w:r>
            <w:r>
              <w:rPr>
                <w:spacing w:val="-8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二）资格证、</w:t>
            </w:r>
            <w:r>
              <w:t xml:space="preserve"> </w:t>
            </w:r>
            <w:r>
              <w:rPr>
                <w:spacing w:val="17"/>
              </w:rPr>
              <w:t>资质证或者其他合格证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书</w:t>
            </w:r>
            <w:r>
              <w:rPr>
                <w:spacing w:val="-24"/>
              </w:rPr>
              <w:t>；（</w:t>
            </w:r>
            <w:r>
              <w:rPr>
                <w:spacing w:val="5"/>
              </w:rPr>
              <w:t>三）行政机关的批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准文件或者证明文件；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（四）法律、法规规定的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其他行政许可证件。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2E6763A0">
            <w:pPr>
              <w:pStyle w:val="6"/>
              <w:spacing w:before="30" w:line="242" w:lineRule="auto"/>
              <w:ind w:left="112" w:right="104" w:firstLine="13"/>
            </w:pPr>
            <w:r>
              <w:rPr>
                <w:spacing w:val="-2"/>
              </w:rPr>
              <w:t>3-3.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十七条：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553E5EC6">
            <w:pPr>
              <w:pStyle w:val="6"/>
              <w:spacing w:before="30" w:line="242" w:lineRule="auto"/>
              <w:ind w:left="115" w:right="104" w:firstLine="2"/>
              <w:jc w:val="both"/>
            </w:pPr>
            <w:r>
              <w:rPr>
                <w:spacing w:val="-8"/>
              </w:rPr>
              <w:t>4-1．</w:t>
            </w:r>
            <w:r>
              <w:rPr>
                <w:rFonts w:hint="eastAsia"/>
                <w:spacing w:val="-8"/>
                <w:lang w:eastAsia="zh-CN"/>
              </w:rPr>
              <w:t>《中华人民共和国行政许可法》</w:t>
            </w:r>
            <w:r>
              <w:rPr>
                <w:spacing w:val="-8"/>
              </w:rPr>
              <w:t>第四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十四条：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“行政机关作出</w:t>
            </w:r>
            <w:r>
              <w:t xml:space="preserve"> </w:t>
            </w:r>
            <w:r>
              <w:rPr>
                <w:spacing w:val="-1"/>
              </w:rPr>
              <w:t>准予行政许可的决定，应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当自作出决定之日起十日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内向申请人颁发、送达行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政许可证件，或者加贴标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签、加盖检验、检测、检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疫印章。</w:t>
            </w:r>
            <w:r>
              <w:rPr>
                <w:spacing w:val="-62"/>
              </w:rPr>
              <w:t xml:space="preserve"> </w:t>
            </w:r>
            <w:r>
              <w:rPr>
                <w:spacing w:val="10"/>
              </w:rPr>
              <w:t>”</w:t>
            </w:r>
          </w:p>
          <w:p w14:paraId="7999BF66">
            <w:pPr>
              <w:pStyle w:val="6"/>
              <w:spacing w:before="29"/>
              <w:ind w:left="115" w:right="104" w:firstLine="2"/>
              <w:jc w:val="both"/>
            </w:pPr>
            <w:r>
              <w:rPr>
                <w:spacing w:val="-1"/>
              </w:rPr>
              <w:t>4-2.</w:t>
            </w:r>
            <w:r>
              <w:rPr>
                <w:rFonts w:hint="eastAsia"/>
                <w:spacing w:val="-1"/>
                <w:lang w:eastAsia="zh-CN"/>
              </w:rPr>
              <w:t>《中华人民共和国行政许可法》</w:t>
            </w:r>
            <w:r>
              <w:rPr>
                <w:spacing w:val="-1"/>
              </w:rPr>
              <w:t>第四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十条：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“行政机关作出的</w:t>
            </w:r>
            <w:r>
              <w:t xml:space="preserve"> </w:t>
            </w:r>
            <w:r>
              <w:rPr>
                <w:spacing w:val="-1"/>
              </w:rPr>
              <w:t>准予行政许可决定，应当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予以公开，公众有权查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阅。</w:t>
            </w:r>
            <w:r>
              <w:rPr>
                <w:spacing w:val="-66"/>
              </w:rPr>
              <w:t xml:space="preserve"> </w:t>
            </w:r>
            <w:r>
              <w:rPr>
                <w:spacing w:val="18"/>
              </w:rPr>
              <w:t>”</w:t>
            </w:r>
          </w:p>
          <w:p w14:paraId="06D9FA2D">
            <w:pPr>
              <w:pStyle w:val="6"/>
              <w:spacing w:before="32" w:line="239" w:lineRule="auto"/>
              <w:ind w:left="113" w:right="53" w:firstLine="7"/>
            </w:pPr>
            <w:r>
              <w:rPr>
                <w:spacing w:val="-2"/>
              </w:rPr>
              <w:t>5-1.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第七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十九条：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“被许可人以欺</w:t>
            </w:r>
            <w:r>
              <w:t xml:space="preserve"> </w:t>
            </w:r>
            <w:r>
              <w:rPr>
                <w:spacing w:val="-1"/>
              </w:rPr>
              <w:t>骗、贿赂等不正当手段取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得行政许可的，行政机关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应当依法给予行政处罚；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取得的行政许可属于直接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关系公共安全、人身健康、</w:t>
            </w:r>
          </w:p>
        </w:tc>
        <w:tc>
          <w:tcPr>
            <w:tcW w:w="1369" w:type="dxa"/>
            <w:vAlign w:val="top"/>
          </w:tcPr>
          <w:p w14:paraId="28661BBE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66F0C2AD">
            <w:pPr>
              <w:pStyle w:val="6"/>
              <w:spacing w:before="40" w:line="244" w:lineRule="auto"/>
              <w:ind w:left="109" w:right="103" w:firstLine="5"/>
              <w:jc w:val="both"/>
            </w:pPr>
            <w:r>
              <w:rPr>
                <w:spacing w:val="-11"/>
              </w:rPr>
              <w:t>条例》第一百二十七条“党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 xml:space="preserve">和国家工作人员或者其他 从事公务的人员，在工作 中不履行或者不正确履行 职责，给党、国家和人民 利益以及公共财产造成较 大损失的，给予警告或者 严重警告处分；造成重大 损失的，给予撤销党内职 </w:t>
            </w:r>
            <w:r>
              <w:rPr>
                <w:spacing w:val="2"/>
              </w:rPr>
              <w:t>务、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留党察看或者开除党</w:t>
            </w:r>
            <w:r>
              <w:t xml:space="preserve"> </w:t>
            </w:r>
            <w:r>
              <w:rPr>
                <w:spacing w:val="5"/>
              </w:rPr>
              <w:t xml:space="preserve">籍处分。本条例另有规定 </w:t>
            </w:r>
            <w:r>
              <w:rPr>
                <w:spacing w:val="7"/>
              </w:rPr>
              <w:t>的，依照规定。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30D0375">
            <w:pPr>
              <w:pStyle w:val="6"/>
              <w:spacing w:before="27" w:line="219" w:lineRule="auto"/>
              <w:ind w:left="121"/>
            </w:pPr>
            <w:r>
              <w:rPr>
                <w:spacing w:val="-7"/>
              </w:rPr>
              <w:t>5.同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1 。</w:t>
            </w:r>
          </w:p>
          <w:p w14:paraId="657463C6">
            <w:pPr>
              <w:pStyle w:val="6"/>
              <w:spacing w:before="26" w:line="243" w:lineRule="auto"/>
              <w:ind w:left="114" w:right="50" w:firstLine="6"/>
            </w:pPr>
            <w:r>
              <w:rPr>
                <w:spacing w:val="4"/>
              </w:rPr>
              <w:t>6.《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》第一百一十八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“行政机关工作人员</w:t>
            </w:r>
            <w:r>
              <w:t xml:space="preserve"> </w:t>
            </w:r>
            <w:r>
              <w:rPr>
                <w:spacing w:val="-6"/>
              </w:rPr>
              <w:t>违反法定程序，滥用职权、</w:t>
            </w:r>
            <w:r>
              <w:t xml:space="preserve"> </w:t>
            </w:r>
            <w:r>
              <w:rPr>
                <w:spacing w:val="5"/>
              </w:rPr>
              <w:t>玩忽职守、徇私舞弊，侵</w:t>
            </w:r>
            <w:r>
              <w:t xml:space="preserve"> </w:t>
            </w:r>
            <w:r>
              <w:rPr>
                <w:spacing w:val="5"/>
              </w:rPr>
              <w:t>害公民、法人或者其他组</w:t>
            </w:r>
            <w:r>
              <w:t xml:space="preserve"> </w:t>
            </w:r>
            <w:r>
              <w:rPr>
                <w:spacing w:val="5"/>
              </w:rPr>
              <w:t>织的合法权益，依法给予</w:t>
            </w:r>
            <w:r>
              <w:t xml:space="preserve"> </w:t>
            </w:r>
            <w:r>
              <w:rPr>
                <w:spacing w:val="5"/>
              </w:rPr>
              <w:t>处分；构成犯罪的，依法</w:t>
            </w:r>
            <w:r>
              <w:t xml:space="preserve"> </w:t>
            </w:r>
            <w:r>
              <w:rPr>
                <w:spacing w:val="7"/>
              </w:rPr>
              <w:t>追究刑事责任。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”</w:t>
            </w:r>
          </w:p>
          <w:p w14:paraId="585CA1EE">
            <w:pPr>
              <w:pStyle w:val="6"/>
              <w:spacing w:before="28" w:line="243" w:lineRule="auto"/>
              <w:ind w:left="109" w:right="103" w:firstLine="11"/>
              <w:jc w:val="both"/>
            </w:pPr>
            <w:r>
              <w:rPr>
                <w:spacing w:val="3"/>
              </w:rPr>
              <w:t>7-1.</w:t>
            </w:r>
            <w:r>
              <w:rPr>
                <w:rFonts w:hint="eastAsia"/>
                <w:spacing w:val="3"/>
                <w:lang w:eastAsia="zh-CN"/>
              </w:rPr>
              <w:t>《中华人民共和国行政许可法》</w:t>
            </w:r>
            <w:r>
              <w:rPr>
                <w:spacing w:val="3"/>
              </w:rPr>
              <w:t>第七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十三条：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“行政机关工作</w:t>
            </w:r>
            <w:r>
              <w:t xml:space="preserve"> </w:t>
            </w:r>
            <w:r>
              <w:rPr>
                <w:spacing w:val="5"/>
              </w:rPr>
              <w:t>人员办理行政许可、实施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监督检查，索取或者收受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他人财物或者谋取其他利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益，构成犯罪的，依法追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究刑事责任；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尚不构成犯</w:t>
            </w:r>
            <w:r>
              <w:t xml:space="preserve"> </w:t>
            </w:r>
            <w:r>
              <w:rPr>
                <w:spacing w:val="24"/>
              </w:rPr>
              <w:t>罪的，依法给予行政处</w:t>
            </w:r>
            <w:r>
              <w:t xml:space="preserve"> </w:t>
            </w:r>
            <w:r>
              <w:rPr>
                <w:spacing w:val="20"/>
              </w:rPr>
              <w:t>分。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43F0061A">
            <w:pPr>
              <w:pStyle w:val="6"/>
              <w:spacing w:before="25" w:line="237" w:lineRule="auto"/>
              <w:ind w:left="112" w:right="103" w:firstLine="8"/>
              <w:jc w:val="both"/>
            </w:pPr>
            <w:r>
              <w:rPr>
                <w:spacing w:val="-4"/>
              </w:rPr>
              <w:t>7-2．</w:t>
            </w:r>
            <w:r>
              <w:rPr>
                <w:rFonts w:hint="eastAsia"/>
                <w:spacing w:val="-4"/>
                <w:lang w:eastAsia="zh-CN"/>
              </w:rPr>
              <w:t>《中华人民共和国行政许可法》</w:t>
            </w:r>
            <w:r>
              <w:rPr>
                <w:spacing w:val="-4"/>
              </w:rPr>
              <w:t>第七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十五条：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“行政机关实施</w:t>
            </w:r>
            <w:r>
              <w:t xml:space="preserve"> </w:t>
            </w:r>
            <w:r>
              <w:rPr>
                <w:spacing w:val="5"/>
              </w:rPr>
              <w:t>行政许可，擅自收费或者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不按照法定项目和标准收</w:t>
            </w:r>
            <w:r>
              <w:rPr>
                <w:spacing w:val="1"/>
              </w:rPr>
              <w:t xml:space="preserve"> 费的，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由其上级行政机关</w:t>
            </w:r>
          </w:p>
        </w:tc>
        <w:tc>
          <w:tcPr>
            <w:tcW w:w="1280" w:type="dxa"/>
            <w:vAlign w:val="top"/>
          </w:tcPr>
          <w:p w14:paraId="51413389">
            <w:pPr>
              <w:pStyle w:val="6"/>
              <w:spacing w:before="42" w:line="243" w:lineRule="auto"/>
              <w:ind w:left="115" w:right="104" w:firstLine="4"/>
              <w:jc w:val="both"/>
            </w:pPr>
            <w:r>
              <w:rPr>
                <w:spacing w:val="9"/>
              </w:rPr>
              <w:t>4、对违反党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政纪的工作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人员给予相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应的党政纪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处分；构成犯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罪的，移送司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法机关依法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追究其刑事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责任；</w:t>
            </w:r>
          </w:p>
          <w:p w14:paraId="5E869E96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9"/>
              </w:rPr>
              <w:t>5、其他法律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7216CFD0">
            <w:pPr>
              <w:pStyle w:val="6"/>
              <w:spacing w:before="37" w:line="244" w:lineRule="auto"/>
              <w:ind w:left="111" w:right="53" w:firstLine="4"/>
            </w:pPr>
            <w:r>
              <w:rPr>
                <w:spacing w:val="14"/>
              </w:rPr>
              <w:t>任的方式为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6380D57E">
            <w:pPr>
              <w:pStyle w:val="6"/>
              <w:spacing w:before="25" w:line="244" w:lineRule="auto"/>
              <w:ind w:left="108" w:firstLine="12"/>
            </w:pPr>
            <w:r>
              <w:rPr>
                <w:spacing w:val="-23"/>
              </w:rPr>
              <w:t>5.《宁夏回族自</w:t>
            </w:r>
            <w:r>
              <w:t xml:space="preserve">   </w:t>
            </w:r>
            <w:r>
              <w:rPr>
                <w:spacing w:val="1"/>
              </w:rPr>
              <w:t xml:space="preserve">治区行政责任   </w:t>
            </w:r>
            <w:r>
              <w:rPr>
                <w:spacing w:val="-25"/>
              </w:rPr>
              <w:t>追究办法》第三</w:t>
            </w:r>
            <w:r>
              <w:rPr>
                <w:spacing w:val="1"/>
              </w:rPr>
              <w:t xml:space="preserve">   </w:t>
            </w:r>
            <w:r>
              <w:rPr>
                <w:spacing w:val="-25"/>
              </w:rPr>
              <w:t>十三条“行政机</w:t>
            </w:r>
            <w:r>
              <w:rPr>
                <w:spacing w:val="1"/>
              </w:rPr>
              <w:t xml:space="preserve">   关及其工作人   员被追究行政   </w:t>
            </w:r>
            <w:r>
              <w:rPr>
                <w:spacing w:val="-25"/>
              </w:rPr>
              <w:t>责任的，一年内</w:t>
            </w:r>
            <w:r>
              <w:rPr>
                <w:spacing w:val="1"/>
              </w:rPr>
              <w:t xml:space="preserve">   取消其各种评   </w:t>
            </w:r>
            <w:r>
              <w:rPr>
                <w:spacing w:val="-17"/>
              </w:rPr>
              <w:t>优评先的资格。”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6.参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照追责情</w:t>
            </w:r>
            <w:r>
              <w:t xml:space="preserve">   </w:t>
            </w:r>
            <w:r>
              <w:rPr>
                <w:spacing w:val="-13"/>
              </w:rPr>
              <w:t>形依据。</w:t>
            </w:r>
          </w:p>
        </w:tc>
      </w:tr>
    </w:tbl>
    <w:p w14:paraId="0E4FC74E">
      <w:pPr>
        <w:pStyle w:val="2"/>
      </w:pPr>
    </w:p>
    <w:p w14:paraId="12CE9084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01BABB49">
      <w:pPr>
        <w:spacing w:before="56"/>
      </w:pPr>
    </w:p>
    <w:p w14:paraId="3BE8C25D">
      <w:pPr>
        <w:spacing w:before="55"/>
      </w:pPr>
    </w:p>
    <w:p w14:paraId="7C566612">
      <w:pPr>
        <w:spacing w:before="55"/>
      </w:pPr>
    </w:p>
    <w:p w14:paraId="72321B09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45F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5" w:hRule="atLeast"/>
        </w:trPr>
        <w:tc>
          <w:tcPr>
            <w:tcW w:w="422" w:type="dxa"/>
            <w:vAlign w:val="top"/>
          </w:tcPr>
          <w:p w14:paraId="60A7DBE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EC8408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C017C0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2197F6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487163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3A517B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0E26EB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6B92FAB0">
            <w:pPr>
              <w:pStyle w:val="6"/>
              <w:spacing w:before="37" w:line="245" w:lineRule="auto"/>
              <w:ind w:left="111" w:firstLine="10"/>
            </w:pPr>
            <w:r>
              <w:rPr>
                <w:spacing w:val="-8"/>
              </w:rPr>
              <w:t>生命财产安全事项的，申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请人在三年内不得再次申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请该行政许可；构成犯罪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的，依法追究刑事责任。”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5-2.</w:t>
            </w:r>
            <w:r>
              <w:rPr>
                <w:rFonts w:hint="eastAsia"/>
                <w:spacing w:val="-6"/>
                <w:lang w:eastAsia="zh-CN"/>
              </w:rPr>
              <w:t>《中华人民共和国行政许可法》</w:t>
            </w:r>
            <w:r>
              <w:rPr>
                <w:spacing w:val="-6"/>
              </w:rPr>
              <w:t>第八</w:t>
            </w:r>
            <w:r>
              <w:rPr>
                <w:spacing w:val="2"/>
              </w:rPr>
              <w:t xml:space="preserve">   </w:t>
            </w:r>
            <w:r>
              <w:rPr>
                <w:spacing w:val="-9"/>
              </w:rPr>
              <w:t>十条：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“被许可人有下列</w:t>
            </w:r>
            <w:r>
              <w:t xml:space="preserve">   </w:t>
            </w:r>
            <w:r>
              <w:rPr>
                <w:spacing w:val="-7"/>
              </w:rPr>
              <w:t>行为之一的，行政机关应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当依法给予行政处罚；构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成犯罪的，依法追究刑事</w:t>
            </w:r>
            <w:r>
              <w:rPr>
                <w:spacing w:val="3"/>
              </w:rPr>
              <w:t xml:space="preserve">   </w:t>
            </w:r>
            <w:r>
              <w:rPr>
                <w:spacing w:val="-11"/>
              </w:rPr>
              <w:t>责任</w:t>
            </w:r>
            <w:r>
              <w:rPr>
                <w:spacing w:val="-34"/>
              </w:rPr>
              <w:t>：（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 xml:space="preserve">一）涂改、倒卖、 </w:t>
            </w:r>
            <w:r>
              <w:rPr>
                <w:spacing w:val="-12"/>
              </w:rPr>
              <w:t xml:space="preserve">出租、出借行政许可证件， </w:t>
            </w:r>
            <w:r>
              <w:rPr>
                <w:spacing w:val="-7"/>
              </w:rPr>
              <w:t>或者以其他形式非法转让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行政许可的</w:t>
            </w:r>
            <w:r>
              <w:rPr>
                <w:spacing w:val="-17"/>
              </w:rPr>
              <w:t>；（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二）超越</w:t>
            </w:r>
            <w:r>
              <w:t xml:space="preserve">   </w:t>
            </w:r>
            <w:r>
              <w:rPr>
                <w:spacing w:val="10"/>
              </w:rPr>
              <w:t xml:space="preserve">行政许可范围进行活动  </w:t>
            </w:r>
            <w:r>
              <w:rPr>
                <w:spacing w:val="-1"/>
              </w:rPr>
              <w:t>的</w:t>
            </w:r>
            <w:r>
              <w:rPr>
                <w:spacing w:val="-30"/>
              </w:rPr>
              <w:t>；（</w:t>
            </w:r>
            <w:r>
              <w:rPr>
                <w:spacing w:val="-1"/>
              </w:rPr>
              <w:t>三）向负责监督检</w:t>
            </w:r>
            <w:r>
              <w:t xml:space="preserve">   </w:t>
            </w:r>
            <w:r>
              <w:rPr>
                <w:spacing w:val="-7"/>
              </w:rPr>
              <w:t>查的行政机关隐瞒有关情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况、提供虚假材料或者拒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绝提供反映其活动情况的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真实材料的</w:t>
            </w:r>
            <w:r>
              <w:rPr>
                <w:spacing w:val="-46"/>
                <w:w w:val="93"/>
              </w:rPr>
              <w:t>；（</w:t>
            </w:r>
            <w:r>
              <w:rPr>
                <w:spacing w:val="-3"/>
              </w:rPr>
              <w:t xml:space="preserve">四）法律、 </w:t>
            </w:r>
            <w:r>
              <w:rPr>
                <w:spacing w:val="-7"/>
              </w:rPr>
              <w:t>法规、规章规定的其他违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>法行为。”</w:t>
            </w:r>
          </w:p>
          <w:p w14:paraId="05AD1B01">
            <w:pPr>
              <w:pStyle w:val="6"/>
              <w:spacing w:before="26" w:line="241" w:lineRule="auto"/>
              <w:ind w:left="113" w:right="104" w:firstLine="7"/>
              <w:jc w:val="both"/>
            </w:pPr>
            <w:r>
              <w:rPr>
                <w:spacing w:val="-2"/>
              </w:rPr>
              <w:t>5-3.</w:t>
            </w:r>
            <w:r>
              <w:rPr>
                <w:rFonts w:hint="eastAsia"/>
                <w:spacing w:val="-2"/>
                <w:lang w:eastAsia="zh-CN"/>
              </w:rPr>
              <w:t>《中华人民共和国行政许可法》</w:t>
            </w:r>
            <w:r>
              <w:rPr>
                <w:spacing w:val="-2"/>
              </w:rPr>
              <w:t>第八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十一条：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“公民、法人或</w:t>
            </w:r>
            <w:r>
              <w:t xml:space="preserve"> </w:t>
            </w:r>
            <w:r>
              <w:rPr>
                <w:spacing w:val="17"/>
              </w:rPr>
              <w:t>者其他组织未经行政许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可，擅自从事依法应当取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得行政许可的活动的，行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政机关应当依法采取措施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予以制止，并依法给予行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政处罚；构成犯罪的，依</w:t>
            </w:r>
            <w:r>
              <w:rPr>
                <w:spacing w:val="6"/>
              </w:rPr>
              <w:t xml:space="preserve"> 法追究刑事责任。</w:t>
            </w:r>
            <w:r>
              <w:rPr>
                <w:spacing w:val="-64"/>
              </w:rPr>
              <w:t xml:space="preserve"> </w:t>
            </w:r>
            <w:r>
              <w:rPr>
                <w:spacing w:val="6"/>
              </w:rPr>
              <w:t>”</w:t>
            </w:r>
          </w:p>
        </w:tc>
        <w:tc>
          <w:tcPr>
            <w:tcW w:w="1369" w:type="dxa"/>
            <w:vAlign w:val="top"/>
          </w:tcPr>
          <w:p w14:paraId="36D198C7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146CF1D5">
            <w:pPr>
              <w:pStyle w:val="6"/>
              <w:spacing w:before="40" w:line="244" w:lineRule="auto"/>
              <w:ind w:left="109" w:right="103" w:firstLine="2"/>
              <w:jc w:val="both"/>
            </w:pPr>
            <w:r>
              <w:rPr>
                <w:spacing w:val="5"/>
              </w:rPr>
              <w:t>或者监察机关责令退还非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法收取的费用；对直接负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责的主管人员和其他直接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责任人员依法给予行政处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分。截留、挪用、私分或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者变相私分实施行政许可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依法收取的费用的，予以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追缴；对直接负责的主管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人员和其他直接责任人员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依法给予行政处分；构成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任。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”</w:t>
            </w:r>
          </w:p>
          <w:p w14:paraId="17F98940">
            <w:pPr>
              <w:pStyle w:val="6"/>
              <w:spacing w:before="26" w:line="243" w:lineRule="auto"/>
              <w:ind w:left="114" w:right="103" w:firstLine="7"/>
              <w:jc w:val="both"/>
            </w:pP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t xml:space="preserve"> </w:t>
            </w:r>
            <w:r>
              <w:rPr>
                <w:spacing w:val="23"/>
              </w:rPr>
              <w:t>自治区有关规定追究责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…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…（六）不按照行</w:t>
            </w:r>
            <w:r>
              <w:t xml:space="preserve"> </w:t>
            </w:r>
            <w:r>
              <w:rPr>
                <w:spacing w:val="23"/>
              </w:rPr>
              <w:t>政裁量权基准进行裁量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的；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……”</w:t>
            </w:r>
          </w:p>
        </w:tc>
        <w:tc>
          <w:tcPr>
            <w:tcW w:w="1280" w:type="dxa"/>
            <w:vAlign w:val="top"/>
          </w:tcPr>
          <w:p w14:paraId="4B9C3B9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8018FC9">
            <w:pPr>
              <w:rPr>
                <w:rFonts w:ascii="Arial"/>
                <w:sz w:val="21"/>
              </w:rPr>
            </w:pPr>
          </w:p>
        </w:tc>
      </w:tr>
      <w:tr w14:paraId="483D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422" w:type="dxa"/>
            <w:vAlign w:val="top"/>
          </w:tcPr>
          <w:p w14:paraId="673BF0AC">
            <w:pPr>
              <w:spacing w:line="308" w:lineRule="auto"/>
              <w:rPr>
                <w:rFonts w:ascii="Arial"/>
                <w:sz w:val="21"/>
              </w:rPr>
            </w:pPr>
          </w:p>
          <w:p w14:paraId="691A2900">
            <w:pPr>
              <w:spacing w:line="309" w:lineRule="auto"/>
              <w:rPr>
                <w:rFonts w:ascii="Arial"/>
                <w:sz w:val="21"/>
              </w:rPr>
            </w:pPr>
          </w:p>
          <w:p w14:paraId="123BA17A">
            <w:pPr>
              <w:spacing w:before="52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23</w:t>
            </w:r>
          </w:p>
        </w:tc>
        <w:tc>
          <w:tcPr>
            <w:tcW w:w="596" w:type="dxa"/>
            <w:vAlign w:val="top"/>
          </w:tcPr>
          <w:p w14:paraId="56E7B369">
            <w:pPr>
              <w:spacing w:line="463" w:lineRule="auto"/>
              <w:rPr>
                <w:rFonts w:ascii="Arial"/>
                <w:sz w:val="21"/>
              </w:rPr>
            </w:pPr>
          </w:p>
          <w:p w14:paraId="58BACCA5">
            <w:pPr>
              <w:pStyle w:val="6"/>
              <w:spacing w:before="59" w:line="232" w:lineRule="auto"/>
              <w:ind w:left="105" w:right="109" w:firstLine="4"/>
            </w:pPr>
            <w:r>
              <w:rPr>
                <w:spacing w:val="6"/>
              </w:rPr>
              <w:t>行政</w:t>
            </w:r>
            <w:r>
              <w:t xml:space="preserve"> </w:t>
            </w:r>
            <w:r>
              <w:rPr>
                <w:spacing w:val="-2"/>
              </w:rPr>
              <w:t>征收</w:t>
            </w:r>
          </w:p>
        </w:tc>
        <w:tc>
          <w:tcPr>
            <w:tcW w:w="601" w:type="dxa"/>
            <w:vAlign w:val="top"/>
          </w:tcPr>
          <w:p w14:paraId="25EB21F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4B53C2C">
            <w:pPr>
              <w:pStyle w:val="6"/>
              <w:spacing w:before="44" w:line="238" w:lineRule="auto"/>
              <w:ind w:left="107" w:right="75" w:firstLine="5"/>
              <w:jc w:val="both"/>
            </w:pPr>
            <w:r>
              <w:rPr>
                <w:spacing w:val="-11"/>
              </w:rPr>
              <w:t>社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会</w:t>
            </w:r>
            <w:r>
              <w:t xml:space="preserve"> </w:t>
            </w:r>
            <w:r>
              <w:rPr>
                <w:spacing w:val="-13"/>
              </w:rPr>
              <w:t>保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险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8"/>
              </w:rPr>
              <w:t>仅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指</w:t>
            </w:r>
            <w: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疗</w:t>
            </w:r>
            <w:r>
              <w:t xml:space="preserve"> </w:t>
            </w:r>
            <w:r>
              <w:rPr>
                <w:spacing w:val="-15"/>
              </w:rPr>
              <w:t>保险、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生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育</w:t>
            </w:r>
          </w:p>
        </w:tc>
        <w:tc>
          <w:tcPr>
            <w:tcW w:w="657" w:type="dxa"/>
            <w:vAlign w:val="top"/>
          </w:tcPr>
          <w:p w14:paraId="3BCC60E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A05B3B3">
            <w:pPr>
              <w:pStyle w:val="6"/>
              <w:spacing w:before="46" w:line="236" w:lineRule="auto"/>
              <w:ind w:left="111" w:right="102" w:firstLine="348"/>
              <w:jc w:val="both"/>
            </w:pPr>
            <w:r>
              <w:rPr>
                <w:spacing w:val="-3"/>
              </w:rPr>
              <w:t>【法律】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《</w:t>
            </w:r>
            <w:r>
              <w:rPr>
                <w:rFonts w:hint="eastAsia"/>
                <w:spacing w:val="-3"/>
                <w:lang w:eastAsia="zh-CN"/>
              </w:rPr>
              <w:t>中华人民</w:t>
            </w:r>
            <w:r>
              <w:rPr>
                <w:spacing w:val="-14"/>
              </w:rPr>
              <w:t>共和国劳动法》（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2009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5"/>
              </w:rPr>
              <w:t>年修订）</w:t>
            </w:r>
          </w:p>
          <w:p w14:paraId="5DBC4D3E">
            <w:pPr>
              <w:pStyle w:val="6"/>
              <w:spacing w:before="27" w:line="230" w:lineRule="auto"/>
              <w:ind w:left="107" w:right="104" w:firstLine="364"/>
              <w:jc w:val="both"/>
            </w:pPr>
            <w:r>
              <w:rPr>
                <w:spacing w:val="-3"/>
              </w:rPr>
              <w:t>第七十四条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社会</w:t>
            </w:r>
            <w:r>
              <w:t xml:space="preserve"> 保险基金经办机构依照</w:t>
            </w:r>
            <w:r>
              <w:rPr>
                <w:spacing w:val="6"/>
              </w:rPr>
              <w:t xml:space="preserve"> </w:t>
            </w:r>
            <w:r>
              <w:t>法律规定收支、管理和</w:t>
            </w:r>
          </w:p>
        </w:tc>
        <w:tc>
          <w:tcPr>
            <w:tcW w:w="1509" w:type="dxa"/>
            <w:vAlign w:val="top"/>
          </w:tcPr>
          <w:p w14:paraId="0B22CCC1">
            <w:pPr>
              <w:pStyle w:val="6"/>
              <w:spacing w:before="44" w:line="238" w:lineRule="auto"/>
              <w:ind w:left="109" w:right="106" w:firstLine="20"/>
              <w:jc w:val="both"/>
            </w:pPr>
            <w:r>
              <w:rPr>
                <w:spacing w:val="1"/>
              </w:rPr>
              <w:t>l.受理责任：依</w:t>
            </w:r>
            <w:r>
              <w:t xml:space="preserve"> </w:t>
            </w:r>
            <w:r>
              <w:rPr>
                <w:spacing w:val="4"/>
              </w:rPr>
              <w:t>法受理或不予受</w:t>
            </w:r>
            <w:r>
              <w:t xml:space="preserve"> </w:t>
            </w:r>
            <w:r>
              <w:rPr>
                <w:spacing w:val="4"/>
              </w:rPr>
              <w:t>理，并一次性告</w:t>
            </w:r>
            <w:r>
              <w:t xml:space="preserve"> </w:t>
            </w:r>
            <w:r>
              <w:rPr>
                <w:spacing w:val="4"/>
              </w:rPr>
              <w:t>之不予受理理由</w:t>
            </w:r>
            <w:r>
              <w:t xml:space="preserve"> </w:t>
            </w:r>
            <w:r>
              <w:rPr>
                <w:spacing w:val="4"/>
              </w:rPr>
              <w:t>或需补充提供的</w:t>
            </w:r>
            <w:r>
              <w:t xml:space="preserve"> </w:t>
            </w:r>
            <w:r>
              <w:rPr>
                <w:spacing w:val="-1"/>
              </w:rPr>
              <w:t>相关材料目录。</w:t>
            </w:r>
          </w:p>
        </w:tc>
        <w:tc>
          <w:tcPr>
            <w:tcW w:w="2199" w:type="dxa"/>
            <w:vAlign w:val="top"/>
          </w:tcPr>
          <w:p w14:paraId="3C02608E">
            <w:pPr>
              <w:pStyle w:val="6"/>
              <w:spacing w:before="44" w:line="238" w:lineRule="auto"/>
              <w:ind w:left="108" w:right="51" w:firstLine="14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三十条：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“行政机关应当</w:t>
            </w:r>
            <w:r>
              <w:t xml:space="preserve"> 将法律、法规、规章规定</w:t>
            </w:r>
            <w:r>
              <w:rPr>
                <w:spacing w:val="2"/>
              </w:rPr>
              <w:t xml:space="preserve"> 的有关行政许可的事项、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依据、条件、数量、程序、</w:t>
            </w:r>
            <w:r>
              <w:rPr>
                <w:spacing w:val="4"/>
              </w:rPr>
              <w:t xml:space="preserve"> </w:t>
            </w:r>
            <w:r>
              <w:t>期限以及需要提交的全部</w:t>
            </w:r>
          </w:p>
        </w:tc>
        <w:tc>
          <w:tcPr>
            <w:tcW w:w="1369" w:type="dxa"/>
            <w:vAlign w:val="top"/>
          </w:tcPr>
          <w:p w14:paraId="22FC967C">
            <w:pPr>
              <w:pStyle w:val="6"/>
              <w:spacing w:before="44" w:line="238" w:lineRule="auto"/>
              <w:ind w:left="119" w:right="103" w:firstLine="16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正确履行行政</w:t>
            </w:r>
            <w:r>
              <w:t xml:space="preserve"> </w:t>
            </w:r>
            <w:r>
              <w:rPr>
                <w:spacing w:val="10"/>
              </w:rPr>
              <w:t>职责，有下列</w:t>
            </w:r>
            <w:r>
              <w:t xml:space="preserve"> </w:t>
            </w:r>
            <w:r>
              <w:rPr>
                <w:spacing w:val="10"/>
              </w:rPr>
              <w:t>情形的，人力</w:t>
            </w:r>
            <w:r>
              <w:t xml:space="preserve"> </w:t>
            </w:r>
            <w:r>
              <w:rPr>
                <w:spacing w:val="10"/>
              </w:rPr>
              <w:t>资源和社会保</w:t>
            </w:r>
            <w:r>
              <w:t xml:space="preserve"> </w:t>
            </w:r>
            <w:r>
              <w:rPr>
                <w:spacing w:val="10"/>
              </w:rPr>
              <w:t>障部门及相关</w:t>
            </w:r>
          </w:p>
        </w:tc>
        <w:tc>
          <w:tcPr>
            <w:tcW w:w="2259" w:type="dxa"/>
            <w:vAlign w:val="top"/>
          </w:tcPr>
          <w:p w14:paraId="40BB46EF">
            <w:pPr>
              <w:pStyle w:val="6"/>
              <w:spacing w:before="44" w:line="238" w:lineRule="auto"/>
              <w:ind w:left="111" w:right="103" w:firstLine="12"/>
              <w:jc w:val="both"/>
            </w:pPr>
            <w:r>
              <w:rPr>
                <w:spacing w:val="3"/>
              </w:rPr>
              <w:t>1.《</w:t>
            </w:r>
            <w:r>
              <w:rPr>
                <w:rFonts w:hint="eastAsia"/>
                <w:spacing w:val="3"/>
                <w:lang w:eastAsia="zh-CN"/>
              </w:rPr>
              <w:t>中华人民共和国行政处罚法</w:t>
            </w:r>
            <w:r>
              <w:rPr>
                <w:spacing w:val="-11"/>
              </w:rPr>
              <w:t>》第五十五条：“行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政机关实施行政处罚，有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下列情形之一的，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由上级</w:t>
            </w:r>
            <w:r>
              <w:t xml:space="preserve"> </w:t>
            </w:r>
            <w:r>
              <w:rPr>
                <w:spacing w:val="5"/>
              </w:rPr>
              <w:t>行政机关或者有关部门责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令改正，可以对直接负责</w:t>
            </w:r>
          </w:p>
        </w:tc>
        <w:tc>
          <w:tcPr>
            <w:tcW w:w="1280" w:type="dxa"/>
            <w:vAlign w:val="top"/>
          </w:tcPr>
          <w:p w14:paraId="15F3526E">
            <w:pPr>
              <w:pStyle w:val="6"/>
              <w:spacing w:before="44" w:line="238" w:lineRule="auto"/>
              <w:ind w:left="115" w:right="80" w:firstLine="2"/>
              <w:jc w:val="both"/>
            </w:pPr>
            <w:r>
              <w:rPr>
                <w:spacing w:val="-1"/>
              </w:rPr>
              <w:t>对不履行或不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正确履行行政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职责的行政机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关及相关工作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人员由上级行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政机关或本级</w:t>
            </w:r>
          </w:p>
        </w:tc>
        <w:tc>
          <w:tcPr>
            <w:tcW w:w="1420" w:type="dxa"/>
            <w:vAlign w:val="top"/>
          </w:tcPr>
          <w:p w14:paraId="62152095">
            <w:pPr>
              <w:pStyle w:val="6"/>
              <w:spacing w:before="44" w:line="238" w:lineRule="auto"/>
              <w:ind w:left="115" w:right="74" w:firstLine="9"/>
            </w:pPr>
            <w:r>
              <w:rPr>
                <w:spacing w:val="-25"/>
              </w:rPr>
              <w:t>1.《行政机关公务</w:t>
            </w:r>
            <w:r>
              <w:t xml:space="preserve"> </w:t>
            </w:r>
            <w:r>
              <w:rPr>
                <w:spacing w:val="-28"/>
              </w:rPr>
              <w:t>员处分条例》第六</w:t>
            </w:r>
            <w:r>
              <w:rPr>
                <w:spacing w:val="4"/>
              </w:rPr>
              <w:t xml:space="preserve"> </w:t>
            </w:r>
            <w:r>
              <w:rPr>
                <w:spacing w:val="-28"/>
              </w:rPr>
              <w:t>条“行政机关公务</w:t>
            </w:r>
            <w:r>
              <w:rPr>
                <w:spacing w:val="4"/>
              </w:rPr>
              <w:t xml:space="preserve"> </w:t>
            </w:r>
            <w:r>
              <w:rPr>
                <w:spacing w:val="-27"/>
              </w:rPr>
              <w:t>员处分的种类为：</w:t>
            </w:r>
            <w:r>
              <w:t xml:space="preserve"> </w:t>
            </w:r>
            <w:r>
              <w:rPr>
                <w:spacing w:val="-22"/>
              </w:rPr>
              <w:t>(一)警告；(二)记</w:t>
            </w:r>
            <w:r>
              <w:rPr>
                <w:spacing w:val="1"/>
              </w:rPr>
              <w:t xml:space="preserve"> </w:t>
            </w:r>
            <w:r>
              <w:rPr>
                <w:spacing w:val="-29"/>
                <w:w w:val="99"/>
              </w:rPr>
              <w:t>过；(三)记大过；</w:t>
            </w:r>
          </w:p>
        </w:tc>
      </w:tr>
    </w:tbl>
    <w:p w14:paraId="0D65092D">
      <w:pPr>
        <w:pStyle w:val="2"/>
      </w:pPr>
    </w:p>
    <w:p w14:paraId="7DCE15E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E2FBC88">
      <w:pPr>
        <w:spacing w:before="56"/>
      </w:pPr>
    </w:p>
    <w:p w14:paraId="5506F525">
      <w:pPr>
        <w:spacing w:before="55"/>
      </w:pPr>
    </w:p>
    <w:p w14:paraId="04296014">
      <w:pPr>
        <w:spacing w:before="55"/>
      </w:pPr>
    </w:p>
    <w:p w14:paraId="560C1653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5669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E92E426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5638D7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48EE1A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74070C8">
            <w:pPr>
              <w:pStyle w:val="6"/>
              <w:spacing w:before="42" w:line="237" w:lineRule="auto"/>
              <w:ind w:left="121" w:right="109" w:hanging="14"/>
              <w:jc w:val="both"/>
            </w:pPr>
            <w:r>
              <w:rPr>
                <w:spacing w:val="14"/>
              </w:rPr>
              <w:t>保险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费</w:t>
            </w:r>
            <w:r>
              <w:rPr>
                <w:spacing w:val="20"/>
              </w:rPr>
              <w:t xml:space="preserve"> </w:t>
            </w:r>
            <w:r>
              <w:rPr>
                <w:spacing w:val="-11"/>
              </w:rPr>
              <w:t>征</w:t>
            </w:r>
            <w:r>
              <w:t xml:space="preserve"> 收</w:t>
            </w:r>
          </w:p>
        </w:tc>
        <w:tc>
          <w:tcPr>
            <w:tcW w:w="657" w:type="dxa"/>
            <w:vAlign w:val="top"/>
          </w:tcPr>
          <w:p w14:paraId="6BC3AEC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3A47C11">
            <w:pPr>
              <w:pStyle w:val="6"/>
              <w:spacing w:before="38" w:line="244" w:lineRule="auto"/>
              <w:ind w:left="106" w:right="104" w:firstLine="3"/>
              <w:jc w:val="both"/>
            </w:pPr>
            <w:r>
              <w:t>运营社会保险基金，并</w:t>
            </w:r>
            <w:r>
              <w:rPr>
                <w:spacing w:val="3"/>
              </w:rPr>
              <w:t xml:space="preserve"> </w:t>
            </w:r>
            <w:r>
              <w:t>负有使社会保险基金保</w:t>
            </w:r>
            <w:r>
              <w:rPr>
                <w:spacing w:val="6"/>
              </w:rPr>
              <w:t xml:space="preserve"> </w:t>
            </w:r>
            <w:r>
              <w:t>值增值的责任。社会保</w:t>
            </w:r>
            <w:r>
              <w:rPr>
                <w:spacing w:val="6"/>
              </w:rPr>
              <w:t xml:space="preserve"> </w:t>
            </w:r>
            <w:r>
              <w:t>险基金监督机构依照法</w:t>
            </w:r>
            <w:r>
              <w:rPr>
                <w:spacing w:val="6"/>
              </w:rPr>
              <w:t xml:space="preserve"> </w:t>
            </w:r>
            <w:r>
              <w:t>律规定，对社会保险基</w:t>
            </w:r>
            <w:r>
              <w:rPr>
                <w:spacing w:val="6"/>
              </w:rPr>
              <w:t xml:space="preserve"> </w:t>
            </w:r>
            <w:r>
              <w:t>金的收支、管理和运营</w:t>
            </w:r>
            <w:r>
              <w:rPr>
                <w:spacing w:val="6"/>
              </w:rPr>
              <w:t xml:space="preserve"> </w:t>
            </w:r>
            <w:r>
              <w:t>实施监督。社会保险基</w:t>
            </w:r>
            <w:r>
              <w:rPr>
                <w:spacing w:val="6"/>
              </w:rPr>
              <w:t xml:space="preserve"> </w:t>
            </w:r>
            <w:r>
              <w:t>金经办机构和社会保险</w:t>
            </w:r>
            <w:r>
              <w:rPr>
                <w:spacing w:val="6"/>
              </w:rPr>
              <w:t xml:space="preserve"> </w:t>
            </w:r>
            <w:r>
              <w:t>基金监督机构的设立和</w:t>
            </w:r>
            <w:r>
              <w:rPr>
                <w:spacing w:val="6"/>
              </w:rPr>
              <w:t xml:space="preserve"> </w:t>
            </w:r>
            <w:r>
              <w:t>职能由法律规定。任何</w:t>
            </w:r>
            <w:r>
              <w:rPr>
                <w:spacing w:val="6"/>
              </w:rPr>
              <w:t xml:space="preserve"> </w:t>
            </w:r>
            <w:r>
              <w:t>组织和个人不得挪用社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会保险基金。</w:t>
            </w:r>
          </w:p>
          <w:p w14:paraId="6EBE5CD2">
            <w:pPr>
              <w:pStyle w:val="6"/>
              <w:spacing w:before="31" w:line="236" w:lineRule="auto"/>
              <w:ind w:left="107" w:right="102" w:firstLine="352"/>
            </w:pPr>
            <w:r>
              <w:rPr>
                <w:spacing w:val="-3"/>
              </w:rPr>
              <w:t>【法律】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《</w:t>
            </w:r>
            <w:r>
              <w:rPr>
                <w:rFonts w:hint="eastAsia"/>
                <w:spacing w:val="-3"/>
                <w:lang w:eastAsia="zh-CN"/>
              </w:rPr>
              <w:t>中华人民</w:t>
            </w:r>
            <w:r>
              <w:t>共和国社会保险法》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2011 </w:t>
            </w:r>
            <w:r>
              <w:rPr>
                <w:spacing w:val="-4"/>
              </w:rPr>
              <w:t>年）</w:t>
            </w:r>
          </w:p>
          <w:p w14:paraId="1EFCDDDD">
            <w:pPr>
              <w:pStyle w:val="6"/>
              <w:spacing w:before="30" w:line="241" w:lineRule="auto"/>
              <w:ind w:left="107" w:right="102" w:firstLine="364"/>
            </w:pPr>
            <w:r>
              <w:rPr>
                <w:spacing w:val="7"/>
              </w:rPr>
              <w:t>第五十九条</w:t>
            </w:r>
            <w:r>
              <w:rPr>
                <w:spacing w:val="45"/>
              </w:rPr>
              <w:t xml:space="preserve"> </w:t>
            </w:r>
            <w:r>
              <w:rPr>
                <w:spacing w:val="7"/>
              </w:rPr>
              <w:t>县级</w:t>
            </w:r>
            <w:r>
              <w:t xml:space="preserve"> 以上人民政府加强社会</w:t>
            </w:r>
            <w:r>
              <w:rPr>
                <w:spacing w:val="6"/>
              </w:rPr>
              <w:t xml:space="preserve"> </w:t>
            </w:r>
            <w:r>
              <w:t>保险费的征收工作。社</w:t>
            </w:r>
            <w:r>
              <w:rPr>
                <w:spacing w:val="6"/>
              </w:rPr>
              <w:t xml:space="preserve"> </w:t>
            </w:r>
            <w:r>
              <w:rPr>
                <w:spacing w:val="20"/>
              </w:rPr>
              <w:t>会保险费实行统一征</w:t>
            </w:r>
            <w:r>
              <w:rPr>
                <w:spacing w:val="6"/>
              </w:rPr>
              <w:t xml:space="preserve"> </w:t>
            </w:r>
            <w:r>
              <w:t>收，实施步骤和具体办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法由国务院规定。</w:t>
            </w:r>
          </w:p>
          <w:p w14:paraId="7658BA6F">
            <w:pPr>
              <w:pStyle w:val="6"/>
              <w:spacing w:before="27" w:line="239" w:lineRule="auto"/>
              <w:ind w:left="106" w:right="104" w:firstLine="353"/>
            </w:pPr>
            <w:r>
              <w:rPr>
                <w:spacing w:val="-3"/>
              </w:rPr>
              <w:t>【行政法规】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《</w:t>
            </w:r>
            <w:r>
              <w:rPr>
                <w:rFonts w:hint="eastAsia"/>
                <w:spacing w:val="-3"/>
                <w:lang w:eastAsia="zh-CN"/>
              </w:rPr>
              <w:t>社会保险费征缴暂行条例</w:t>
            </w:r>
            <w:r>
              <w:rPr>
                <w:spacing w:val="-3"/>
              </w:rPr>
              <w:t>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1999 </w:t>
            </w:r>
            <w:r>
              <w:rPr>
                <w:spacing w:val="-3"/>
              </w:rPr>
              <w:t>年国务院令</w:t>
            </w:r>
            <w: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号）</w:t>
            </w:r>
          </w:p>
          <w:p w14:paraId="48A4E606">
            <w:pPr>
              <w:pStyle w:val="6"/>
              <w:spacing w:before="26" w:line="242" w:lineRule="auto"/>
              <w:ind w:left="109" w:right="104" w:firstLine="361"/>
            </w:pPr>
            <w:r>
              <w:rPr>
                <w:spacing w:val="7"/>
              </w:rPr>
              <w:t>第六条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7"/>
              </w:rPr>
              <w:t>社会保险</w:t>
            </w:r>
            <w:r>
              <w:t xml:space="preserve"> 实行三项社会保险费集</w:t>
            </w:r>
            <w:r>
              <w:rPr>
                <w:spacing w:val="3"/>
              </w:rPr>
              <w:t xml:space="preserve"> </w:t>
            </w:r>
            <w:r>
              <w:t>中、统一征收。社会保</w:t>
            </w:r>
            <w:r>
              <w:rPr>
                <w:spacing w:val="3"/>
              </w:rPr>
              <w:t xml:space="preserve"> </w:t>
            </w:r>
            <w:r>
              <w:t>险费的征收机构由省、</w:t>
            </w:r>
            <w:r>
              <w:rPr>
                <w:spacing w:val="3"/>
              </w:rPr>
              <w:t xml:space="preserve"> </w:t>
            </w:r>
            <w:r>
              <w:t>自治区、直辖市</w:t>
            </w:r>
            <w:r>
              <w:rPr>
                <w:rFonts w:hint="eastAsia"/>
                <w:lang w:eastAsia="zh-CN"/>
              </w:rPr>
              <w:t>人民政府</w:t>
            </w:r>
            <w:r>
              <w:t>规定，可以由税务机</w:t>
            </w:r>
            <w:r>
              <w:rPr>
                <w:spacing w:val="3"/>
              </w:rPr>
              <w:t xml:space="preserve"> </w:t>
            </w:r>
            <w:r>
              <w:t>关征收，也可由劳动保</w:t>
            </w:r>
            <w:r>
              <w:rPr>
                <w:spacing w:val="3"/>
              </w:rPr>
              <w:t xml:space="preserve"> </w:t>
            </w:r>
            <w:r>
              <w:t>障行政部门按照国务院</w:t>
            </w:r>
            <w:r>
              <w:rPr>
                <w:spacing w:val="3"/>
              </w:rPr>
              <w:t xml:space="preserve"> </w:t>
            </w:r>
            <w:r>
              <w:t>设立的社会保险经办机</w:t>
            </w:r>
            <w:r>
              <w:rPr>
                <w:spacing w:val="3"/>
              </w:rPr>
              <w:t xml:space="preserve"> </w:t>
            </w:r>
            <w:r>
              <w:t>构（以下简称社会保险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经办机构）征收。</w:t>
            </w:r>
          </w:p>
        </w:tc>
        <w:tc>
          <w:tcPr>
            <w:tcW w:w="1509" w:type="dxa"/>
            <w:vAlign w:val="top"/>
          </w:tcPr>
          <w:p w14:paraId="28A1D844">
            <w:pPr>
              <w:pStyle w:val="6"/>
              <w:spacing w:before="42" w:line="231" w:lineRule="auto"/>
              <w:ind w:left="111" w:right="106" w:firstLine="7"/>
            </w:pPr>
            <w:r>
              <w:rPr>
                <w:spacing w:val="2"/>
              </w:rPr>
              <w:t xml:space="preserve">2.审查责任：审 </w:t>
            </w:r>
            <w:r>
              <w:rPr>
                <w:spacing w:val="-2"/>
              </w:rPr>
              <w:t>查申报资料。</w:t>
            </w:r>
          </w:p>
          <w:p w14:paraId="265C0848">
            <w:pPr>
              <w:pStyle w:val="6"/>
              <w:spacing w:before="27" w:line="242" w:lineRule="auto"/>
              <w:ind w:left="111" w:right="106" w:firstLine="14"/>
            </w:pPr>
            <w:r>
              <w:rPr>
                <w:spacing w:val="1"/>
              </w:rPr>
              <w:t>3.决定责任：对</w:t>
            </w:r>
            <w:r>
              <w:rPr>
                <w:spacing w:val="3"/>
              </w:rPr>
              <w:t xml:space="preserve"> 符合条件的，予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以办理，告知后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续办理事宜。对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不符合条件的，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说明理由。</w:t>
            </w:r>
          </w:p>
          <w:p w14:paraId="74122C53">
            <w:pPr>
              <w:pStyle w:val="6"/>
              <w:spacing w:before="24" w:line="243" w:lineRule="auto"/>
              <w:ind w:left="109" w:right="106" w:firstLine="7"/>
            </w:pPr>
            <w:r>
              <w:rPr>
                <w:spacing w:val="-10"/>
              </w:rPr>
              <w:t>4.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管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3"/>
              </w:rPr>
              <w:t>任：行政给付应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建册登记存档，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定期交付审计，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审计结果向社会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公布，对以不正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当手段获取给付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的，应当撤销，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并予以追回。</w:t>
            </w:r>
          </w:p>
          <w:p w14:paraId="59BCB64B">
            <w:pPr>
              <w:pStyle w:val="6"/>
              <w:spacing w:before="30" w:line="236" w:lineRule="auto"/>
              <w:ind w:left="110" w:right="106" w:firstLine="9"/>
            </w:pPr>
            <w:r>
              <w:rPr>
                <w:spacing w:val="2"/>
              </w:rPr>
              <w:t>5.其他法律法规</w:t>
            </w:r>
            <w:r>
              <w:t xml:space="preserve"> </w:t>
            </w:r>
            <w:r>
              <w:rPr>
                <w:spacing w:val="3"/>
              </w:rPr>
              <w:t>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780C7870">
            <w:pPr>
              <w:pStyle w:val="6"/>
              <w:spacing w:before="43" w:line="230" w:lineRule="auto"/>
              <w:ind w:left="118" w:right="102" w:hanging="5"/>
            </w:pPr>
            <w:r>
              <w:rPr>
                <w:spacing w:val="-1"/>
              </w:rPr>
              <w:t>材料的目录和申请书示范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  <w:p w14:paraId="0D5EF946">
            <w:pPr>
              <w:pStyle w:val="6"/>
              <w:spacing w:before="33" w:line="242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</w:t>
            </w:r>
            <w:r>
              <w:rPr>
                <w:rFonts w:hint="eastAsia"/>
                <w:spacing w:val="-13"/>
                <w:lang w:eastAsia="zh-CN"/>
              </w:rPr>
              <w:t>《中华人民共和国行政许可法》</w:t>
            </w:r>
            <w:r>
              <w:rPr>
                <w:spacing w:val="-13"/>
              </w:rPr>
              <w:t>第</w:t>
            </w:r>
            <w:r>
              <w:t xml:space="preserve">   </w:t>
            </w:r>
            <w:r>
              <w:rPr>
                <w:spacing w:val="-9"/>
              </w:rPr>
              <w:t>三十四条：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“行政机关应</w:t>
            </w:r>
            <w:r>
              <w:t xml:space="preserve">   </w:t>
            </w:r>
            <w:r>
              <w:rPr>
                <w:spacing w:val="-6"/>
              </w:rPr>
              <w:t>当对申请人提交的申请材</w:t>
            </w:r>
            <w:r>
              <w:t xml:space="preserve">   </w:t>
            </w:r>
            <w:r>
              <w:rPr>
                <w:spacing w:val="2"/>
              </w:rPr>
              <w:t>料进行审查。”</w:t>
            </w:r>
          </w:p>
          <w:p w14:paraId="59C72A8D">
            <w:pPr>
              <w:pStyle w:val="6"/>
              <w:spacing w:before="30" w:line="242" w:lineRule="auto"/>
              <w:ind w:left="111" w:right="102" w:firstLine="14"/>
              <w:jc w:val="both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三十七条：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“行政机关对</w:t>
            </w:r>
            <w:r>
              <w:t xml:space="preserve"> </w:t>
            </w:r>
            <w:r>
              <w:rPr>
                <w:spacing w:val="18"/>
              </w:rPr>
              <w:t>行政许可申请进行审查</w:t>
            </w:r>
            <w:r>
              <w:t xml:space="preserve"> 后，除当场作出行政许可 决定的外，应当在法定期 限内按照规定程序作出行 </w:t>
            </w:r>
            <w:r>
              <w:rPr>
                <w:spacing w:val="8"/>
              </w:rPr>
              <w:t>政许可决定。”</w:t>
            </w:r>
          </w:p>
          <w:p w14:paraId="374DE9A0">
            <w:pPr>
              <w:pStyle w:val="6"/>
              <w:spacing w:before="29" w:line="232" w:lineRule="auto"/>
              <w:ind w:left="121" w:right="102" w:hanging="3"/>
            </w:pPr>
            <w:r>
              <w:rPr>
                <w:spacing w:val="-8"/>
              </w:rPr>
              <w:t>4-1．《中华人民共和国劳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动法》</w:t>
            </w:r>
          </w:p>
          <w:p w14:paraId="4ABF306E">
            <w:pPr>
              <w:pStyle w:val="6"/>
              <w:spacing w:before="24" w:line="244" w:lineRule="auto"/>
              <w:ind w:left="108" w:right="150" w:firstLine="12"/>
            </w:pPr>
            <w:r>
              <w:rPr>
                <w:spacing w:val="-6"/>
              </w:rPr>
              <w:t>第七十四条  社会保险基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金经办机构依照法律规定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收支、管理和运营社会保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险基金，并负有使社会保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险基金保值增值的责任。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社会保险基金监督机构依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照法律规定，对社会保险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基金的收支、管理和运营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实施监督。社会保险基金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经办机构和社会保险基金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监督机构的设立和职能由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法律规定。任何组织和个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人不得挪用社会保险基</w:t>
            </w:r>
          </w:p>
          <w:p w14:paraId="278AFB5F">
            <w:pPr>
              <w:pStyle w:val="6"/>
              <w:spacing w:before="29" w:line="223" w:lineRule="auto"/>
              <w:ind w:left="113"/>
            </w:pPr>
            <w:r>
              <w:rPr>
                <w:spacing w:val="-5"/>
              </w:rPr>
              <w:t>金。</w:t>
            </w:r>
          </w:p>
          <w:p w14:paraId="73673EB1">
            <w:pPr>
              <w:pStyle w:val="6"/>
              <w:spacing w:before="23" w:line="230" w:lineRule="auto"/>
              <w:ind w:left="114" w:right="102" w:firstLine="3"/>
              <w:jc w:val="both"/>
            </w:pPr>
            <w:r>
              <w:rPr>
                <w:spacing w:val="-4"/>
              </w:rPr>
              <w:t>4-2.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《中华人民共和国社</w:t>
            </w:r>
            <w:r>
              <w:t xml:space="preserve"> </w:t>
            </w:r>
            <w:r>
              <w:rPr>
                <w:spacing w:val="-8"/>
              </w:rPr>
              <w:t>会保险法》第五十九条 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级以上人民政府加强社会</w:t>
            </w:r>
          </w:p>
        </w:tc>
        <w:tc>
          <w:tcPr>
            <w:tcW w:w="1369" w:type="dxa"/>
            <w:vAlign w:val="top"/>
          </w:tcPr>
          <w:p w14:paraId="5A348BCC">
            <w:pPr>
              <w:pStyle w:val="6"/>
              <w:spacing w:before="43" w:line="231" w:lineRule="auto"/>
              <w:ind w:left="115" w:right="103" w:firstLine="2"/>
            </w:pPr>
            <w:r>
              <w:rPr>
                <w:spacing w:val="10"/>
              </w:rPr>
              <w:t>工作人员应承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担相应责任：</w:t>
            </w:r>
          </w:p>
          <w:p w14:paraId="1D2073CB">
            <w:pPr>
              <w:pStyle w:val="6"/>
              <w:spacing w:before="28" w:line="236" w:lineRule="auto"/>
              <w:ind w:left="113" w:right="103" w:firstLine="11"/>
            </w:pPr>
            <w:r>
              <w:rPr>
                <w:spacing w:val="7"/>
              </w:rPr>
              <w:t>1.没有法律和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事实依据实施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599C3523">
            <w:pPr>
              <w:pStyle w:val="6"/>
              <w:spacing w:before="28" w:line="242" w:lineRule="auto"/>
              <w:ind w:left="113" w:right="66" w:firstLine="7"/>
            </w:pPr>
            <w:r>
              <w:rPr>
                <w:spacing w:val="8"/>
              </w:rPr>
              <w:t>2.对应当予以</w:t>
            </w:r>
            <w:r>
              <w:t xml:space="preserve"> </w:t>
            </w:r>
            <w:r>
              <w:rPr>
                <w:spacing w:val="11"/>
              </w:rPr>
              <w:t>制止或处罚的</w:t>
            </w:r>
            <w:r>
              <w:t xml:space="preserve"> </w:t>
            </w:r>
            <w:r>
              <w:rPr>
                <w:spacing w:val="11"/>
              </w:rPr>
              <w:t>违法行为不予</w:t>
            </w:r>
            <w:r>
              <w:t xml:space="preserve"> </w:t>
            </w:r>
            <w:r>
              <w:rPr>
                <w:spacing w:val="-11"/>
              </w:rPr>
              <w:t>制止、处罚的；</w:t>
            </w:r>
            <w:r>
              <w:t xml:space="preserve"> </w:t>
            </w:r>
            <w:r>
              <w:rPr>
                <w:spacing w:val="9"/>
              </w:rPr>
              <w:t>3.不具备行政</w:t>
            </w:r>
            <w:r>
              <w:t xml:space="preserve"> </w:t>
            </w:r>
            <w:r>
              <w:rPr>
                <w:spacing w:val="11"/>
              </w:rPr>
              <w:t>执法资格实施</w:t>
            </w:r>
            <w:r>
              <w:t xml:space="preserve"> </w:t>
            </w:r>
            <w:r>
              <w:rPr>
                <w:spacing w:val="-2"/>
              </w:rPr>
              <w:t>行政处罚的；</w:t>
            </w:r>
          </w:p>
          <w:p w14:paraId="1B3687E7">
            <w:pPr>
              <w:pStyle w:val="6"/>
              <w:spacing w:before="29" w:line="239" w:lineRule="auto"/>
              <w:ind w:left="113" w:right="103" w:firstLine="6"/>
            </w:pPr>
            <w:r>
              <w:rPr>
                <w:spacing w:val="8"/>
              </w:rPr>
              <w:t>4.不按照行政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裁量权基准进</w:t>
            </w:r>
            <w:r>
              <w:t xml:space="preserve"> </w:t>
            </w:r>
            <w:r>
              <w:rPr>
                <w:spacing w:val="11"/>
              </w:rPr>
              <w:t>行裁量，处罚</w:t>
            </w:r>
            <w:r>
              <w:t xml:space="preserve"> </w:t>
            </w:r>
            <w:r>
              <w:rPr>
                <w:spacing w:val="-2"/>
              </w:rPr>
              <w:t>显示公正的；</w:t>
            </w:r>
          </w:p>
          <w:p w14:paraId="33243660">
            <w:pPr>
              <w:pStyle w:val="6"/>
              <w:spacing w:before="30" w:line="236" w:lineRule="auto"/>
              <w:ind w:left="113" w:right="103" w:firstLine="9"/>
            </w:pPr>
            <w:r>
              <w:rPr>
                <w:spacing w:val="7"/>
              </w:rPr>
              <w:t>5.违反法定的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行政处罚程序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355BC56D">
            <w:pPr>
              <w:pStyle w:val="6"/>
              <w:spacing w:before="28" w:line="236" w:lineRule="auto"/>
              <w:ind w:left="115" w:right="103" w:firstLine="6"/>
            </w:pPr>
            <w:r>
              <w:rPr>
                <w:spacing w:val="-10"/>
              </w:rPr>
              <w:t>6.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在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政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处</w:t>
            </w:r>
            <w:r>
              <w:t xml:space="preserve"> </w:t>
            </w:r>
            <w:r>
              <w:rPr>
                <w:spacing w:val="10"/>
              </w:rPr>
              <w:t>罚过程中发生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腐败行为的；</w:t>
            </w:r>
          </w:p>
          <w:p w14:paraId="1DE596A5">
            <w:pPr>
              <w:pStyle w:val="6"/>
              <w:spacing w:before="31" w:line="241" w:lineRule="auto"/>
              <w:ind w:left="108" w:right="103" w:firstLine="14"/>
            </w:pPr>
            <w:r>
              <w:rPr>
                <w:spacing w:val="2"/>
              </w:rPr>
              <w:t>7.侵害公民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、</w:t>
            </w:r>
            <w:r>
              <w:t xml:space="preserve"> </w:t>
            </w:r>
            <w:r>
              <w:rPr>
                <w:spacing w:val="12"/>
              </w:rPr>
              <w:t>法人或者其他</w:t>
            </w:r>
            <w:r>
              <w:t xml:space="preserve"> </w:t>
            </w:r>
            <w:r>
              <w:rPr>
                <w:spacing w:val="12"/>
              </w:rPr>
              <w:t>组织合法权益</w:t>
            </w:r>
            <w:r>
              <w:t xml:space="preserve"> </w:t>
            </w:r>
            <w:r>
              <w:rPr>
                <w:spacing w:val="12"/>
              </w:rPr>
              <w:t>造成损失并依</w:t>
            </w:r>
            <w:r>
              <w:t xml:space="preserve"> </w:t>
            </w:r>
            <w:r>
              <w:rPr>
                <w:spacing w:val="12"/>
              </w:rPr>
              <w:t>法承担行政赔</w:t>
            </w:r>
            <w:r>
              <w:t xml:space="preserve"> </w:t>
            </w:r>
            <w:r>
              <w:rPr>
                <w:spacing w:val="-1"/>
              </w:rPr>
              <w:t>偿责任的；</w:t>
            </w:r>
          </w:p>
          <w:p w14:paraId="7947409F">
            <w:pPr>
              <w:pStyle w:val="6"/>
              <w:spacing w:before="31"/>
              <w:ind w:left="113" w:right="103" w:firstLine="8"/>
              <w:jc w:val="both"/>
            </w:pPr>
            <w:r>
              <w:rPr>
                <w:spacing w:val="-5"/>
              </w:rPr>
              <w:t>8、对当事人进</w:t>
            </w:r>
            <w:r>
              <w:t xml:space="preserve"> </w:t>
            </w:r>
            <w:r>
              <w:rPr>
                <w:spacing w:val="11"/>
              </w:rPr>
              <w:t>行处罚不使用</w:t>
            </w:r>
            <w:r>
              <w:t xml:space="preserve"> </w:t>
            </w:r>
            <w:r>
              <w:rPr>
                <w:spacing w:val="11"/>
              </w:rPr>
              <w:t>罚款单据或使</w:t>
            </w:r>
            <w:r>
              <w:t xml:space="preserve"> </w:t>
            </w:r>
            <w:r>
              <w:rPr>
                <w:spacing w:val="11"/>
              </w:rPr>
              <w:t>用非法定部门</w:t>
            </w:r>
            <w:r>
              <w:t xml:space="preserve"> </w:t>
            </w:r>
            <w:r>
              <w:rPr>
                <w:spacing w:val="11"/>
              </w:rPr>
              <w:t>制发的罚款单</w:t>
            </w:r>
            <w:r>
              <w:t xml:space="preserve"> </w:t>
            </w:r>
            <w:r>
              <w:rPr>
                <w:spacing w:val="2"/>
              </w:rPr>
              <w:t>据，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以及对依</w:t>
            </w:r>
            <w:r>
              <w:t xml:space="preserve"> </w:t>
            </w:r>
            <w:r>
              <w:rPr>
                <w:spacing w:val="11"/>
              </w:rPr>
              <w:t>法不得自行收</w:t>
            </w:r>
            <w:r>
              <w:t xml:space="preserve"> </w:t>
            </w:r>
            <w:r>
              <w:rPr>
                <w:spacing w:val="11"/>
              </w:rPr>
              <w:t>缴的罚款自行</w:t>
            </w:r>
          </w:p>
        </w:tc>
        <w:tc>
          <w:tcPr>
            <w:tcW w:w="2259" w:type="dxa"/>
            <w:vAlign w:val="top"/>
          </w:tcPr>
          <w:p w14:paraId="70697670">
            <w:pPr>
              <w:pStyle w:val="6"/>
              <w:spacing w:before="42" w:line="239" w:lineRule="auto"/>
              <w:ind w:left="114" w:right="103" w:firstLine="14"/>
            </w:pPr>
            <w:r>
              <w:rPr>
                <w:spacing w:val="3"/>
              </w:rPr>
              <w:t>的主管人员和其他直接责</w:t>
            </w:r>
            <w:r>
              <w:rPr>
                <w:spacing w:val="8"/>
              </w:rPr>
              <w:t xml:space="preserve"> </w:t>
            </w:r>
            <w:r>
              <w:rPr>
                <w:spacing w:val="23"/>
              </w:rPr>
              <w:t>任人员依法给予行政处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分</w:t>
            </w:r>
            <w:r>
              <w:rPr>
                <w:spacing w:val="-16"/>
              </w:rPr>
              <w:t>：（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一）没有法定的行</w:t>
            </w:r>
            <w:r>
              <w:t xml:space="preserve"> </w:t>
            </w:r>
            <w:r>
              <w:rPr>
                <w:spacing w:val="10"/>
              </w:rPr>
              <w:t>政处罚依据的；”</w:t>
            </w:r>
          </w:p>
          <w:p w14:paraId="02F48B11">
            <w:pPr>
              <w:pStyle w:val="6"/>
              <w:spacing w:before="27" w:line="244" w:lineRule="auto"/>
              <w:ind w:left="109" w:right="103" w:firstLine="9"/>
            </w:pPr>
            <w:r>
              <w:rPr>
                <w:spacing w:val="-4"/>
              </w:rPr>
              <w:t>2．《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-10"/>
              </w:rPr>
              <w:t>》第六十二条：“执</w:t>
            </w:r>
            <w:r>
              <w:t xml:space="preserve"> </w:t>
            </w:r>
            <w:r>
              <w:rPr>
                <w:spacing w:val="5"/>
              </w:rPr>
              <w:t>法人员玩忽职守，对应当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予以制止和处罚的违法行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为不予制止、处罚，致使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的合法权益、公共利益和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社会秩序遭受损害的，对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行政处分；情节严重构成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犯罪的，依法追究刑事责</w:t>
            </w:r>
            <w:r>
              <w:rPr>
                <w:spacing w:val="4"/>
              </w:rPr>
              <w:t xml:space="preserve"> </w:t>
            </w:r>
            <w:r>
              <w:rPr>
                <w:spacing w:val="28"/>
              </w:rPr>
              <w:t>任；”</w:t>
            </w:r>
          </w:p>
          <w:p w14:paraId="0C79F45C">
            <w:pPr>
              <w:pStyle w:val="6"/>
              <w:spacing w:before="29"/>
              <w:ind w:left="116" w:right="19" w:firstLine="10"/>
            </w:pPr>
            <w:r>
              <w:rPr>
                <w:spacing w:val="-3"/>
              </w:rPr>
              <w:t xml:space="preserve">3．《宁夏行政程序规定》 </w:t>
            </w:r>
            <w:r>
              <w:rPr>
                <w:spacing w:val="-7"/>
              </w:rPr>
              <w:t>第一百一十三条：“（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一）</w:t>
            </w:r>
            <w:r>
              <w:t xml:space="preserve"> </w:t>
            </w:r>
            <w:r>
              <w:rPr>
                <w:spacing w:val="4"/>
              </w:rPr>
              <w:t xml:space="preserve">不具有行政执法主体资格  </w:t>
            </w:r>
            <w:r>
              <w:rPr>
                <w:spacing w:val="-9"/>
              </w:rPr>
              <w:t>实 施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政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为</w:t>
            </w:r>
            <w:r>
              <w:t xml:space="preserve">  </w:t>
            </w:r>
            <w:r>
              <w:rPr>
                <w:spacing w:val="8"/>
              </w:rPr>
              <w:t>的；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……”</w:t>
            </w:r>
          </w:p>
          <w:p w14:paraId="0ABB3DFD">
            <w:pPr>
              <w:pStyle w:val="6"/>
              <w:spacing w:before="27" w:line="243" w:lineRule="auto"/>
              <w:ind w:left="114" w:right="103" w:firstLine="4"/>
            </w:pPr>
            <w:r>
              <w:rPr>
                <w:spacing w:val="4"/>
              </w:rPr>
              <w:t>4.《</w:t>
            </w:r>
            <w:r>
              <w:rPr>
                <w:rFonts w:hint="eastAsia"/>
                <w:spacing w:val="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》第一百一十三</w:t>
            </w:r>
            <w: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“行政机关及其工作</w:t>
            </w:r>
            <w:r>
              <w:t xml:space="preserve"> </w:t>
            </w:r>
            <w:r>
              <w:rPr>
                <w:spacing w:val="5"/>
              </w:rPr>
              <w:t>人员违反本规定，有下列</w:t>
            </w:r>
            <w:r>
              <w:t xml:space="preserve"> </w:t>
            </w:r>
            <w:r>
              <w:rPr>
                <w:spacing w:val="5"/>
              </w:rPr>
              <w:t>情形之一的，依照国家和</w:t>
            </w:r>
            <w:r>
              <w:t xml:space="preserve"> </w:t>
            </w:r>
            <w:r>
              <w:rPr>
                <w:spacing w:val="23"/>
              </w:rPr>
              <w:t>自治区有关规定追究责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任：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…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…（六）不按照行</w:t>
            </w:r>
            <w:r>
              <w:t xml:space="preserve"> </w:t>
            </w:r>
            <w:r>
              <w:rPr>
                <w:spacing w:val="23"/>
              </w:rPr>
              <w:t>政裁量权基准进行裁量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的；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……”</w:t>
            </w:r>
          </w:p>
          <w:p w14:paraId="4B06A89A">
            <w:pPr>
              <w:pStyle w:val="6"/>
              <w:spacing w:before="27" w:line="237" w:lineRule="auto"/>
              <w:ind w:left="116" w:right="103" w:firstLine="5"/>
            </w:pPr>
            <w:r>
              <w:rPr>
                <w:spacing w:val="3"/>
              </w:rPr>
              <w:t>5-1.《中华人民共和国行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 xml:space="preserve">政处罚法》第五十五条： </w:t>
            </w:r>
            <w:r>
              <w:rPr>
                <w:spacing w:val="19"/>
              </w:rPr>
              <w:t>“</w:t>
            </w:r>
            <w:r>
              <w:rPr>
                <w:spacing w:val="-47"/>
              </w:rPr>
              <w:t xml:space="preserve"> </w:t>
            </w:r>
            <w:r>
              <w:rPr>
                <w:spacing w:val="19"/>
              </w:rPr>
              <w:t>行政机关实施行政处</w:t>
            </w:r>
            <w:r>
              <w:t xml:space="preserve"> </w:t>
            </w:r>
            <w:r>
              <w:rPr>
                <w:spacing w:val="4"/>
              </w:rPr>
              <w:t>罚，有下列情形之一的，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由上级行政机关或者有关</w:t>
            </w:r>
          </w:p>
        </w:tc>
        <w:tc>
          <w:tcPr>
            <w:tcW w:w="1280" w:type="dxa"/>
            <w:vAlign w:val="top"/>
          </w:tcPr>
          <w:p w14:paraId="6F081E59">
            <w:pPr>
              <w:pStyle w:val="6"/>
              <w:spacing w:before="45"/>
              <w:ind w:left="112" w:right="80" w:firstLine="2"/>
            </w:pPr>
            <w:r>
              <w:rPr>
                <w:spacing w:val="-26"/>
              </w:rPr>
              <w:t>人民政府、监察</w:t>
            </w:r>
            <w:r>
              <w:t xml:space="preserve"> 机关、任免机 </w:t>
            </w:r>
            <w:r>
              <w:rPr>
                <w:spacing w:val="-26"/>
              </w:rPr>
              <w:t>关、政府法制机</w:t>
            </w:r>
            <w:r>
              <w:rPr>
                <w:spacing w:val="2"/>
              </w:rPr>
              <w:t xml:space="preserve"> </w:t>
            </w:r>
            <w:r>
              <w:rPr>
                <w:spacing w:val="-26"/>
              </w:rPr>
              <w:t>构，以下列方式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追究其责任：</w:t>
            </w:r>
          </w:p>
          <w:p w14:paraId="3A2E16F1">
            <w:pPr>
              <w:pStyle w:val="6"/>
              <w:spacing w:before="24" w:line="244" w:lineRule="auto"/>
              <w:ind w:left="112" w:right="80" w:firstLine="13"/>
            </w:pPr>
            <w:r>
              <w:rPr>
                <w:spacing w:val="-15"/>
              </w:rPr>
              <w:t>1、给予受理人</w:t>
            </w:r>
            <w:r>
              <w:rPr>
                <w:spacing w:val="2"/>
              </w:rPr>
              <w:t xml:space="preserve"> </w:t>
            </w:r>
            <w:r>
              <w:t>责令作出书面</w:t>
            </w:r>
            <w:r>
              <w:rPr>
                <w:spacing w:val="1"/>
              </w:rPr>
              <w:t xml:space="preserve"> </w:t>
            </w:r>
            <w:r>
              <w:t>检查、批评教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育、取消年度评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比先进资格、暂</w:t>
            </w:r>
            <w:r>
              <w:rPr>
                <w:spacing w:val="3"/>
              </w:rPr>
              <w:t xml:space="preserve"> </w:t>
            </w:r>
            <w:r>
              <w:t>扣行政执法证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件、离岗培训、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调离工作岗位、</w:t>
            </w:r>
            <w:r>
              <w:rPr>
                <w:spacing w:val="3"/>
              </w:rPr>
              <w:t xml:space="preserve"> </w:t>
            </w:r>
            <w:r>
              <w:t>取消行政执法</w:t>
            </w:r>
            <w:r>
              <w:rPr>
                <w:spacing w:val="1"/>
              </w:rPr>
              <w:t xml:space="preserve"> </w:t>
            </w:r>
            <w:r>
              <w:t>资格及行政</w:t>
            </w:r>
            <w:r>
              <w:rPr>
                <w:spacing w:val="1"/>
              </w:rPr>
              <w:t xml:space="preserve"> </w:t>
            </w:r>
            <w:r>
              <w:t>处分等责任追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究；</w:t>
            </w:r>
          </w:p>
          <w:p w14:paraId="3190E2C5">
            <w:pPr>
              <w:pStyle w:val="6"/>
              <w:spacing w:before="27" w:line="244" w:lineRule="auto"/>
              <w:ind w:left="112" w:right="80" w:firstLine="9"/>
              <w:jc w:val="both"/>
            </w:pPr>
            <w:r>
              <w:rPr>
                <w:spacing w:val="-14"/>
              </w:rPr>
              <w:t>2、给予审核人</w:t>
            </w:r>
            <w:r>
              <w:t xml:space="preserve"> 和批准人诫勉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谈话、责令限期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整改、责令作出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书面检查、责令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公开道歉、取消</w:t>
            </w:r>
            <w:r>
              <w:rPr>
                <w:spacing w:val="3"/>
              </w:rPr>
              <w:t xml:space="preserve"> </w:t>
            </w:r>
            <w:r>
              <w:t>年度评比先进</w:t>
            </w:r>
            <w:r>
              <w:rPr>
                <w:spacing w:val="1"/>
              </w:rPr>
              <w:t xml:space="preserve"> </w:t>
            </w:r>
            <w:r>
              <w:t>资格、通报批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评、责令停职反</w:t>
            </w:r>
            <w:r>
              <w:rPr>
                <w:spacing w:val="3"/>
              </w:rPr>
              <w:t xml:space="preserve"> </w:t>
            </w:r>
            <w:r>
              <w:t>省或者责令辞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职、建议免职以</w:t>
            </w:r>
            <w:r>
              <w:rPr>
                <w:spacing w:val="3"/>
              </w:rPr>
              <w:t xml:space="preserve"> </w:t>
            </w:r>
            <w:r>
              <w:t>及行政处分等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责任追究；</w:t>
            </w:r>
          </w:p>
          <w:p w14:paraId="0CA5408F">
            <w:pPr>
              <w:pStyle w:val="6"/>
              <w:spacing w:before="29"/>
              <w:ind w:left="114" w:right="80" w:firstLine="14"/>
            </w:pPr>
            <w:r>
              <w:rPr>
                <w:spacing w:val="-15"/>
              </w:rPr>
              <w:t>3、给予社保局</w:t>
            </w:r>
            <w:r>
              <w:t xml:space="preserve"> </w:t>
            </w:r>
            <w:r>
              <w:rPr>
                <w:spacing w:val="-26"/>
              </w:rPr>
              <w:t>责令限期整改、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通报批评、取消</w:t>
            </w:r>
            <w:r>
              <w:rPr>
                <w:spacing w:val="1"/>
              </w:rPr>
              <w:t xml:space="preserve"> </w:t>
            </w:r>
            <w:r>
              <w:t xml:space="preserve">评比先进等责 </w:t>
            </w:r>
            <w:r>
              <w:rPr>
                <w:spacing w:val="-14"/>
              </w:rPr>
              <w:t>任追究；</w:t>
            </w:r>
          </w:p>
          <w:p w14:paraId="51C7F41E">
            <w:pPr>
              <w:pStyle w:val="6"/>
              <w:spacing w:before="28" w:line="199" w:lineRule="auto"/>
              <w:ind w:left="120"/>
            </w:pPr>
            <w:r>
              <w:rPr>
                <w:spacing w:val="-12"/>
              </w:rPr>
              <w:t>4、社保局依法</w:t>
            </w:r>
          </w:p>
        </w:tc>
        <w:tc>
          <w:tcPr>
            <w:tcW w:w="1420" w:type="dxa"/>
            <w:vAlign w:val="top"/>
          </w:tcPr>
          <w:p w14:paraId="35908605">
            <w:pPr>
              <w:pStyle w:val="6"/>
              <w:spacing w:before="47" w:line="243" w:lineRule="auto"/>
              <w:ind w:left="111" w:right="6" w:firstLine="40"/>
            </w:pPr>
            <w:r>
              <w:rPr>
                <w:spacing w:val="-26"/>
              </w:rPr>
              <w:t>(四)降级；(五)撤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职；(六)开除。”</w:t>
            </w:r>
            <w:r>
              <w:t xml:space="preserve"> </w:t>
            </w:r>
            <w:r>
              <w:rPr>
                <w:spacing w:val="-24"/>
              </w:rPr>
              <w:t>2.《</w:t>
            </w:r>
            <w:r>
              <w:rPr>
                <w:rFonts w:hint="eastAsia"/>
                <w:spacing w:val="-24"/>
                <w:lang w:eastAsia="zh-CN"/>
              </w:rPr>
              <w:t>中国共产党纪律处分条例</w:t>
            </w:r>
            <w:r>
              <w:rPr>
                <w:spacing w:val="-27"/>
              </w:rPr>
              <w:t>》第十</w:t>
            </w:r>
            <w:r>
              <w:t xml:space="preserve">  </w:t>
            </w:r>
            <w:r>
              <w:rPr>
                <w:spacing w:val="-27"/>
              </w:rPr>
              <w:t>条“对党员的纪律</w:t>
            </w:r>
            <w:r>
              <w:t xml:space="preserve">  </w:t>
            </w:r>
            <w:r>
              <w:rPr>
                <w:spacing w:val="-16"/>
              </w:rPr>
              <w:t>处分种类</w:t>
            </w:r>
            <w:r>
              <w:rPr>
                <w:spacing w:val="-35"/>
              </w:rPr>
              <w:t>：（</w:t>
            </w:r>
            <w:r>
              <w:rPr>
                <w:spacing w:val="-16"/>
              </w:rPr>
              <w:t>一）</w:t>
            </w:r>
            <w:r>
              <w:t xml:space="preserve"> </w:t>
            </w:r>
            <w:r>
              <w:rPr>
                <w:spacing w:val="-24"/>
              </w:rPr>
              <w:t>警告</w:t>
            </w:r>
            <w:r>
              <w:rPr>
                <w:spacing w:val="-36"/>
              </w:rPr>
              <w:t>；（</w:t>
            </w:r>
            <w:r>
              <w:rPr>
                <w:spacing w:val="-24"/>
              </w:rPr>
              <w:t>二）严重</w:t>
            </w:r>
            <w:r>
              <w:t xml:space="preserve">  </w:t>
            </w:r>
            <w:r>
              <w:rPr>
                <w:spacing w:val="-18"/>
              </w:rPr>
              <w:t>警告</w:t>
            </w:r>
            <w:r>
              <w:rPr>
                <w:spacing w:val="-48"/>
                <w:w w:val="97"/>
              </w:rPr>
              <w:t>；（</w:t>
            </w:r>
            <w:r>
              <w:rPr>
                <w:spacing w:val="-18"/>
              </w:rPr>
              <w:t>三）撤销</w:t>
            </w:r>
            <w:r>
              <w:t xml:space="preserve">  </w:t>
            </w:r>
            <w:r>
              <w:rPr>
                <w:spacing w:val="-13"/>
              </w:rPr>
              <w:t>党内职务</w:t>
            </w:r>
            <w:r>
              <w:rPr>
                <w:spacing w:val="-49"/>
                <w:w w:val="97"/>
              </w:rPr>
              <w:t>；（</w:t>
            </w:r>
            <w:r>
              <w:rPr>
                <w:spacing w:val="-13"/>
              </w:rPr>
              <w:t>四）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留党察看</w:t>
            </w:r>
            <w:r>
              <w:rPr>
                <w:spacing w:val="-49"/>
                <w:w w:val="97"/>
              </w:rPr>
              <w:t>；（</w:t>
            </w:r>
            <w:r>
              <w:rPr>
                <w:spacing w:val="-13"/>
              </w:rPr>
              <w:t>五）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开除党籍。”</w:t>
            </w:r>
          </w:p>
          <w:p w14:paraId="3CF6BF58">
            <w:pPr>
              <w:pStyle w:val="6"/>
              <w:spacing w:before="26" w:line="245" w:lineRule="auto"/>
              <w:ind w:left="110" w:right="46" w:firstLine="16"/>
            </w:pPr>
            <w:r>
              <w:rPr>
                <w:spacing w:val="-26"/>
              </w:rPr>
              <w:t>3.《宁夏回族自治</w:t>
            </w:r>
            <w:r>
              <w:rPr>
                <w:spacing w:val="5"/>
              </w:rPr>
              <w:t xml:space="preserve"> </w:t>
            </w:r>
            <w:r>
              <w:rPr>
                <w:spacing w:val="-26"/>
                <w:w w:val="99"/>
              </w:rPr>
              <w:t>区行政执法监督条</w:t>
            </w:r>
            <w:r>
              <w:rPr>
                <w:spacing w:val="8"/>
              </w:rPr>
              <w:t xml:space="preserve"> </w:t>
            </w:r>
            <w:r>
              <w:rPr>
                <w:spacing w:val="-28"/>
                <w:w w:val="91"/>
              </w:rPr>
              <w:t>例》第二十六条“行</w:t>
            </w:r>
            <w:r>
              <w:rPr>
                <w:spacing w:val="6"/>
              </w:rPr>
              <w:t xml:space="preserve"> </w:t>
            </w:r>
            <w:r>
              <w:rPr>
                <w:spacing w:val="-26"/>
                <w:w w:val="99"/>
              </w:rPr>
              <w:t>政执法主体或者行</w:t>
            </w:r>
            <w:r>
              <w:rPr>
                <w:spacing w:val="8"/>
              </w:rPr>
              <w:t xml:space="preserve"> </w:t>
            </w:r>
            <w:r>
              <w:rPr>
                <w:spacing w:val="-27"/>
              </w:rPr>
              <w:t>政执法人员有下列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情形之一的，由县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级以上人民政府或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者其工作部门的法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制机构视情节轻</w:t>
            </w:r>
            <w:r>
              <w:t xml:space="preserve"> </w:t>
            </w:r>
            <w:r>
              <w:rPr>
                <w:spacing w:val="-27"/>
              </w:rPr>
              <w:t>重，报请本级人</w:t>
            </w:r>
            <w:r>
              <w:rPr>
                <w:rFonts w:hint="eastAsia"/>
                <w:spacing w:val="-27"/>
                <w:lang w:eastAsia="zh-CN"/>
              </w:rPr>
              <w:t>民政府</w:t>
            </w:r>
            <w:r>
              <w:rPr>
                <w:spacing w:val="-27"/>
              </w:rPr>
              <w:t>或者本部门批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  <w:w w:val="92"/>
              </w:rPr>
              <w:t>准，责令限期改正，</w:t>
            </w:r>
            <w:r>
              <w:rPr>
                <w:spacing w:val="9"/>
              </w:rPr>
              <w:t xml:space="preserve"> </w:t>
            </w:r>
            <w:r>
              <w:rPr>
                <w:spacing w:val="-27"/>
              </w:rPr>
              <w:t>给予警告或者暂扣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有关责任人员的行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政执法证;情节严</w:t>
            </w:r>
            <w:r>
              <w:rPr>
                <w:spacing w:val="6"/>
              </w:rPr>
              <w:t xml:space="preserve"> </w:t>
            </w:r>
            <w:r>
              <w:rPr>
                <w:spacing w:val="-27"/>
              </w:rPr>
              <w:t>重的，由发证机关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注销有关责任人员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的行政执法证，并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依法给予行政处</w:t>
            </w:r>
            <w:r>
              <w:t xml:space="preserve"> </w:t>
            </w:r>
            <w:r>
              <w:rPr>
                <w:spacing w:val="-31"/>
                <w:w w:val="98"/>
              </w:rPr>
              <w:t>分;构成犯罪的，依</w:t>
            </w:r>
            <w:r>
              <w:rPr>
                <w:spacing w:val="8"/>
              </w:rPr>
              <w:t xml:space="preserve"> </w:t>
            </w:r>
            <w:r>
              <w:rPr>
                <w:spacing w:val="24"/>
              </w:rPr>
              <w:t>法追究刑事责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任：…”</w:t>
            </w:r>
          </w:p>
          <w:p w14:paraId="78F5F1C3">
            <w:pPr>
              <w:pStyle w:val="6"/>
              <w:spacing w:before="28" w:line="230" w:lineRule="auto"/>
              <w:ind w:left="119" w:right="74"/>
              <w:jc w:val="both"/>
            </w:pPr>
            <w:r>
              <w:rPr>
                <w:spacing w:val="-25"/>
              </w:rPr>
              <w:t>4.《宁夏回族自治</w:t>
            </w:r>
            <w:r>
              <w:rPr>
                <w:spacing w:val="4"/>
              </w:rPr>
              <w:t xml:space="preserve"> </w:t>
            </w:r>
            <w:r>
              <w:rPr>
                <w:spacing w:val="-28"/>
              </w:rPr>
              <w:t>区行政责任追究办</w:t>
            </w:r>
            <w:r>
              <w:t xml:space="preserve"> </w:t>
            </w:r>
            <w:r>
              <w:rPr>
                <w:spacing w:val="-28"/>
              </w:rPr>
              <w:t>法》第五条“追究</w:t>
            </w:r>
          </w:p>
        </w:tc>
      </w:tr>
    </w:tbl>
    <w:p w14:paraId="506607C1">
      <w:pPr>
        <w:pStyle w:val="2"/>
      </w:pPr>
    </w:p>
    <w:p w14:paraId="0214C693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9DA6AA5">
      <w:pPr>
        <w:spacing w:before="56"/>
      </w:pPr>
    </w:p>
    <w:p w14:paraId="54128A05">
      <w:pPr>
        <w:spacing w:before="55"/>
      </w:pPr>
    </w:p>
    <w:p w14:paraId="5996E9E6">
      <w:pPr>
        <w:spacing w:before="55"/>
      </w:pPr>
    </w:p>
    <w:p w14:paraId="799D04A0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58E6C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060B5F9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64E329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60FF0B7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75DE34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E6E1D6C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2B4CAE5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1145AE9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3A58FBA5">
            <w:pPr>
              <w:pStyle w:val="6"/>
              <w:spacing w:before="42" w:line="239" w:lineRule="auto"/>
              <w:ind w:left="109" w:right="102"/>
              <w:jc w:val="both"/>
            </w:pPr>
            <w:r>
              <w:t>保险费的征收工作。社会</w:t>
            </w:r>
            <w:r>
              <w:rPr>
                <w:spacing w:val="1"/>
              </w:rPr>
              <w:t xml:space="preserve"> </w:t>
            </w:r>
            <w:r>
              <w:t>保险费实行统一征收，实</w:t>
            </w:r>
            <w:r>
              <w:rPr>
                <w:spacing w:val="1"/>
              </w:rPr>
              <w:t xml:space="preserve"> </w:t>
            </w:r>
            <w:r>
              <w:t>施步骤和具体办法由国务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院规定。</w:t>
            </w:r>
          </w:p>
          <w:p w14:paraId="7912D7D6">
            <w:pPr>
              <w:pStyle w:val="6"/>
              <w:spacing w:before="32" w:line="243" w:lineRule="auto"/>
              <w:ind w:left="109" w:right="59" w:firstLine="8"/>
            </w:pPr>
            <w:r>
              <w:rPr>
                <w:spacing w:val="-4"/>
              </w:rPr>
              <w:t>4-3.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《社会保险费征缴暂</w:t>
            </w:r>
            <w:r>
              <w:t xml:space="preserve"> </w:t>
            </w:r>
            <w:r>
              <w:rPr>
                <w:spacing w:val="-8"/>
              </w:rPr>
              <w:t>行条例》第六条 社会保险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实行三项社会保险费集</w:t>
            </w:r>
            <w:r>
              <w:rPr>
                <w:spacing w:val="1"/>
              </w:rPr>
              <w:t xml:space="preserve"> </w:t>
            </w:r>
            <w:r>
              <w:t>中、统一征收。社会保险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费的征收机构由省、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自治</w:t>
            </w:r>
            <w:r>
              <w:t xml:space="preserve"> </w:t>
            </w:r>
            <w:r>
              <w:rPr>
                <w:spacing w:val="-12"/>
              </w:rPr>
              <w:t>区、直辖市人民政府规定，</w:t>
            </w:r>
            <w:r>
              <w:rPr>
                <w:spacing w:val="8"/>
              </w:rPr>
              <w:t xml:space="preserve"> </w:t>
            </w:r>
            <w:r>
              <w:t>可以由税务机关征收，也</w:t>
            </w:r>
            <w:r>
              <w:rPr>
                <w:spacing w:val="1"/>
              </w:rPr>
              <w:t xml:space="preserve"> </w:t>
            </w:r>
            <w:r>
              <w:t>可由劳动保障行政部门按</w:t>
            </w:r>
            <w:r>
              <w:rPr>
                <w:spacing w:val="1"/>
              </w:rPr>
              <w:t xml:space="preserve"> </w:t>
            </w:r>
            <w:r>
              <w:t>照国务院设立的社会保险</w:t>
            </w:r>
            <w:r>
              <w:rPr>
                <w:spacing w:val="1"/>
              </w:rPr>
              <w:t xml:space="preserve"> </w:t>
            </w:r>
            <w:r>
              <w:t>经办机构（以下简称社会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保险经办机构）征收。</w:t>
            </w:r>
          </w:p>
          <w:p w14:paraId="5B9B2DA2">
            <w:pPr>
              <w:pStyle w:val="6"/>
              <w:spacing w:before="29" w:line="216" w:lineRule="auto"/>
              <w:ind w:left="118"/>
            </w:pPr>
            <w:r>
              <w:rPr>
                <w:spacing w:val="-5"/>
              </w:rPr>
              <w:t>4-4．《工伤保险条例》</w:t>
            </w:r>
          </w:p>
          <w:p w14:paraId="60C8F170">
            <w:pPr>
              <w:pStyle w:val="6"/>
              <w:spacing w:before="30" w:line="243" w:lineRule="auto"/>
              <w:ind w:left="109" w:right="18" w:firstLine="11"/>
            </w:pPr>
            <w:r>
              <w:rPr>
                <w:spacing w:val="3"/>
              </w:rPr>
              <w:t>第五条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3"/>
              </w:rPr>
              <w:t>国务院劳动保障</w:t>
            </w:r>
            <w:r>
              <w:t xml:space="preserve">  行政部门负责全国的工伤  保险工作。县级以上地方  各级人民政府劳动保障行  政部门负责本行政区域内  的工伤保险工作。劳动保  障行政部门按照国务院有  关规定设立的社会保险经  </w:t>
            </w:r>
            <w:r>
              <w:rPr>
                <w:spacing w:val="-8"/>
              </w:rPr>
              <w:t>办机构（以下称经办机构）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具体承办工伤保险事务。</w:t>
            </w:r>
          </w:p>
          <w:p w14:paraId="04287519">
            <w:pPr>
              <w:pStyle w:val="6"/>
              <w:spacing w:before="29" w:line="216" w:lineRule="auto"/>
              <w:ind w:left="118"/>
            </w:pPr>
            <w:r>
              <w:rPr>
                <w:spacing w:val="-3"/>
              </w:rPr>
              <w:t>4-5.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《失业保险条例》</w:t>
            </w:r>
          </w:p>
          <w:p w14:paraId="6B82D9C4">
            <w:pPr>
              <w:pStyle w:val="6"/>
              <w:spacing w:before="29" w:line="241" w:lineRule="auto"/>
              <w:ind w:left="109" w:right="102" w:firstLine="11"/>
            </w:pPr>
            <w:r>
              <w:rPr>
                <w:spacing w:val="3"/>
              </w:rPr>
              <w:t>第三条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3"/>
              </w:rPr>
              <w:t>国务院劳动保障</w:t>
            </w:r>
            <w:r>
              <w:t xml:space="preserve"> 行政部门主管全国的失业</w:t>
            </w:r>
            <w:r>
              <w:rPr>
                <w:spacing w:val="1"/>
              </w:rPr>
              <w:t xml:space="preserve"> </w:t>
            </w:r>
            <w:r>
              <w:t>保险工作。</w:t>
            </w:r>
            <w:r>
              <w:fldChar w:fldCharType="begin"/>
            </w:r>
            <w:r>
              <w:instrText xml:space="preserve"> HYPERLINK "http://baike.baidu.com/view/297692.htm" </w:instrText>
            </w:r>
            <w:r>
              <w:fldChar w:fldCharType="separate"/>
            </w:r>
            <w:r>
              <w:t>县级以上地方</w:t>
            </w:r>
            <w:r>
              <w:fldChar w:fldCharType="end"/>
            </w:r>
            <w:r>
              <w:rPr>
                <w:spacing w:val="1"/>
              </w:rPr>
              <w:t xml:space="preserve"> </w:t>
            </w:r>
            <w:r>
              <w:t>各级人民政府劳动保障行</w:t>
            </w:r>
            <w:r>
              <w:rPr>
                <w:spacing w:val="1"/>
              </w:rPr>
              <w:t xml:space="preserve"> </w:t>
            </w:r>
            <w:r>
              <w:t>政部门主管本行政区域内</w:t>
            </w:r>
            <w:r>
              <w:rPr>
                <w:spacing w:val="1"/>
              </w:rPr>
              <w:t xml:space="preserve"> </w:t>
            </w:r>
            <w:r>
              <w:t>的失业保险工作。劳动保</w:t>
            </w:r>
            <w:r>
              <w:rPr>
                <w:spacing w:val="1"/>
              </w:rPr>
              <w:t xml:space="preserve"> </w:t>
            </w:r>
            <w:r>
              <w:t>障行政部门按照国务院规</w:t>
            </w:r>
            <w:r>
              <w:rPr>
                <w:spacing w:val="1"/>
              </w:rPr>
              <w:t xml:space="preserve"> </w:t>
            </w:r>
            <w:r>
              <w:t>定设立的经办失业保险业</w:t>
            </w:r>
            <w:r>
              <w:rPr>
                <w:spacing w:val="1"/>
              </w:rPr>
              <w:t xml:space="preserve"> </w:t>
            </w:r>
            <w:r>
              <w:t>务的</w:t>
            </w:r>
            <w:r>
              <w:fldChar w:fldCharType="begin"/>
            </w:r>
            <w:r>
              <w:instrText xml:space="preserve"> HYPERLINK "http://baike.baidu.com/view/2561991.htm" </w:instrText>
            </w:r>
            <w:r>
              <w:fldChar w:fldCharType="separate"/>
            </w:r>
            <w:r>
              <w:t>社会保险经办机构</w:t>
            </w:r>
            <w:r>
              <w:fldChar w:fldCharType="end"/>
            </w:r>
            <w:r>
              <w:t>依</w:t>
            </w:r>
          </w:p>
        </w:tc>
        <w:tc>
          <w:tcPr>
            <w:tcW w:w="1369" w:type="dxa"/>
            <w:vAlign w:val="top"/>
          </w:tcPr>
          <w:p w14:paraId="745B1004">
            <w:pPr>
              <w:pStyle w:val="6"/>
              <w:spacing w:before="43" w:line="217" w:lineRule="auto"/>
              <w:ind w:left="126"/>
            </w:pPr>
            <w:r>
              <w:rPr>
                <w:spacing w:val="-6"/>
              </w:rPr>
              <w:t>收缴的；</w:t>
            </w:r>
          </w:p>
          <w:p w14:paraId="0346D96A">
            <w:pPr>
              <w:pStyle w:val="6"/>
              <w:spacing w:before="29" w:line="239" w:lineRule="auto"/>
              <w:ind w:left="111" w:right="103" w:firstLine="10"/>
            </w:pPr>
            <w:r>
              <w:rPr>
                <w:spacing w:val="8"/>
              </w:rPr>
              <w:t>9.其他违反法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4156015E">
            <w:pPr>
              <w:pStyle w:val="6"/>
              <w:spacing w:before="44" w:line="241" w:lineRule="auto"/>
              <w:ind w:left="112" w:right="103"/>
              <w:jc w:val="both"/>
            </w:pPr>
            <w:r>
              <w:rPr>
                <w:spacing w:val="5"/>
              </w:rPr>
              <w:t>部门责令改正，可以对直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接负责的主管人员和其他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直接责任人员依法给予行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政处分：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…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…（三）违反</w:t>
            </w:r>
            <w: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定 的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政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处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罚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程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序</w:t>
            </w:r>
            <w:r>
              <w:t xml:space="preserve"> </w:t>
            </w:r>
            <w:r>
              <w:rPr>
                <w:spacing w:val="9"/>
              </w:rPr>
              <w:t>的；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……”</w:t>
            </w:r>
          </w:p>
          <w:p w14:paraId="0B42C84E">
            <w:pPr>
              <w:pStyle w:val="6"/>
              <w:spacing w:before="34" w:line="244" w:lineRule="auto"/>
              <w:ind w:left="109" w:right="17" w:firstLine="12"/>
            </w:pPr>
            <w:r>
              <w:rPr>
                <w:spacing w:val="3"/>
              </w:rPr>
              <w:t>5-2.《宁夏行政听证程序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规定》第三十九条：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“行</w:t>
            </w:r>
            <w:r>
              <w:t xml:space="preserve">  </w:t>
            </w:r>
            <w:r>
              <w:rPr>
                <w:spacing w:val="5"/>
              </w:rPr>
              <w:t>政机关以及听证人员有下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列情形之一的，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由其上级</w:t>
            </w:r>
            <w:r>
              <w:t xml:space="preserve">  </w:t>
            </w:r>
            <w:r>
              <w:rPr>
                <w:spacing w:val="5"/>
              </w:rPr>
              <w:t>行政机关或者监察机关责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令改正；情节严重的，对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直接负责的主管人员和其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他直接责任人员依法给予</w:t>
            </w:r>
            <w:r>
              <w:rPr>
                <w:spacing w:val="2"/>
              </w:rPr>
              <w:t xml:space="preserve">  行政处分</w:t>
            </w:r>
            <w:r>
              <w:rPr>
                <w:spacing w:val="-4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一）依法应</w:t>
            </w:r>
            <w:r>
              <w:t xml:space="preserve">  </w:t>
            </w:r>
            <w:r>
              <w:rPr>
                <w:spacing w:val="5"/>
              </w:rPr>
              <w:t>当举行听证而不举行听证</w:t>
            </w:r>
            <w:r>
              <w:rPr>
                <w:spacing w:val="2"/>
              </w:rPr>
              <w:t xml:space="preserve">  的</w:t>
            </w:r>
            <w:r>
              <w:rPr>
                <w:spacing w:val="-4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二）未履行法定职</w:t>
            </w:r>
            <w:r>
              <w:t xml:space="preserve">  </w:t>
            </w:r>
            <w:r>
              <w:rPr>
                <w:spacing w:val="4"/>
              </w:rPr>
              <w:t>责告知听证权利的</w:t>
            </w:r>
            <w:r>
              <w:rPr>
                <w:spacing w:val="-37"/>
              </w:rPr>
              <w:t>；（</w:t>
            </w:r>
            <w:r>
              <w:rPr>
                <w:spacing w:val="4"/>
              </w:rPr>
              <w:t>三）</w:t>
            </w:r>
            <w:r>
              <w:t xml:space="preserve"> </w:t>
            </w:r>
            <w:r>
              <w:rPr>
                <w:spacing w:val="5"/>
              </w:rPr>
              <w:t>擅自拒绝当事人以及其他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 xml:space="preserve">听证参加人参加听证的；  （四）违反听证程序的；  </w:t>
            </w:r>
            <w:r>
              <w:rPr>
                <w:spacing w:val="5"/>
              </w:rPr>
              <w:t>（五）法律、法规、规章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规定的其他情形。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”</w:t>
            </w:r>
          </w:p>
          <w:p w14:paraId="4CEF2A25">
            <w:pPr>
              <w:pStyle w:val="6"/>
              <w:spacing w:before="22" w:line="243" w:lineRule="auto"/>
              <w:ind w:left="109" w:right="103" w:firstLine="11"/>
              <w:jc w:val="both"/>
            </w:pPr>
            <w:r>
              <w:rPr>
                <w:spacing w:val="-4"/>
              </w:rPr>
              <w:t>6．《</w:t>
            </w:r>
            <w:r>
              <w:rPr>
                <w:rFonts w:hint="eastAsia"/>
                <w:spacing w:val="-4"/>
                <w:lang w:eastAsia="zh-CN"/>
              </w:rPr>
              <w:t>中华人民共和国行政处罚法</w:t>
            </w:r>
            <w:r>
              <w:rPr>
                <w:spacing w:val="-10"/>
              </w:rPr>
              <w:t>》第五十八条：“行</w:t>
            </w:r>
            <w:r>
              <w:t xml:space="preserve"> </w:t>
            </w:r>
            <w:r>
              <w:rPr>
                <w:spacing w:val="5"/>
              </w:rPr>
              <w:t xml:space="preserve">政机关将罚款、没收的违 法所得或者财物截留、私 </w:t>
            </w:r>
            <w:r>
              <w:rPr>
                <w:spacing w:val="1"/>
              </w:rPr>
              <w:t>分或者变相私分的，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由财</w:t>
            </w:r>
            <w:r>
              <w:t xml:space="preserve"> </w:t>
            </w:r>
            <w:r>
              <w:rPr>
                <w:spacing w:val="5"/>
              </w:rPr>
              <w:t>政部门或者有关部门予以 追缴，对直接负责的主管 人员和其他直接责任人员 依法给予行政处分；情节 严重构成犯罪的，依法追 究刑事责任。执法人员利 用职务上的便利，索取或 者收受他人财物、收缴罚</w:t>
            </w:r>
          </w:p>
        </w:tc>
        <w:tc>
          <w:tcPr>
            <w:tcW w:w="1280" w:type="dxa"/>
            <w:vAlign w:val="top"/>
          </w:tcPr>
          <w:p w14:paraId="131C3FFA">
            <w:pPr>
              <w:pStyle w:val="6"/>
              <w:spacing w:before="39" w:line="243" w:lineRule="auto"/>
              <w:ind w:left="108" w:right="80" w:firstLine="7"/>
              <w:jc w:val="both"/>
            </w:pPr>
            <w:r>
              <w:rPr>
                <w:spacing w:val="-1"/>
              </w:rPr>
              <w:t>承担行政赔偿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责任，在履行赔</w:t>
            </w:r>
            <w:r>
              <w:t xml:space="preserve"> </w:t>
            </w:r>
            <w:r>
              <w:rPr>
                <w:spacing w:val="-25"/>
              </w:rPr>
              <w:t>偿义务后，责令</w:t>
            </w:r>
            <w:r>
              <w:t xml:space="preserve"> 有故意或者重</w:t>
            </w:r>
            <w:r>
              <w:rPr>
                <w:spacing w:val="4"/>
              </w:rPr>
              <w:t xml:space="preserve"> </w:t>
            </w:r>
            <w:r>
              <w:t>大过失的工作</w:t>
            </w:r>
            <w:r>
              <w:rPr>
                <w:spacing w:val="4"/>
              </w:rPr>
              <w:t xml:space="preserve"> </w:t>
            </w:r>
            <w:r>
              <w:rPr>
                <w:spacing w:val="-25"/>
              </w:rPr>
              <w:t>人员，承担部分</w:t>
            </w:r>
            <w:r>
              <w:t xml:space="preserve"> 或者全部赔偿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费用；</w:t>
            </w:r>
          </w:p>
          <w:p w14:paraId="03CFD5A2">
            <w:pPr>
              <w:pStyle w:val="6"/>
              <w:spacing w:before="24" w:line="243" w:lineRule="auto"/>
              <w:ind w:left="114" w:right="80" w:firstLine="9"/>
            </w:pPr>
            <w:r>
              <w:rPr>
                <w:spacing w:val="-15"/>
              </w:rPr>
              <w:t>5、对具有党员</w:t>
            </w:r>
            <w:r>
              <w:rPr>
                <w:spacing w:val="4"/>
              </w:rPr>
              <w:t xml:space="preserve"> </w:t>
            </w:r>
            <w:r>
              <w:t xml:space="preserve">资格违反党纪 的工作人员给 </w:t>
            </w:r>
            <w:r>
              <w:rPr>
                <w:spacing w:val="-26"/>
              </w:rPr>
              <w:t>予党纪处分，对</w:t>
            </w:r>
            <w:r>
              <w:rPr>
                <w:spacing w:val="1"/>
              </w:rPr>
              <w:t xml:space="preserve"> </w:t>
            </w:r>
            <w:r>
              <w:t xml:space="preserve">构成犯罪的工 </w:t>
            </w:r>
            <w:r>
              <w:rPr>
                <w:spacing w:val="-26"/>
              </w:rPr>
              <w:t>作人员，移交司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法机关，依法追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究刑事责任；</w:t>
            </w:r>
          </w:p>
          <w:p w14:paraId="49502F2F">
            <w:pPr>
              <w:pStyle w:val="6"/>
              <w:spacing w:before="28" w:line="239" w:lineRule="auto"/>
              <w:ind w:left="116" w:right="80" w:firstLine="6"/>
            </w:pPr>
            <w:r>
              <w:rPr>
                <w:spacing w:val="-15"/>
              </w:rPr>
              <w:t>6、其他法律法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规规章文件规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定的责任承担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方式。</w:t>
            </w:r>
          </w:p>
        </w:tc>
        <w:tc>
          <w:tcPr>
            <w:tcW w:w="1420" w:type="dxa"/>
            <w:vAlign w:val="top"/>
          </w:tcPr>
          <w:p w14:paraId="5E30C8E1">
            <w:pPr>
              <w:pStyle w:val="6"/>
              <w:spacing w:before="40" w:line="244" w:lineRule="auto"/>
              <w:ind w:left="110" w:right="5" w:firstLine="2"/>
            </w:pPr>
            <w:r>
              <w:rPr>
                <w:spacing w:val="-6"/>
              </w:rPr>
              <w:t>行政责任的方式</w:t>
            </w:r>
            <w:r>
              <w:rPr>
                <w:spacing w:val="2"/>
              </w:rPr>
              <w:t xml:space="preserve">  </w:t>
            </w:r>
            <w:r>
              <w:rPr>
                <w:spacing w:val="-24"/>
              </w:rPr>
              <w:t>为</w:t>
            </w:r>
            <w:r>
              <w:rPr>
                <w:spacing w:val="-35"/>
              </w:rPr>
              <w:t>：（</w:t>
            </w:r>
            <w:r>
              <w:rPr>
                <w:spacing w:val="-24"/>
              </w:rPr>
              <w:t>一）诫勉谈</w:t>
            </w:r>
            <w:r>
              <w:t xml:space="preserve">  </w:t>
            </w:r>
            <w:r>
              <w:rPr>
                <w:spacing w:val="-24"/>
              </w:rPr>
              <w:t>话</w:t>
            </w:r>
            <w:r>
              <w:rPr>
                <w:spacing w:val="-35"/>
              </w:rPr>
              <w:t>；（</w:t>
            </w:r>
            <w:r>
              <w:rPr>
                <w:spacing w:val="-24"/>
              </w:rPr>
              <w:t>二）责令作</w:t>
            </w:r>
            <w:r>
              <w:t xml:space="preserve">  </w:t>
            </w:r>
            <w:r>
              <w:rPr>
                <w:spacing w:val="-22"/>
              </w:rPr>
              <w:t>出书面检查</w:t>
            </w:r>
            <w:r>
              <w:rPr>
                <w:spacing w:val="-37"/>
                <w:w w:val="73"/>
              </w:rPr>
              <w:t>；（</w:t>
            </w:r>
            <w:r>
              <w:rPr>
                <w:spacing w:val="-22"/>
              </w:rPr>
              <w:t>三）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 xml:space="preserve">责令公开道歉； </w:t>
            </w:r>
            <w:r>
              <w:rPr>
                <w:spacing w:val="-23"/>
              </w:rPr>
              <w:t>（四）通报批评；</w:t>
            </w:r>
            <w:r>
              <w:rPr>
                <w:spacing w:val="1"/>
              </w:rPr>
              <w:t xml:space="preserve"> </w:t>
            </w:r>
            <w:r>
              <w:rPr>
                <w:spacing w:val="-27"/>
              </w:rPr>
              <w:t>（五）调离工作岗</w:t>
            </w:r>
            <w:r>
              <w:rPr>
                <w:spacing w:val="1"/>
              </w:rPr>
              <w:t xml:space="preserve">  </w:t>
            </w:r>
            <w:r>
              <w:rPr>
                <w:spacing w:val="-18"/>
              </w:rPr>
              <w:t>位</w:t>
            </w:r>
            <w:r>
              <w:rPr>
                <w:spacing w:val="-49"/>
                <w:w w:val="97"/>
              </w:rPr>
              <w:t>；（</w:t>
            </w:r>
            <w:r>
              <w:rPr>
                <w:spacing w:val="-18"/>
              </w:rPr>
              <w:t>六）暂停职</w:t>
            </w:r>
            <w:r>
              <w:rPr>
                <w:spacing w:val="1"/>
              </w:rPr>
              <w:t xml:space="preserve">  </w:t>
            </w:r>
            <w:r>
              <w:rPr>
                <w:spacing w:val="-18"/>
              </w:rPr>
              <w:t>务</w:t>
            </w:r>
            <w:r>
              <w:rPr>
                <w:spacing w:val="-49"/>
                <w:w w:val="97"/>
              </w:rPr>
              <w:t>；（</w:t>
            </w:r>
            <w:r>
              <w:rPr>
                <w:spacing w:val="-18"/>
              </w:rPr>
              <w:t>七）建议免</w:t>
            </w:r>
            <w:r>
              <w:rPr>
                <w:spacing w:val="1"/>
              </w:rPr>
              <w:t xml:space="preserve">  </w:t>
            </w:r>
            <w:r>
              <w:rPr>
                <w:spacing w:val="-18"/>
              </w:rPr>
              <w:t>职</w:t>
            </w:r>
            <w:r>
              <w:rPr>
                <w:spacing w:val="-49"/>
                <w:w w:val="97"/>
              </w:rPr>
              <w:t>；（</w:t>
            </w:r>
            <w:r>
              <w:rPr>
                <w:spacing w:val="-18"/>
              </w:rPr>
              <w:t>八）责令辞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职。”</w:t>
            </w:r>
          </w:p>
          <w:p w14:paraId="5C1F39E6">
            <w:pPr>
              <w:pStyle w:val="6"/>
              <w:spacing w:before="22" w:line="243" w:lineRule="auto"/>
              <w:ind w:left="112" w:right="74" w:firstLine="9"/>
              <w:jc w:val="both"/>
            </w:pPr>
            <w:r>
              <w:rPr>
                <w:spacing w:val="-25"/>
              </w:rPr>
              <w:t>5.《宁夏回族自治</w:t>
            </w:r>
            <w:r>
              <w:rPr>
                <w:spacing w:val="1"/>
              </w:rPr>
              <w:t xml:space="preserve"> </w:t>
            </w:r>
            <w:r>
              <w:rPr>
                <w:spacing w:val="-27"/>
              </w:rPr>
              <w:t>区行政责任追究办</w:t>
            </w:r>
            <w:r>
              <w:t xml:space="preserve"> </w:t>
            </w:r>
            <w:r>
              <w:rPr>
                <w:spacing w:val="-28"/>
                <w:w w:val="91"/>
              </w:rPr>
              <w:t>法》第三十三条“行</w:t>
            </w:r>
            <w:r>
              <w:rPr>
                <w:spacing w:val="4"/>
              </w:rPr>
              <w:t xml:space="preserve"> </w:t>
            </w:r>
            <w:r>
              <w:rPr>
                <w:spacing w:val="-24"/>
                <w:w w:val="98"/>
              </w:rPr>
              <w:t>政机关及其工作人</w:t>
            </w:r>
            <w:r>
              <w:rPr>
                <w:spacing w:val="4"/>
              </w:rPr>
              <w:t xml:space="preserve"> </w:t>
            </w:r>
            <w:r>
              <w:rPr>
                <w:spacing w:val="-27"/>
              </w:rPr>
              <w:t>员被追究行政责任</w:t>
            </w:r>
            <w:r>
              <w:t xml:space="preserve"> </w:t>
            </w:r>
            <w:r>
              <w:rPr>
                <w:spacing w:val="-27"/>
              </w:rPr>
              <w:t>的，一年内取消其</w:t>
            </w:r>
            <w:r>
              <w:t xml:space="preserve"> </w:t>
            </w:r>
            <w:r>
              <w:rPr>
                <w:spacing w:val="-27"/>
              </w:rPr>
              <w:t>各种评优评先的资</w:t>
            </w:r>
            <w:r>
              <w:t xml:space="preserve"> </w:t>
            </w:r>
            <w:r>
              <w:rPr>
                <w:spacing w:val="7"/>
              </w:rPr>
              <w:t>格。”</w:t>
            </w:r>
          </w:p>
          <w:p w14:paraId="6172D9B8">
            <w:pPr>
              <w:pStyle w:val="6"/>
              <w:spacing w:before="28" w:line="232" w:lineRule="auto"/>
              <w:ind w:left="115" w:right="74" w:firstLine="6"/>
            </w:pPr>
            <w:r>
              <w:rPr>
                <w:spacing w:val="-25"/>
              </w:rPr>
              <w:t>6.参照追责情形依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据。</w:t>
            </w:r>
          </w:p>
        </w:tc>
      </w:tr>
    </w:tbl>
    <w:p w14:paraId="3D35E2D1">
      <w:pPr>
        <w:pStyle w:val="2"/>
      </w:pPr>
    </w:p>
    <w:p w14:paraId="6418668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1CE1E2A4">
      <w:pPr>
        <w:spacing w:before="56"/>
      </w:pPr>
    </w:p>
    <w:p w14:paraId="1EEB89F8">
      <w:pPr>
        <w:spacing w:before="55"/>
      </w:pPr>
    </w:p>
    <w:p w14:paraId="488EB8F4">
      <w:pPr>
        <w:spacing w:before="55"/>
      </w:pPr>
    </w:p>
    <w:p w14:paraId="4C2F0A79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2F6B4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6" w:hRule="atLeast"/>
        </w:trPr>
        <w:tc>
          <w:tcPr>
            <w:tcW w:w="422" w:type="dxa"/>
            <w:vAlign w:val="top"/>
          </w:tcPr>
          <w:p w14:paraId="5873BB04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91B510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B745F04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7365D7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991EC3A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F06E4D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C9C8281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902D3ED">
            <w:pPr>
              <w:pStyle w:val="6"/>
              <w:spacing w:before="42" w:line="231" w:lineRule="auto"/>
              <w:ind w:left="119" w:right="102" w:firstLine="5"/>
            </w:pPr>
            <w:r>
              <w:rPr>
                <w:spacing w:val="-2"/>
              </w:rPr>
              <w:t>照本条例的规定，具体承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办失业保险工作。</w:t>
            </w:r>
          </w:p>
        </w:tc>
        <w:tc>
          <w:tcPr>
            <w:tcW w:w="1369" w:type="dxa"/>
            <w:vAlign w:val="top"/>
          </w:tcPr>
          <w:p w14:paraId="12278C2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6E3AA38">
            <w:pPr>
              <w:pStyle w:val="6"/>
              <w:spacing w:before="41" w:line="239" w:lineRule="auto"/>
              <w:ind w:left="109" w:right="58" w:firstLine="4"/>
              <w:jc w:val="both"/>
            </w:pPr>
            <w:r>
              <w:rPr>
                <w:spacing w:val="-7"/>
              </w:rPr>
              <w:t>款据为己有，构成犯罪的，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依法追究刑事责任；情节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轻微不构成犯罪的，依法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给予行政处分；”</w:t>
            </w:r>
          </w:p>
          <w:p w14:paraId="0A262D8F">
            <w:pPr>
              <w:pStyle w:val="6"/>
              <w:spacing w:before="32" w:line="244" w:lineRule="auto"/>
              <w:ind w:left="111" w:right="58" w:firstLine="9"/>
            </w:pPr>
            <w:r>
              <w:rPr>
                <w:spacing w:val="-4"/>
              </w:rPr>
              <w:t>7．《</w:t>
            </w:r>
            <w:r>
              <w:rPr>
                <w:rFonts w:hint="eastAsia"/>
                <w:spacing w:val="-4"/>
                <w:lang w:eastAsia="zh-CN"/>
              </w:rPr>
              <w:t>宁夏回族自治区行政 程序规定</w:t>
            </w:r>
            <w:r>
              <w:rPr>
                <w:spacing w:val="5"/>
              </w:rPr>
              <w:t>》第一百一十七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条：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“行政机关违反法定</w:t>
            </w:r>
            <w:r>
              <w:t xml:space="preserve"> </w:t>
            </w:r>
            <w:r>
              <w:rPr>
                <w:spacing w:val="5"/>
              </w:rPr>
              <w:t>程序实施行政行为，侵犯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公民、法人或者其他组织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合法权益造成损害的，依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法承担行政赔偿责任。行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政机关履行赔偿义务后，</w:t>
            </w:r>
            <w:r>
              <w:rPr>
                <w:spacing w:val="5"/>
              </w:rPr>
              <w:t xml:space="preserve"> 应当责令有故意或者重大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过失的工作人员，承担部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分或者全部赔偿费用；”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8.《</w:t>
            </w:r>
            <w:r>
              <w:rPr>
                <w:rFonts w:hint="eastAsia"/>
                <w:spacing w:val="4"/>
                <w:lang w:eastAsia="zh-CN"/>
              </w:rPr>
              <w:t>中华人民共和国行政处罚法</w:t>
            </w:r>
            <w:r>
              <w:rPr>
                <w:spacing w:val="-11"/>
              </w:rPr>
              <w:t>》第五十六条：“行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政机关对当事人进行处罚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不使用罚款、没收财物单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据或者使用非法定部门制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发的罚款、没收财物单据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的，当事人有权拒绝处罚，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并有权予以检举。上级行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政机关或者有关部门对使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用的非法单据予以收缴销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毁，对直接负责的主管人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法给予行政处分。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”</w:t>
            </w:r>
          </w:p>
        </w:tc>
        <w:tc>
          <w:tcPr>
            <w:tcW w:w="1280" w:type="dxa"/>
            <w:vAlign w:val="top"/>
          </w:tcPr>
          <w:p w14:paraId="49D1577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4BEE6C7">
            <w:pPr>
              <w:rPr>
                <w:rFonts w:ascii="Arial"/>
                <w:sz w:val="21"/>
              </w:rPr>
            </w:pPr>
          </w:p>
        </w:tc>
      </w:tr>
      <w:tr w14:paraId="044E8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422" w:type="dxa"/>
            <w:vAlign w:val="top"/>
          </w:tcPr>
          <w:p w14:paraId="20B0DC0C">
            <w:pPr>
              <w:spacing w:line="279" w:lineRule="auto"/>
              <w:rPr>
                <w:rFonts w:ascii="Arial"/>
                <w:sz w:val="21"/>
              </w:rPr>
            </w:pPr>
          </w:p>
          <w:p w14:paraId="57A41A73">
            <w:pPr>
              <w:spacing w:line="279" w:lineRule="auto"/>
              <w:rPr>
                <w:rFonts w:ascii="Arial"/>
                <w:sz w:val="21"/>
              </w:rPr>
            </w:pPr>
          </w:p>
          <w:p w14:paraId="181A9777">
            <w:pPr>
              <w:spacing w:line="280" w:lineRule="auto"/>
              <w:rPr>
                <w:rFonts w:ascii="Arial"/>
                <w:sz w:val="21"/>
              </w:rPr>
            </w:pPr>
          </w:p>
          <w:p w14:paraId="0A058103">
            <w:pPr>
              <w:spacing w:line="240" w:lineRule="exact"/>
              <w:ind w:firstLine="107"/>
            </w:pPr>
            <w:r>
              <w:rPr>
                <w:position w:val="-4"/>
              </w:rPr>
              <w:pict>
                <v:shape id="_x0000_s1142" o:spid="_x0000_s1142" o:spt="202" type="#_x0000_t202" style="height:12pt;width:9.0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8BBB08">
                        <w:pPr>
                          <w:spacing w:before="68" w:line="188" w:lineRule="auto"/>
                          <w:jc w:val="right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18"/>
                            <w:szCs w:val="18"/>
                          </w:rPr>
                          <w:t>24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96" w:type="dxa"/>
            <w:vAlign w:val="top"/>
          </w:tcPr>
          <w:p w14:paraId="268BA723">
            <w:pPr>
              <w:spacing w:line="350" w:lineRule="auto"/>
              <w:rPr>
                <w:rFonts w:ascii="Arial"/>
                <w:sz w:val="21"/>
              </w:rPr>
            </w:pPr>
          </w:p>
          <w:p w14:paraId="501ABA6E">
            <w:pPr>
              <w:spacing w:line="350" w:lineRule="auto"/>
              <w:rPr>
                <w:rFonts w:ascii="Arial"/>
                <w:sz w:val="21"/>
              </w:rPr>
            </w:pPr>
          </w:p>
          <w:p w14:paraId="3FDAB6E5">
            <w:pPr>
              <w:pStyle w:val="6"/>
              <w:spacing w:before="59" w:line="233" w:lineRule="auto"/>
              <w:ind w:left="118" w:right="109" w:hanging="9"/>
            </w:pPr>
            <w:r>
              <w:rPr>
                <w:spacing w:val="6"/>
                <w:shd w:val="clear" w:fill="FFFF00"/>
              </w:rPr>
              <w:t>其他</w:t>
            </w:r>
            <w:r>
              <w:t xml:space="preserve"> </w:t>
            </w:r>
            <w:r>
              <w:rPr>
                <w:shd w:val="clear" w:fill="FFFF00"/>
              </w:rPr>
              <w:t>类</w:t>
            </w:r>
          </w:p>
        </w:tc>
        <w:tc>
          <w:tcPr>
            <w:tcW w:w="601" w:type="dxa"/>
            <w:vAlign w:val="top"/>
          </w:tcPr>
          <w:p w14:paraId="07A07F59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614E095">
            <w:pPr>
              <w:pStyle w:val="6"/>
              <w:spacing w:before="27" w:line="231" w:lineRule="auto"/>
              <w:ind w:left="10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:shd w:val="clear" w:fill="FFFF00"/>
              </w:rPr>
              <w:t>建</w:t>
            </w:r>
            <w:r>
              <w:rPr>
                <w:spacing w:val="-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立</w:t>
            </w:r>
          </w:p>
          <w:p w14:paraId="5176FF5F">
            <w:pPr>
              <w:pStyle w:val="6"/>
              <w:spacing w:before="2" w:line="226" w:lineRule="auto"/>
              <w:ind w:left="134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  <w:shd w:val="clear" w:fill="FFFF00"/>
              </w:rPr>
              <w:t>医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1"/>
                <w:sz w:val="19"/>
                <w:szCs w:val="19"/>
                <w:shd w:val="clear" w:fill="FFFF00"/>
              </w:rPr>
              <w:t>疗</w:t>
            </w:r>
          </w:p>
          <w:p w14:paraId="5F2A56A1">
            <w:pPr>
              <w:pStyle w:val="6"/>
              <w:spacing w:before="7" w:line="233" w:lineRule="auto"/>
              <w:ind w:left="11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  <w:shd w:val="clear" w:fill="FFFF00"/>
              </w:rPr>
              <w:t>卫 生</w:t>
            </w:r>
          </w:p>
          <w:p w14:paraId="41EB37D3">
            <w:pPr>
              <w:pStyle w:val="6"/>
              <w:spacing w:line="210" w:lineRule="auto"/>
              <w:ind w:left="1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:shd w:val="clear" w:fill="FFFF00"/>
              </w:rPr>
              <w:t>机</w:t>
            </w:r>
          </w:p>
          <w:p w14:paraId="380CB9F1">
            <w:pPr>
              <w:pStyle w:val="6"/>
              <w:spacing w:line="240" w:lineRule="exact"/>
              <w:ind w:firstLine="102"/>
            </w:pPr>
            <w:r>
              <w:rPr>
                <w:position w:val="-4"/>
              </w:rPr>
              <w:pict>
                <v:shape id="_x0000_s1143" o:spid="_x0000_s1143" o:spt="202" type="#_x0000_t202" style="height:12pt;width:23.4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80DF3A">
                        <w:pPr>
                          <w:spacing w:before="23" w:line="227" w:lineRule="auto"/>
                          <w:ind w:left="7"/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构</w:t>
                        </w:r>
                        <w:r>
                          <w:rPr>
                            <w:rFonts w:ascii="仿宋" w:hAnsi="仿宋" w:eastAsia="仿宋" w:cs="仿宋"/>
                            <w:spacing w:val="-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19"/>
                            <w:szCs w:val="19"/>
                          </w:rPr>
                          <w:t>、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EEE7EA1">
            <w:pPr>
              <w:pStyle w:val="6"/>
              <w:spacing w:before="23" w:line="228" w:lineRule="auto"/>
              <w:ind w:left="1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:shd w:val="clear" w:fill="FFFF00"/>
              </w:rPr>
              <w:t>人 员</w:t>
            </w:r>
          </w:p>
          <w:p w14:paraId="4260F6D9">
            <w:pPr>
              <w:pStyle w:val="6"/>
              <w:spacing w:before="6" w:line="225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:shd w:val="clear" w:fill="FFFF00"/>
              </w:rPr>
              <w:t>等</w:t>
            </w:r>
            <w:r>
              <w:rPr>
                <w:spacing w:val="-2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信</w:t>
            </w:r>
          </w:p>
          <w:p w14:paraId="79E6C902">
            <w:pPr>
              <w:pStyle w:val="6"/>
              <w:spacing w:before="8" w:line="202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  <w:shd w:val="clear" w:fill="FFFF00"/>
              </w:rPr>
              <w:t>用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记</w:t>
            </w:r>
          </w:p>
        </w:tc>
        <w:tc>
          <w:tcPr>
            <w:tcW w:w="657" w:type="dxa"/>
            <w:vAlign w:val="top"/>
          </w:tcPr>
          <w:p w14:paraId="11D2F78B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499690E2">
            <w:pPr>
              <w:pStyle w:val="6"/>
              <w:spacing w:before="43"/>
              <w:ind w:left="104" w:right="106" w:firstLine="3"/>
              <w:jc w:val="both"/>
            </w:pPr>
            <w:r>
              <w:t>【法律】《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t>基本医疗卫生与健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康促进法》（2019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年中</w:t>
            </w:r>
            <w:r>
              <w:t xml:space="preserve"> </w:t>
            </w:r>
            <w:r>
              <w:rPr>
                <w:spacing w:val="-1"/>
              </w:rPr>
              <w:t>华人民共和国主席令第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38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号）第九十三条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县</w:t>
            </w:r>
            <w:r>
              <w:t xml:space="preserve"> 级以上人民政府卫生健</w:t>
            </w:r>
            <w:r>
              <w:rPr>
                <w:spacing w:val="7"/>
              </w:rPr>
              <w:t xml:space="preserve"> </w:t>
            </w:r>
            <w:r>
              <w:t>康主管部门、医疗保障</w:t>
            </w:r>
            <w:r>
              <w:rPr>
                <w:spacing w:val="7"/>
              </w:rPr>
              <w:t xml:space="preserve"> </w:t>
            </w:r>
            <w:r>
              <w:t>主管部门应当建立医疗</w:t>
            </w:r>
          </w:p>
        </w:tc>
        <w:tc>
          <w:tcPr>
            <w:tcW w:w="1509" w:type="dxa"/>
            <w:vAlign w:val="top"/>
          </w:tcPr>
          <w:p w14:paraId="49BF2EA9">
            <w:pPr>
              <w:pStyle w:val="6"/>
              <w:spacing w:before="42" w:line="242" w:lineRule="auto"/>
              <w:ind w:left="109" w:right="106" w:firstLine="13"/>
              <w:jc w:val="both"/>
            </w:pPr>
            <w:r>
              <w:rPr>
                <w:spacing w:val="1"/>
              </w:rPr>
              <w:t>1.检查责任：对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自定点医疗机构</w:t>
            </w:r>
            <w:r>
              <w:t xml:space="preserve"> </w:t>
            </w:r>
            <w:r>
              <w:rPr>
                <w:spacing w:val="4"/>
              </w:rPr>
              <w:t>工作和资金管理</w:t>
            </w:r>
            <w:r>
              <w:t xml:space="preserve"> </w:t>
            </w:r>
            <w:r>
              <w:rPr>
                <w:spacing w:val="4"/>
              </w:rPr>
              <w:t>使用情况进行检</w:t>
            </w:r>
            <w:r>
              <w:t xml:space="preserve"> 查</w:t>
            </w:r>
          </w:p>
          <w:p w14:paraId="34A0E84E">
            <w:pPr>
              <w:pStyle w:val="6"/>
              <w:spacing w:before="21" w:line="230" w:lineRule="auto"/>
              <w:ind w:left="116" w:right="106" w:firstLine="1"/>
              <w:jc w:val="both"/>
            </w:pPr>
            <w:r>
              <w:rPr>
                <w:spacing w:val="2"/>
              </w:rPr>
              <w:t xml:space="preserve">2.处理责任：在 </w:t>
            </w:r>
            <w:r>
              <w:rPr>
                <w:spacing w:val="33"/>
              </w:rPr>
              <w:t>监督检查过程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中，及时发现问</w:t>
            </w:r>
          </w:p>
        </w:tc>
        <w:tc>
          <w:tcPr>
            <w:tcW w:w="2199" w:type="dxa"/>
            <w:vAlign w:val="top"/>
          </w:tcPr>
          <w:p w14:paraId="281A37A5">
            <w:pPr>
              <w:pStyle w:val="6"/>
              <w:spacing w:before="43"/>
              <w:ind w:left="113" w:right="104" w:firstLine="9"/>
            </w:pPr>
            <w:r>
              <w:rPr>
                <w:spacing w:val="-9"/>
              </w:rPr>
              <w:t>1．参照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三十条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“行政机关应当将</w:t>
            </w:r>
            <w:r>
              <w:t xml:space="preserve"> </w:t>
            </w:r>
            <w:r>
              <w:rPr>
                <w:spacing w:val="-1"/>
              </w:rPr>
              <w:t>法律、法规、规章规定的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有关行政许可的事项、依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据、条件、数量、程序、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期限以及需要提交的全部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材料的目录和申请书示范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文本等在办公场所公示。</w:t>
            </w:r>
          </w:p>
        </w:tc>
        <w:tc>
          <w:tcPr>
            <w:tcW w:w="1369" w:type="dxa"/>
            <w:vAlign w:val="top"/>
          </w:tcPr>
          <w:p w14:paraId="559FA4E9">
            <w:pPr>
              <w:pStyle w:val="6"/>
              <w:spacing w:before="43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44867679">
            <w:pPr>
              <w:pStyle w:val="6"/>
              <w:spacing w:before="28" w:line="197" w:lineRule="auto"/>
              <w:ind w:left="124"/>
            </w:pPr>
            <w:r>
              <w:rPr>
                <w:spacing w:val="7"/>
              </w:rPr>
              <w:t>1.不具备法定</w:t>
            </w:r>
          </w:p>
        </w:tc>
        <w:tc>
          <w:tcPr>
            <w:tcW w:w="2259" w:type="dxa"/>
            <w:vAlign w:val="top"/>
          </w:tcPr>
          <w:p w14:paraId="721E2B2B">
            <w:pPr>
              <w:pStyle w:val="6"/>
              <w:spacing w:before="45" w:line="232" w:lineRule="auto"/>
              <w:ind w:left="110" w:right="103" w:firstLine="13"/>
            </w:pPr>
            <w:r>
              <w:rPr>
                <w:spacing w:val="3"/>
              </w:rPr>
              <w:t>1.《中华人民共和国基本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医疗卫生与健康促进法》</w:t>
            </w:r>
            <w:r>
              <w:rPr>
                <w:spacing w:val="3"/>
              </w:rPr>
              <w:t xml:space="preserve"> </w:t>
            </w:r>
            <w:r>
              <w:t>（2019</w:t>
            </w:r>
            <w:r>
              <w:rPr>
                <w:spacing w:val="-32"/>
              </w:rPr>
              <w:t xml:space="preserve"> </w:t>
            </w:r>
            <w:r>
              <w:t>年中华人民共和国</w:t>
            </w:r>
          </w:p>
          <w:p w14:paraId="736C70A4">
            <w:pPr>
              <w:pStyle w:val="6"/>
              <w:spacing w:line="1191" w:lineRule="exact"/>
              <w:ind w:firstLine="106"/>
            </w:pPr>
            <w:r>
              <w:rPr>
                <w:position w:val="-24"/>
              </w:rPr>
              <w:pict>
                <v:group id="_x0000_s1144" o:spid="_x0000_s1144" o:spt="203" style="height:60pt;width:102.25pt;" coordsize="2045,1200">
                  <o:lock v:ext="edit"/>
                  <v:shape id="_x0000_s1145" o:spid="_x0000_s1145" style="position:absolute;left:0;top:0;height:1200;width:2045;" fillcolor="#FFFF00" filled="t" stroked="f" coordsize="2045,1200" path="m1324,0l2044,0,2044,240,1324,240,1324,0xem0,240l2044,240,2044,480,0,480,0,240xem0,480l2044,480,2044,720,0,720,0,480xem0,720l2044,720,2044,960,0,960,0,720xem0,960l2044,960,2044,1200,0,1200,0,960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46" o:spid="_x0000_s1146" o:spt="202" type="#_x0000_t202" style="position:absolute;left:-20;top:-20;height:1240;width:208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1A1255">
                          <w:pPr>
                            <w:spacing w:before="61"/>
                            <w:ind w:left="27" w:right="20" w:firstLine="5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主席令第</w:t>
                          </w:r>
                          <w:r>
                            <w:rPr>
                              <w:rFonts w:ascii="仿宋" w:hAnsi="仿宋" w:eastAsia="仿宋" w:cs="仿宋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Fonts w:ascii="仿宋" w:hAnsi="仿宋" w:eastAsia="仿宋" w:cs="仿宋"/>
                              <w:spacing w:val="-3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7"/>
                              <w:sz w:val="18"/>
                              <w:szCs w:val="18"/>
                            </w:rPr>
                            <w:t>号）第九十八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条违反本法规定，地方各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级人民政府、县级以上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5"/>
                              <w:sz w:val="18"/>
                              <w:szCs w:val="18"/>
                              <w:lang w:eastAsia="zh-CN"/>
                            </w:rPr>
                            <w:t>人民政府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卫生健康主管部门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>和其他有关部门，滥用职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280" w:type="dxa"/>
            <w:vAlign w:val="top"/>
          </w:tcPr>
          <w:p w14:paraId="36AF82A7">
            <w:pPr>
              <w:pStyle w:val="6"/>
              <w:spacing w:before="43"/>
              <w:ind w:left="112" w:right="104" w:firstLine="5"/>
              <w:jc w:val="both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级人民政府、</w:t>
            </w:r>
          </w:p>
        </w:tc>
        <w:tc>
          <w:tcPr>
            <w:tcW w:w="1420" w:type="dxa"/>
            <w:vAlign w:val="top"/>
          </w:tcPr>
          <w:p w14:paraId="005A5B54">
            <w:pPr>
              <w:pStyle w:val="6"/>
              <w:spacing w:before="43"/>
              <w:ind w:left="112" w:right="22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 </w:t>
            </w:r>
            <w:r>
              <w:rPr>
                <w:spacing w:val="-1"/>
              </w:rPr>
              <w:t>务员处分条例》</w:t>
            </w:r>
            <w: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关公务员的处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分种类为</w:t>
            </w:r>
            <w:r>
              <w:rPr>
                <w:spacing w:val="-37"/>
                <w:w w:val="72"/>
              </w:rPr>
              <w:t>：（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一）</w:t>
            </w:r>
            <w:r>
              <w:t xml:space="preserve"> </w:t>
            </w:r>
            <w:r>
              <w:rPr>
                <w:spacing w:val="-9"/>
              </w:rPr>
              <w:t>警告</w:t>
            </w:r>
            <w:r>
              <w:rPr>
                <w:spacing w:val="-32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二）记</w:t>
            </w:r>
            <w:r>
              <w:t xml:space="preserve">  </w:t>
            </w:r>
            <w:r>
              <w:rPr>
                <w:spacing w:val="4"/>
              </w:rPr>
              <w:t>过</w:t>
            </w:r>
            <w:r>
              <w:rPr>
                <w:spacing w:val="-44"/>
              </w:rPr>
              <w:t>；（</w:t>
            </w:r>
            <w:r>
              <w:rPr>
                <w:spacing w:val="4"/>
              </w:rPr>
              <w:t>三）记大</w:t>
            </w:r>
            <w:r>
              <w:t xml:space="preserve">  </w:t>
            </w:r>
            <w:r>
              <w:rPr>
                <w:spacing w:val="-2"/>
              </w:rPr>
              <w:t>过</w:t>
            </w:r>
            <w:r>
              <w:rPr>
                <w:spacing w:val="-41"/>
                <w:w w:val="82"/>
              </w:rPr>
              <w:t>；（</w:t>
            </w:r>
            <w:r>
              <w:rPr>
                <w:spacing w:val="-2"/>
              </w:rPr>
              <w:t>四）降级；</w:t>
            </w:r>
          </w:p>
        </w:tc>
      </w:tr>
    </w:tbl>
    <w:p w14:paraId="23479151">
      <w:pPr>
        <w:pStyle w:val="2"/>
      </w:pPr>
    </w:p>
    <w:p w14:paraId="107DACF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6E1E57F9">
      <w:pPr>
        <w:spacing w:before="56"/>
      </w:pPr>
    </w:p>
    <w:p w14:paraId="1BF400BF">
      <w:pPr>
        <w:spacing w:before="55"/>
      </w:pPr>
    </w:p>
    <w:p w14:paraId="5D0D9E0A">
      <w:pPr>
        <w:spacing w:before="55"/>
      </w:pPr>
    </w:p>
    <w:p w14:paraId="6310EE17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1743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531AB0E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1617DC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78F02E0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281A792F">
            <w:pPr>
              <w:pStyle w:val="6"/>
              <w:spacing w:before="27" w:line="228" w:lineRule="auto"/>
              <w:ind w:left="104" w:right="108" w:firstLine="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  <w:shd w:val="clear" w:fill="FFFF00"/>
              </w:rPr>
              <w:t>录</w:t>
            </w:r>
            <w:r>
              <w:rPr>
                <w:spacing w:val="-11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7"/>
                <w:sz w:val="19"/>
                <w:szCs w:val="19"/>
                <w:shd w:val="clear" w:fill="FFFF00"/>
              </w:rPr>
              <w:t>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度</w:t>
            </w:r>
            <w:r>
              <w:rPr>
                <w:spacing w:val="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纳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3"/>
                <w:sz w:val="19"/>
                <w:szCs w:val="19"/>
                <w:shd w:val="clear" w:fill="FFFF00"/>
              </w:rPr>
              <w:t>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全 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信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  <w:shd w:val="clear" w:fill="FFFF00"/>
              </w:rPr>
              <w:t>信 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共</w:t>
            </w:r>
            <w:r>
              <w:rPr>
                <w:spacing w:val="-9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  <w:shd w:val="clear" w:fill="FFFF00"/>
              </w:rPr>
              <w:t>平</w:t>
            </w:r>
          </w:p>
          <w:p w14:paraId="092E1B0F">
            <w:pPr>
              <w:pStyle w:val="6"/>
              <w:spacing w:before="43" w:line="229" w:lineRule="auto"/>
              <w:ind w:left="109" w:right="108" w:firstLine="24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  <w:shd w:val="clear" w:fill="FFFF00"/>
              </w:rPr>
              <w:t>台</w:t>
            </w:r>
            <w:r>
              <w:rPr>
                <w:spacing w:val="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0"/>
                <w:sz w:val="19"/>
                <w:szCs w:val="19"/>
                <w:shd w:val="clear" w:fill="FFFF00"/>
              </w:rPr>
              <w:t>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对</w:t>
            </w:r>
            <w:r>
              <w:rPr>
                <w:spacing w:val="-18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失</w:t>
            </w:r>
            <w:r>
              <w:rPr>
                <w:spacing w:val="-24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4"/>
                <w:sz w:val="19"/>
                <w:szCs w:val="19"/>
                <w:shd w:val="clear" w:fill="FFFF00"/>
              </w:rPr>
              <w:t>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行</w:t>
            </w:r>
            <w:r>
              <w:rPr>
                <w:spacing w:val="-12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2"/>
                <w:sz w:val="19"/>
                <w:szCs w:val="19"/>
                <w:shd w:val="clear" w:fill="FFFF00"/>
              </w:rPr>
              <w:t>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  <w:shd w:val="clear" w:fill="FFFF00"/>
              </w:rPr>
              <w:t>按 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国</w:t>
            </w:r>
            <w:r>
              <w:rPr>
                <w:spacing w:val="-13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-1"/>
                <w:sz w:val="19"/>
                <w:szCs w:val="19"/>
                <w:shd w:val="clear" w:fill="FFFF00"/>
              </w:rPr>
              <w:t>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规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实</w:t>
            </w:r>
            <w:r>
              <w:rPr>
                <w:spacing w:val="-17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pacing w:val="1"/>
                <w:sz w:val="19"/>
                <w:szCs w:val="19"/>
                <w:shd w:val="clear" w:fill="FFFF00"/>
              </w:rPr>
              <w:t>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联</w:t>
            </w:r>
            <w:r>
              <w:rPr>
                <w:spacing w:val="-16"/>
                <w:sz w:val="19"/>
                <w:szCs w:val="19"/>
                <w:shd w:val="clear" w:fill="FFFF00"/>
              </w:rPr>
              <w:t xml:space="preserve"> </w:t>
            </w:r>
            <w:r>
              <w:rPr>
                <w:sz w:val="19"/>
                <w:szCs w:val="19"/>
                <w:shd w:val="clear" w:fill="FFFF00"/>
              </w:rPr>
              <w:t>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  <w:shd w:val="clear" w:fill="FFFF00"/>
              </w:rPr>
              <w:t>惩</w:t>
            </w:r>
          </w:p>
          <w:p w14:paraId="34C4FAD1">
            <w:pPr>
              <w:pStyle w:val="6"/>
              <w:spacing w:before="41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  <w:shd w:val="clear" w:fill="FFFF00"/>
              </w:rPr>
              <w:t>戒。</w:t>
            </w:r>
            <w:r>
              <w:rPr>
                <w:sz w:val="19"/>
                <w:szCs w:val="19"/>
                <w:shd w:val="clear" w:fill="FFFF00"/>
              </w:rPr>
              <w:t xml:space="preserve"> </w:t>
            </w:r>
          </w:p>
        </w:tc>
        <w:tc>
          <w:tcPr>
            <w:tcW w:w="657" w:type="dxa"/>
            <w:vAlign w:val="top"/>
          </w:tcPr>
          <w:p w14:paraId="7FC6026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465D772">
            <w:pPr>
              <w:pStyle w:val="6"/>
              <w:spacing w:before="44" w:line="238" w:lineRule="auto"/>
              <w:ind w:left="109" w:right="106" w:firstLine="4"/>
              <w:jc w:val="both"/>
            </w:pPr>
            <w:r>
              <w:rPr>
                <w:spacing w:val="-1"/>
              </w:rPr>
              <w:t>卫生机构、人员等信用</w:t>
            </w:r>
            <w:r>
              <w:rPr>
                <w:spacing w:val="6"/>
              </w:rPr>
              <w:t xml:space="preserve"> </w:t>
            </w:r>
            <w:r>
              <w:t>记录制度，纳入全国信</w:t>
            </w:r>
            <w:r>
              <w:rPr>
                <w:spacing w:val="1"/>
              </w:rPr>
              <w:t xml:space="preserve"> </w:t>
            </w:r>
            <w:r>
              <w:t>用信息共享平台，按照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国家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规定实施联合惩</w:t>
            </w:r>
            <w:r>
              <w:t xml:space="preserve"> </w:t>
            </w:r>
            <w:r>
              <w:rPr>
                <w:spacing w:val="-4"/>
              </w:rPr>
              <w:t>戒。</w:t>
            </w:r>
          </w:p>
          <w:p w14:paraId="027FEF10">
            <w:pPr>
              <w:pStyle w:val="6"/>
              <w:spacing w:line="7431" w:lineRule="exact"/>
              <w:ind w:firstLine="102"/>
            </w:pPr>
            <w:r>
              <w:rPr>
                <w:position w:val="-149"/>
              </w:rPr>
              <w:pict>
                <v:group id="_x0000_s1147" o:spid="_x0000_s1147" o:spt="203" style="height:372pt;width:94.95pt;" coordsize="1898,7440">
                  <o:lock v:ext="edit"/>
                  <v:shape id="_x0000_s1148" o:spid="_x0000_s1148" style="position:absolute;left:0;top:0;height:7440;width:1898;" fillcolor="#FFFF00" filled="t" stroked="f" coordsize="1898,7440" path="m1267,0l1809,0,1809,240,1267,240,1267,0xem0,240l1809,240,1809,480,0,480,0,240xem0,480l722,480,722,720,0,720,0,480xem722,480l813,480,813,720,722,720,722,480xem813,480l905,480,905,720,813,720,813,480xem905,480l1807,480,1807,720,905,720,905,480xem0,720l1809,720,1809,960,0,960,0,720xem0,960l955,960,955,1200,0,1200,0,960xem955,960l1056,960,1056,1200,955,1200,955,960xem1056,960l1809,960,1809,1200,1056,1200,1056,960xem0,1200l1719,1200,1719,1440,0,1440,0,1200xem1718,1200l1808,1200,1808,1440,1718,1440,1718,1200xem0,1440l1809,1440,1809,1680,0,1680,0,1440xem0,1680l1337,1680,1337,1920,0,1920,0,1680xem1337,1680l1437,1680,1437,1920,1337,1920,1337,1680xem1437,1680l1808,1680,1808,1920,1437,1920,1437,1680xem0,1920l1809,1920,1809,2160,0,2160,0,1920xem0,2160l1260,2160,1260,2400,0,2400,0,2160xem1259,2160l1349,2160,1349,2400,1259,2400,1259,2160xem0,2399l1809,2399,1809,2639,0,2639,0,2399xem0,2639l1809,2639,1809,2879,0,2879,0,2639xem0,2879l201,2879,201,3119,0,3119,0,2879xem200,2879l311,2879,311,3119,200,3119,200,2879xem311,2879l914,2879,914,3119,311,3119,311,2879xem915,2879l1026,2879,1026,3119,915,3119,915,2879xem1026,2879l1809,2879,1809,3119,1026,3119,1026,2879xem0,3119l180,3119,180,3359,0,3359,0,3119xem180,3119l278,3119,278,3359,180,3359,180,3119xem278,3119l1718,3119,1718,3359,278,3359,278,3119xem1718,3119l1808,3119,1808,3359,1718,3359,1718,3119xem0,3359l1809,3359,1809,3599,0,3599,0,3359xem0,3599l540,3599,540,3839,0,3839,0,3599xem540,3599l630,3599,630,3839,540,3839,540,3599xem630,3599l1170,3599,1170,3839,630,3839,630,3599xem1170,3599l1269,3599,1269,3839,1170,3839,1170,3599xem1268,3599l1808,3599,1808,3839,1268,3839,1268,3599xem0,3839l1809,3839,1809,4079,0,4079,0,3839xem0,4079l180,4079,180,4319,0,4319,0,4079xem180,4079l270,4079,270,4319,180,4319,180,4079xem270,4079l990,4079,990,4319,270,4319,270,4079xem990,4079l1088,4079,1088,4319,990,4319,990,4079xem1088,4079l1808,4079,1808,4319,1088,4319,1088,4079xem1808,4079l1898,4079,1898,4319,1808,4319,1808,4079xem0,4319l955,4319,955,4559,0,4559,0,4319xem955,4319l1056,4319,1056,4559,955,4559,955,4319xem1056,4319l1809,4319,1809,4559,1056,4559,1056,4319xem0,4559l763,4559,763,4799,0,4799,0,4559xem763,4559l865,4559,865,4799,763,4799,763,4559xem865,4559l1809,4559,1809,4799,865,4799,865,4559xem0,4799l1809,4799,1809,5039,0,5039,0,4799xem0,5039l1809,5039,1809,5279,0,5279,0,5039xem0,5279l1809,5279,1809,5519,0,5519,0,5279xem0,5519l1260,5519,1260,5759,0,5759,0,5519xem0,5759l1809,5759,1809,5999,0,5999,0,5759xem0,5999l763,5999,763,6239,0,6239,0,5999xem763,5999l865,5999,865,6239,763,6239,763,5999xem865,5999l1809,5999,1809,6239,865,6239,865,5999xem0,6239l955,6239,955,6479,0,6479,0,6239xem955,6239l1056,6239,1056,6479,955,6479,955,6239xem1056,6239l1809,6239,1809,6479,1056,6479,1056,6239xem0,6479l1080,6479,1080,6719,0,6719,0,6479xem1080,6479l1292,6479,1292,6719,1080,6719,1080,6479xem1292,6479l1415,6479,1415,6719,1292,6719,1292,6479xem1415,6479l1628,6479,1628,6719,1415,6719,1415,6479xem1628,6479l1718,6479,1718,6719,1628,6719,1628,6479xem1718,6479l1808,6479,1808,6719,1718,6719,1718,6479xem0,6719l720,6719,720,6959,0,6959,0,6719xem720,6719l810,6719,810,6959,720,6959,720,6719xem0,6959l1809,6959,1809,7199,0,7199,0,6959xem0,7199l1719,7199,1719,7439,0,7439,0,7199xem1718,7199l1808,7199,1808,7439,1718,7439,1718,719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49" o:spid="_x0000_s1149" o:spt="202" type="#_x0000_t202" style="position:absolute;left:-20;top:-20;height:7480;width:193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DD335D">
                          <w:pPr>
                            <w:spacing w:before="59" w:line="243" w:lineRule="auto"/>
                            <w:ind w:left="26" w:right="109" w:hanging="2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【规范性文件】《固原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市医疗保障基金信用》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第十七条</w:t>
                          </w:r>
                          <w:r>
                            <w:rPr>
                              <w:rFonts w:ascii="仿宋" w:hAnsi="仿宋" w:eastAsia="仿宋" w:cs="仿宋"/>
                              <w:spacing w:val="17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医疗保障部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门按照各类信用主体信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用信息归集</w:t>
                          </w:r>
                          <w:r>
                            <w:rPr>
                              <w:rFonts w:ascii="仿宋" w:hAnsi="仿宋" w:eastAsia="仿宋" w:cs="仿宋"/>
                              <w:spacing w:val="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6"/>
                              <w:sz w:val="18"/>
                              <w:szCs w:val="18"/>
                            </w:rPr>
                            <w:t>情况及评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价办法分别开展评价,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其中机构类信用主体以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积分制评价为主,人员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类信用主体以失信行为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记分制评价为主.</w:t>
                          </w:r>
                        </w:p>
                        <w:p w14:paraId="04F6EC90">
                          <w:pPr>
                            <w:spacing w:before="30" w:line="244" w:lineRule="auto"/>
                            <w:ind w:left="22" w:right="58" w:firstLine="13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第十八条对以积分制评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价为主的机构类信用主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5"/>
                              <w:sz w:val="18"/>
                              <w:szCs w:val="18"/>
                            </w:rPr>
                            <w:t>体,结合主</w:t>
                          </w:r>
                          <w:r>
                            <w:rPr>
                              <w:rFonts w:ascii="仿宋" w:hAnsi="仿宋" w:eastAsia="仿宋" w:cs="仿宋"/>
                              <w:spacing w:val="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15"/>
                              <w:sz w:val="18"/>
                              <w:szCs w:val="18"/>
                            </w:rPr>
                            <w:t>体自身特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2"/>
                              <w:sz w:val="18"/>
                              <w:szCs w:val="18"/>
                            </w:rPr>
                            <w:t>点、医保基金监管重点、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对医保基金的影响力等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设置一</w:t>
                          </w:r>
                          <w:r>
                            <w:rPr>
                              <w:rFonts w:ascii="仿宋" w:hAnsi="仿宋" w:eastAsia="仿宋" w:cs="仿宋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0"/>
                              <w:sz w:val="18"/>
                              <w:szCs w:val="18"/>
                            </w:rPr>
                            <w:t>级指标、二级指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标和三级指标及相应分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8"/>
                              <w:sz w:val="18"/>
                              <w:szCs w:val="18"/>
                            </w:rPr>
                            <w:t>值,形成统一、分类的信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用评价标准,建立信用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评价模型,围绕协议履</w:t>
                          </w:r>
                          <w:r>
                            <w:rPr>
                              <w:rFonts w:ascii="仿宋" w:hAnsi="仿宋" w:eastAsia="仿宋" w:cs="仿宋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>行、基金绩效、基金监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管、满意度评价、</w:t>
                          </w:r>
                          <w:r>
                            <w:rPr>
                              <w:rFonts w:ascii="仿宋" w:hAnsi="仿宋" w:eastAsia="仿宋" w:cs="仿宋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4"/>
                              <w:sz w:val="18"/>
                              <w:szCs w:val="18"/>
                            </w:rPr>
                            <w:t>自律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管理和社会信用等方面</w:t>
                          </w:r>
                          <w:r>
                            <w:rPr>
                              <w:rFonts w:ascii="仿宋" w:hAnsi="仿宋" w:eastAsia="仿宋" w:cs="仿宋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开展综合评价。</w:t>
                          </w:r>
                        </w:p>
                        <w:p w14:paraId="0D2914B4">
                          <w:pPr>
                            <w:spacing w:before="29"/>
                            <w:ind w:left="26" w:right="109" w:firstLine="9"/>
                            <w:jc w:val="both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第十九条信用等级评定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每年一次,</w:t>
                          </w:r>
                          <w:r>
                            <w:rPr>
                              <w:rFonts w:ascii="仿宋" w:hAnsi="仿宋" w:eastAsia="仿宋" w:cs="仿宋"/>
                              <w:spacing w:val="-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sz w:val="18"/>
                              <w:szCs w:val="18"/>
                            </w:rPr>
                            <w:t>以自然年度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9"/>
                              <w:sz w:val="18"/>
                              <w:szCs w:val="18"/>
                            </w:rPr>
                            <w:t>为评价周期,信用等级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评定工作在次年</w:t>
                          </w:r>
                          <w:r>
                            <w:rPr>
                              <w:rFonts w:ascii="仿宋" w:hAnsi="仿宋" w:eastAsia="仿宋" w:cs="仿宋"/>
                              <w:spacing w:val="-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仿宋" w:hAnsi="仿宋" w:eastAsia="仿宋" w:cs="仿宋"/>
                              <w:spacing w:val="-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月</w:t>
                          </w:r>
                          <w:r>
                            <w:rPr>
                              <w:rFonts w:ascii="仿宋" w:hAnsi="仿宋" w:eastAsia="仿宋" w:cs="仿宋"/>
                              <w:spacing w:val="-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-6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  <w:t xml:space="preserve"> 日前完成.</w:t>
                          </w:r>
                        </w:p>
                        <w:p w14:paraId="7D7BFC70">
                          <w:pPr>
                            <w:spacing w:before="28" w:line="231" w:lineRule="auto"/>
                            <w:ind w:left="34" w:right="109" w:firstLine="1"/>
                            <w:rPr>
                              <w:rFonts w:ascii="仿宋" w:hAnsi="仿宋" w:eastAsia="仿宋" w:cs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18"/>
                              <w:szCs w:val="18"/>
                            </w:rPr>
                            <w:t>第二十条对人员类信用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pacing w:val="8"/>
                              <w:sz w:val="18"/>
                              <w:szCs w:val="18"/>
                            </w:rPr>
                            <w:t>主体实行记分制管理,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09" w:type="dxa"/>
            <w:vAlign w:val="top"/>
          </w:tcPr>
          <w:p w14:paraId="2888800A">
            <w:pPr>
              <w:pStyle w:val="6"/>
              <w:spacing w:before="43" w:line="237" w:lineRule="auto"/>
              <w:ind w:left="113" w:right="106"/>
            </w:pPr>
            <w:r>
              <w:rPr>
                <w:spacing w:val="34"/>
              </w:rPr>
              <w:t>题及时纠正处</w:t>
            </w:r>
            <w:r>
              <w:t xml:space="preserve"> </w:t>
            </w:r>
            <w:r>
              <w:rPr>
                <w:spacing w:val="-5"/>
              </w:rPr>
              <w:t>理。</w:t>
            </w:r>
          </w:p>
          <w:p w14:paraId="283B6CB9">
            <w:pPr>
              <w:pStyle w:val="6"/>
              <w:spacing w:before="19" w:line="238" w:lineRule="auto"/>
              <w:ind w:left="109" w:right="106" w:firstLine="16"/>
              <w:jc w:val="both"/>
            </w:pPr>
            <w:r>
              <w:rPr>
                <w:spacing w:val="1"/>
              </w:rPr>
              <w:t>3.归档责任：对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检查工作相关材</w:t>
            </w:r>
            <w:r>
              <w:t xml:space="preserve"> </w:t>
            </w:r>
            <w:r>
              <w:rPr>
                <w:spacing w:val="4"/>
              </w:rPr>
              <w:t>料做好立卷归档</w:t>
            </w:r>
            <w:r>
              <w:t xml:space="preserve"> </w:t>
            </w:r>
            <w:r>
              <w:rPr>
                <w:spacing w:val="-2"/>
              </w:rPr>
              <w:t>工作。</w:t>
            </w:r>
          </w:p>
          <w:p w14:paraId="7EC27E37">
            <w:pPr>
              <w:pStyle w:val="6"/>
              <w:spacing w:before="30" w:line="236" w:lineRule="auto"/>
              <w:ind w:left="110" w:right="106" w:firstLine="7"/>
              <w:jc w:val="both"/>
            </w:pPr>
            <w:r>
              <w:rPr>
                <w:spacing w:val="2"/>
              </w:rPr>
              <w:t>4.其他法律法规</w:t>
            </w:r>
            <w:r>
              <w:rPr>
                <w:spacing w:val="3"/>
              </w:rPr>
              <w:t xml:space="preserve"> 规章文件规定应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20D5C068">
            <w:pPr>
              <w:pStyle w:val="6"/>
              <w:spacing w:before="40" w:line="244" w:lineRule="auto"/>
              <w:ind w:left="110" w:firstLine="27"/>
            </w:pPr>
            <w:r>
              <w:rPr>
                <w:spacing w:val="-9"/>
              </w:rPr>
              <w:t>申请人要求行政机关对公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 xml:space="preserve">示内容予以说明、解释的， 行政机关应当说明、解释， </w:t>
            </w:r>
            <w:r>
              <w:rPr>
                <w:spacing w:val="-7"/>
              </w:rPr>
              <w:t>提供准确、可靠的信息。”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2．参照《中华人民共和国</w:t>
            </w:r>
            <w:r>
              <w:t xml:space="preserve">   </w:t>
            </w:r>
            <w:r>
              <w:rPr>
                <w:spacing w:val="-6"/>
              </w:rPr>
              <w:t>行政许可法》第三十四条</w:t>
            </w:r>
            <w:r>
              <w:t xml:space="preserve">   </w:t>
            </w:r>
            <w:r>
              <w:rPr>
                <w:spacing w:val="-7"/>
              </w:rPr>
              <w:t>“行政机关应当对申请人</w:t>
            </w:r>
            <w:r>
              <w:rPr>
                <w:spacing w:val="3"/>
              </w:rPr>
              <w:t xml:space="preserve">   </w:t>
            </w:r>
            <w:r>
              <w:rPr>
                <w:spacing w:val="10"/>
              </w:rPr>
              <w:t xml:space="preserve">提交的申请材料进行审  </w:t>
            </w:r>
            <w:r>
              <w:rPr>
                <w:spacing w:val="22"/>
              </w:rPr>
              <w:t>查。”</w:t>
            </w:r>
          </w:p>
          <w:p w14:paraId="4966332C">
            <w:pPr>
              <w:pStyle w:val="6"/>
              <w:spacing w:before="22" w:line="242" w:lineRule="auto"/>
              <w:ind w:left="112" w:right="104" w:firstLine="13"/>
            </w:pPr>
            <w:r>
              <w:rPr>
                <w:spacing w:val="-9"/>
              </w:rPr>
              <w:t>3．参照</w:t>
            </w:r>
            <w:r>
              <w:rPr>
                <w:rFonts w:hint="eastAsia"/>
                <w:spacing w:val="-9"/>
                <w:lang w:eastAsia="zh-CN"/>
              </w:rPr>
              <w:t>《中华人民共和国行政许可法》</w:t>
            </w:r>
            <w:r>
              <w:rPr>
                <w:spacing w:val="-9"/>
              </w:rPr>
              <w:t>第</w:t>
            </w:r>
            <w:r>
              <w:t xml:space="preserve"> </w:t>
            </w:r>
            <w:r>
              <w:rPr>
                <w:spacing w:val="-3"/>
              </w:rPr>
              <w:t>三十七条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“行政机关对行</w:t>
            </w:r>
            <w:r>
              <w:t xml:space="preserve"> </w:t>
            </w:r>
            <w:r>
              <w:rPr>
                <w:spacing w:val="-1"/>
              </w:rPr>
              <w:t>政许可申请进行审查后，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除当场作出行政许可决定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的外，应当在法定期限内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按照规定程序作出行政许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可决定。</w:t>
            </w:r>
            <w:r>
              <w:rPr>
                <w:spacing w:val="-64"/>
              </w:rPr>
              <w:t xml:space="preserve"> </w:t>
            </w:r>
            <w:r>
              <w:rPr>
                <w:spacing w:val="11"/>
              </w:rPr>
              <w:t>”</w:t>
            </w:r>
          </w:p>
          <w:p w14:paraId="017CB34C">
            <w:pPr>
              <w:pStyle w:val="6"/>
              <w:spacing w:before="27" w:line="241" w:lineRule="auto"/>
              <w:ind w:left="110" w:firstLine="7"/>
            </w:pPr>
            <w:r>
              <w:rPr>
                <w:spacing w:val="-14"/>
              </w:rPr>
              <w:t>4．参照</w:t>
            </w:r>
            <w:r>
              <w:rPr>
                <w:rFonts w:hint="eastAsia"/>
                <w:spacing w:val="-14"/>
                <w:lang w:eastAsia="zh-CN"/>
              </w:rPr>
              <w:t>《中华人民共和国行政许可法》</w:t>
            </w:r>
            <w:r>
              <w:rPr>
                <w:spacing w:val="-14"/>
              </w:rPr>
              <w:t>第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六十一条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“行政机关应当</w:t>
            </w:r>
            <w:r>
              <w:t xml:space="preserve">   </w:t>
            </w:r>
            <w:r>
              <w:rPr>
                <w:spacing w:val="-6"/>
              </w:rPr>
              <w:t>建立健全监督制度，通过</w:t>
            </w:r>
            <w:r>
              <w:t xml:space="preserve">   </w:t>
            </w:r>
            <w:r>
              <w:rPr>
                <w:spacing w:val="-6"/>
              </w:rPr>
              <w:t>核查反映被许可人从事行</w:t>
            </w:r>
            <w:r>
              <w:t xml:space="preserve">   </w:t>
            </w:r>
            <w:r>
              <w:rPr>
                <w:spacing w:val="-6"/>
              </w:rPr>
              <w:t>政许可事项活动情况的有</w:t>
            </w:r>
            <w:r>
              <w:t xml:space="preserve">   </w:t>
            </w:r>
            <w:r>
              <w:rPr>
                <w:spacing w:val="-7"/>
              </w:rPr>
              <w:t>关材料，履行监督责任。”</w:t>
            </w:r>
          </w:p>
        </w:tc>
        <w:tc>
          <w:tcPr>
            <w:tcW w:w="1369" w:type="dxa"/>
            <w:vAlign w:val="top"/>
          </w:tcPr>
          <w:p w14:paraId="127EA0C7">
            <w:pPr>
              <w:pStyle w:val="6"/>
              <w:spacing w:before="44" w:line="236" w:lineRule="auto"/>
              <w:ind w:left="114" w:right="103" w:firstLine="3"/>
              <w:jc w:val="both"/>
            </w:pPr>
            <w:r>
              <w:rPr>
                <w:spacing w:val="10"/>
              </w:rPr>
              <w:t>执法检查权实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施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执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法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查</w:t>
            </w:r>
            <w:r>
              <w:t xml:space="preserve"> </w:t>
            </w:r>
            <w:r>
              <w:rPr>
                <w:spacing w:val="-4"/>
              </w:rPr>
              <w:t>的；</w:t>
            </w:r>
          </w:p>
          <w:p w14:paraId="68A51948">
            <w:pPr>
              <w:pStyle w:val="6"/>
              <w:spacing w:before="29" w:line="238" w:lineRule="auto"/>
              <w:ind w:left="111" w:right="103" w:firstLine="9"/>
              <w:jc w:val="both"/>
            </w:pPr>
            <w:r>
              <w:rPr>
                <w:spacing w:val="8"/>
              </w:rPr>
              <w:t>2.不按法定权</w:t>
            </w:r>
            <w:r>
              <w:t xml:space="preserve"> </w:t>
            </w:r>
            <w:r>
              <w:rPr>
                <w:spacing w:val="11"/>
              </w:rPr>
              <w:t>限或超越法定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权限实施执法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检查的；</w:t>
            </w:r>
          </w:p>
          <w:p w14:paraId="1BAFACC4">
            <w:pPr>
              <w:pStyle w:val="6"/>
              <w:spacing w:before="31" w:line="236" w:lineRule="auto"/>
              <w:ind w:left="112" w:right="103" w:firstLine="15"/>
              <w:jc w:val="both"/>
            </w:pPr>
            <w:r>
              <w:rPr>
                <w:spacing w:val="7"/>
              </w:rPr>
              <w:t>3.不按法定程</w:t>
            </w:r>
            <w:r>
              <w:t xml:space="preserve"> </w:t>
            </w:r>
            <w:r>
              <w:rPr>
                <w:spacing w:val="11"/>
              </w:rPr>
              <w:t>序实施执法检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查的；</w:t>
            </w:r>
          </w:p>
          <w:p w14:paraId="2557F525">
            <w:pPr>
              <w:pStyle w:val="6"/>
              <w:spacing w:before="28"/>
              <w:ind w:left="113" w:right="103" w:firstLine="6"/>
              <w:jc w:val="both"/>
            </w:pPr>
            <w:r>
              <w:rPr>
                <w:spacing w:val="8"/>
              </w:rPr>
              <w:t>4.监督检查过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程中存在滥用</w:t>
            </w:r>
            <w:r>
              <w:t xml:space="preserve"> </w:t>
            </w:r>
            <w:r>
              <w:rPr>
                <w:spacing w:val="5"/>
              </w:rPr>
              <w:t>职权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、玩忽职</w:t>
            </w:r>
            <w:r>
              <w:t xml:space="preserve"> </w:t>
            </w:r>
            <w:r>
              <w:rPr>
                <w:spacing w:val="5"/>
              </w:rPr>
              <w:t>守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、徇私舞弊</w:t>
            </w:r>
            <w:r>
              <w:t xml:space="preserve"> </w:t>
            </w:r>
            <w:r>
              <w:rPr>
                <w:spacing w:val="-2"/>
              </w:rPr>
              <w:t>行为的；</w:t>
            </w:r>
          </w:p>
          <w:p w14:paraId="4313DE08">
            <w:pPr>
              <w:pStyle w:val="6"/>
              <w:spacing w:before="30" w:line="236" w:lineRule="auto"/>
              <w:ind w:left="115" w:right="103" w:firstLine="7"/>
              <w:jc w:val="both"/>
            </w:pPr>
            <w:r>
              <w:rPr>
                <w:spacing w:val="7"/>
              </w:rPr>
              <w:t>5.在监督检查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过程中发生腐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败行为的；</w:t>
            </w:r>
          </w:p>
          <w:p w14:paraId="3AE8D664">
            <w:pPr>
              <w:pStyle w:val="6"/>
              <w:spacing w:before="31" w:line="239" w:lineRule="auto"/>
              <w:ind w:left="111" w:right="103" w:firstLine="10"/>
              <w:jc w:val="both"/>
            </w:pPr>
            <w:r>
              <w:rPr>
                <w:spacing w:val="8"/>
              </w:rPr>
              <w:t>6.其他违反法</w:t>
            </w:r>
            <w: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0494A52B">
            <w:pPr>
              <w:pStyle w:val="6"/>
              <w:spacing w:before="37" w:line="245" w:lineRule="auto"/>
              <w:ind w:left="109" w:right="103" w:firstLine="7"/>
              <w:jc w:val="both"/>
            </w:pPr>
            <w:r>
              <w:pict>
                <v:shape id="_x0000_s1150" o:spid="_x0000_s1150" style="position:absolute;left:0pt;margin-left:5.3pt;margin-top:0pt;height:432pt;width:102.25pt;z-index:-251638784;mso-width-relative:page;mso-height-relative:page;" fillcolor="#FFFF00" filled="t" stroked="f" coordsize="2045,8640" path="m0,0l2044,0,2044,239,0,239,0,0xem0,239l2044,239,2044,479,0,479,0,239xem0,479l2044,479,2044,719,0,719,0,479xem0,719l2044,719,2044,959,0,959,0,719xem0,959l2044,959,2044,1199,0,1199,0,959xem0,1199l2043,1199,2043,1439,0,1439,0,1199xem0,1439l2044,1439,2044,1679,0,1679,0,1439xem0,1679l2044,1679,2044,1919,0,1919,0,1679xem0,1919l2044,1919,2044,2159,0,2159,0,1919xem0,2159l2043,2159,2043,2399,0,2399,0,2159xem0,2399l2044,2399,2044,2639,0,2639,0,2399xem0,2639l2044,2639,2044,2879,0,2879,0,2639xem0,2879l2044,2879,2044,3119,0,3119,0,2879xem0,3119l2044,3119,2044,3359,0,3359,0,3119xem0,3359l2044,3359,2044,3599,0,3599,0,3359xem0,3599l2044,3599,2044,3839,0,3839,0,3599xem0,3839l2044,3839,2044,4079,0,4079,0,3839xem0,4079l2044,4079,2044,4319,0,4319,0,4079xem0,4319l2044,4319,2044,4559,0,4559,0,4319xem0,4559l900,4559,900,4799,0,4799,0,4559xem360,4799l2044,4799,2044,5039,360,5039,360,4799xem0,5039l2044,5039,2044,5279,0,5279,0,5039xem0,5279l2044,5279,2044,5519,0,5519,0,5279xem0,5519l360,5519,360,5759,0,5759,0,5519xem372,5759l558,5759,558,5999,372,5999,372,5759xem558,5759l2044,5759,2044,5999,558,5999,558,5759xem0,5999l2044,5999,2044,6239,0,6239,0,5999xem0,6239l2043,6239,2043,6479,0,6479,0,6239xem0,6479l204,6479,204,6719,0,6719,0,6479xem204,6479l318,6479,318,6719,204,6719,204,6479xem318,6479l1749,6479,1749,6719,318,6719,318,6479xem1749,6479l1864,6479,1864,6719,1749,6719,1749,6479xem1864,6479l2044,6479,2044,6719,1864,6719,1864,6479xem0,6719l2044,6719,2044,6959,0,6959,0,6719xem0,6959l2044,6959,2044,7199,0,7199,0,6959xem0,7199l180,7199,180,7439,0,7439,0,7199xem180,7199l334,7199,334,7439,180,7439,180,7199xem334,7199l874,7199,874,7439,334,7439,334,7199xem874,7199l964,7199,964,7439,874,7439,874,7199xem964,7199l2044,7199,2044,7439,964,7439,964,7199xem0,7439l370,7439,370,7679,0,7679,0,7439xem370,7439l466,7439,466,7679,370,7679,370,7439xem467,7439l1582,7439,1582,7679,467,7679,467,7439xem1582,7439l1678,7439,1678,7679,1582,7679,1582,7439xem1678,7439l2044,7439,2044,7679,1678,7679,1678,7439xem0,7679l720,7679,720,7919,0,7919,0,7679xem720,7679l810,7679,810,7919,720,7919,720,7679xem810,7679l1350,7679,1350,7919,810,7919,810,7679xem1350,7679l1530,7679,1530,7919,1350,7919,1350,7679xem1530,7679l1710,7679,1710,7919,1530,7919,1530,7679xem0,7919l195,7919,195,8159,0,8159,0,7919xem195,7919l300,7919,300,8159,195,8159,195,7919xem300,7919l2044,7919,2044,8159,300,8159,300,7919xem0,8159l720,8159,720,8399,0,8399,0,8159xem720,8159l810,8159,810,8399,720,8399,720,8159xem0,8399l2044,8399,2044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4"/>
              </w:rPr>
              <w:t>权、玩忽职守、徇私舞弊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的，对直接负责的主管人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员和其他直接责任人员依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法给予处分。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第一百零二</w:t>
            </w:r>
            <w:r>
              <w:t xml:space="preserve"> </w:t>
            </w:r>
            <w:r>
              <w:rPr>
                <w:spacing w:val="2"/>
              </w:rPr>
              <w:t>条违反本法规定，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医疗卫</w:t>
            </w:r>
            <w:r>
              <w:t xml:space="preserve"> </w:t>
            </w:r>
            <w:r>
              <w:rPr>
                <w:spacing w:val="24"/>
              </w:rPr>
              <w:t>生人员有下列行为之一</w:t>
            </w:r>
            <w:r>
              <w:t xml:space="preserve"> </w:t>
            </w:r>
            <w:r>
              <w:rPr>
                <w:spacing w:val="1"/>
              </w:rPr>
              <w:t>的，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由县级以上人民政府</w:t>
            </w:r>
            <w:r>
              <w:t xml:space="preserve"> </w:t>
            </w:r>
            <w:r>
              <w:rPr>
                <w:spacing w:val="5"/>
              </w:rPr>
              <w:t>卫生健康主管部门依照有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关执业医师、护士管理和</w:t>
            </w:r>
            <w:r>
              <w:rPr>
                <w:spacing w:val="4"/>
              </w:rPr>
              <w:t xml:space="preserve"> </w:t>
            </w:r>
            <w:r>
              <w:rPr>
                <w:spacing w:val="24"/>
              </w:rPr>
              <w:t>医疗纠纷预防处理等法</w:t>
            </w:r>
            <w:r>
              <w:t xml:space="preserve"> </w:t>
            </w:r>
            <w:r>
              <w:rPr>
                <w:spacing w:val="5"/>
              </w:rPr>
              <w:t>律、行政法规的规定给予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行政处罚</w:t>
            </w:r>
            <w:r>
              <w:rPr>
                <w:spacing w:val="-4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一）利用职</w:t>
            </w:r>
            <w:r>
              <w:t xml:space="preserve"> </w:t>
            </w:r>
            <w:r>
              <w:rPr>
                <w:spacing w:val="5"/>
              </w:rPr>
              <w:t>务之便索要、非法收受财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物或者牟取其他不正当利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益</w:t>
            </w:r>
            <w:r>
              <w:rPr>
                <w:spacing w:val="-4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二）泄露公民个人</w:t>
            </w:r>
            <w:r>
              <w:t xml:space="preserve"> </w:t>
            </w:r>
            <w:r>
              <w:rPr>
                <w:spacing w:val="10"/>
              </w:rPr>
              <w:t>健康信息</w:t>
            </w:r>
            <w:r>
              <w:rPr>
                <w:spacing w:val="-16"/>
              </w:rPr>
              <w:t>；（</w:t>
            </w:r>
            <w:r>
              <w:rPr>
                <w:spacing w:val="10"/>
              </w:rPr>
              <w:t>三）在开展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医学研究或提供医疗卫生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服务过程中未按照规定履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行告知义务或者违反医学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伦理规范。</w:t>
            </w:r>
          </w:p>
          <w:p w14:paraId="144CCC2E">
            <w:pPr>
              <w:pStyle w:val="6"/>
              <w:spacing w:before="29" w:line="239" w:lineRule="auto"/>
              <w:ind w:left="114" w:right="103" w:firstLine="363"/>
            </w:pPr>
            <w:r>
              <w:rPr>
                <w:spacing w:val="5"/>
              </w:rPr>
              <w:t>前款规定的人员属于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政府举办的医疗卫生机构</w:t>
            </w:r>
            <w:r>
              <w:t xml:space="preserve"> </w:t>
            </w:r>
            <w:r>
              <w:rPr>
                <w:spacing w:val="5"/>
              </w:rPr>
              <w:t>中的人员的，依法给予处</w:t>
            </w:r>
            <w:r>
              <w:t xml:space="preserve"> </w:t>
            </w:r>
            <w:r>
              <w:rPr>
                <w:spacing w:val="-5"/>
              </w:rPr>
              <w:t>分。</w:t>
            </w:r>
          </w:p>
          <w:p w14:paraId="568E8A1D">
            <w:pPr>
              <w:pStyle w:val="6"/>
              <w:spacing w:before="24" w:line="243" w:lineRule="auto"/>
              <w:ind w:left="109" w:right="103" w:firstLine="381"/>
            </w:pPr>
            <w:r>
              <w:rPr>
                <w:spacing w:val="3"/>
              </w:rPr>
              <w:t>2.《固原市医疗保障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基金信用》第二十四条根</w:t>
            </w:r>
            <w:r>
              <w:rPr>
                <w:spacing w:val="4"/>
              </w:rPr>
              <w:t xml:space="preserve"> </w:t>
            </w:r>
            <w:r>
              <w:rPr>
                <w:spacing w:val="24"/>
              </w:rPr>
              <w:t>据信用等级分级分类监</w:t>
            </w:r>
            <w:r>
              <w:t xml:space="preserve"> 管</w:t>
            </w:r>
            <w:r>
              <w:rPr>
                <w:spacing w:val="-45"/>
              </w:rPr>
              <w:t xml:space="preserve"> </w:t>
            </w:r>
            <w:r>
              <w:t>,采取</w:t>
            </w:r>
            <w:r>
              <w:rPr>
                <w:spacing w:val="-49"/>
              </w:rPr>
              <w:t xml:space="preserve"> </w:t>
            </w:r>
            <w:r>
              <w:t>与</w:t>
            </w:r>
            <w:r>
              <w:rPr>
                <w:spacing w:val="-38"/>
              </w:rPr>
              <w:t xml:space="preserve"> </w:t>
            </w:r>
            <w:r>
              <w:t>医保</w:t>
            </w:r>
            <w:r>
              <w:rPr>
                <w:spacing w:val="-47"/>
              </w:rPr>
              <w:t xml:space="preserve"> </w:t>
            </w:r>
            <w:r>
              <w:t>总额</w:t>
            </w:r>
            <w:r>
              <w:rPr>
                <w:spacing w:val="58"/>
              </w:rPr>
              <w:t xml:space="preserve"> </w:t>
            </w:r>
            <w:r>
              <w:t xml:space="preserve">控 </w:t>
            </w:r>
            <w:r>
              <w:rPr>
                <w:spacing w:val="1"/>
              </w:rPr>
              <w:t>制、基金考核支付、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医保</w:t>
            </w:r>
            <w:r>
              <w:t xml:space="preserve"> </w:t>
            </w:r>
            <w:r>
              <w:rPr>
                <w:spacing w:val="5"/>
              </w:rPr>
              <w:t>资格、结算方式、监管强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度、新闻媒 体等相结合的</w:t>
            </w:r>
            <w:r>
              <w:rPr>
                <w:spacing w:val="5"/>
              </w:rPr>
              <w:t xml:space="preserve"> 措施,实施联合奖惩,建立</w:t>
            </w:r>
            <w:r>
              <w:t xml:space="preserve"> </w:t>
            </w:r>
            <w:r>
              <w:rPr>
                <w:spacing w:val="-1"/>
              </w:rPr>
              <w:t>医保信用"黑名单”制</w:t>
            </w:r>
          </w:p>
          <w:p w14:paraId="7C8AF78B">
            <w:pPr>
              <w:pStyle w:val="6"/>
              <w:spacing w:before="30" w:line="231" w:lineRule="auto"/>
              <w:ind w:left="111" w:right="106"/>
            </w:pPr>
            <w:r>
              <w:rPr>
                <w:spacing w:val="13"/>
              </w:rPr>
              <w:t>度,构建守信激励和失信</w:t>
            </w:r>
            <w:r>
              <w:rPr>
                <w:spacing w:val="2"/>
              </w:rPr>
              <w:t xml:space="preserve"> </w:t>
            </w:r>
            <w:r>
              <w:t>惩戒机制.</w:t>
            </w:r>
          </w:p>
          <w:p w14:paraId="5193021A">
            <w:pPr>
              <w:pStyle w:val="6"/>
              <w:spacing w:before="28" w:line="199" w:lineRule="auto"/>
              <w:ind w:left="121"/>
            </w:pPr>
            <w:r>
              <w:rPr>
                <w:spacing w:val="4"/>
              </w:rPr>
              <w:t>第二十五条建立医疗保障</w:t>
            </w:r>
          </w:p>
        </w:tc>
        <w:tc>
          <w:tcPr>
            <w:tcW w:w="1280" w:type="dxa"/>
            <w:vAlign w:val="top"/>
          </w:tcPr>
          <w:p w14:paraId="2BF0B54F">
            <w:pPr>
              <w:pStyle w:val="6"/>
              <w:spacing w:before="40" w:line="243" w:lineRule="auto"/>
              <w:ind w:left="117" w:right="104" w:firstLine="2"/>
              <w:jc w:val="both"/>
            </w:pPr>
            <w:r>
              <w:rPr>
                <w:spacing w:val="-5"/>
              </w:rPr>
              <w:t>监察机关、任</w:t>
            </w:r>
            <w:r>
              <w:t xml:space="preserve"> </w:t>
            </w:r>
            <w:r>
              <w:rPr>
                <w:spacing w:val="-5"/>
              </w:rPr>
              <w:t>免机关、政府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法制机构，依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照过错与惩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罚相适应的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原则，以下列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方式追究其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责任：</w:t>
            </w:r>
          </w:p>
          <w:p w14:paraId="6A7A62D8">
            <w:pPr>
              <w:pStyle w:val="6"/>
              <w:spacing w:before="28" w:line="244" w:lineRule="auto"/>
              <w:ind w:left="113" w:right="104" w:firstLine="12"/>
              <w:jc w:val="both"/>
            </w:pPr>
            <w:r>
              <w:rPr>
                <w:spacing w:val="-11"/>
              </w:rPr>
              <w:t>1.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具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-4"/>
              </w:rPr>
              <w:t>格、暂扣行政</w:t>
            </w:r>
            <w:r>
              <w:t xml:space="preserve"> </w:t>
            </w:r>
            <w:r>
              <w:rPr>
                <w:spacing w:val="-4"/>
              </w:rPr>
              <w:t>执法证件、离</w:t>
            </w:r>
            <w:r>
              <w:t xml:space="preserve"> </w:t>
            </w:r>
            <w:r>
              <w:rPr>
                <w:spacing w:val="-4"/>
              </w:rPr>
              <w:t>岗培训、调离</w:t>
            </w:r>
            <w:r>
              <w:t xml:space="preserve"> </w:t>
            </w:r>
            <w:r>
              <w:rPr>
                <w:spacing w:val="-4"/>
              </w:rPr>
              <w:t>工作岗位、取</w:t>
            </w:r>
            <w:r>
              <w:t xml:space="preserve"> </w:t>
            </w:r>
            <w:r>
              <w:rPr>
                <w:spacing w:val="31"/>
              </w:rPr>
              <w:t>消行政执法</w:t>
            </w:r>
            <w:r>
              <w:t xml:space="preserve"> </w:t>
            </w:r>
            <w:r>
              <w:rPr>
                <w:spacing w:val="31"/>
              </w:rPr>
              <w:t>资格以及行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2181B6FA">
            <w:pPr>
              <w:pStyle w:val="6"/>
              <w:spacing w:before="25" w:line="243" w:lineRule="auto"/>
              <w:ind w:left="109" w:right="104" w:firstLine="11"/>
            </w:pPr>
            <w:r>
              <w:rPr>
                <w:spacing w:val="-12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给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予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审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核</w:t>
            </w:r>
            <w: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</w:p>
        </w:tc>
        <w:tc>
          <w:tcPr>
            <w:tcW w:w="1420" w:type="dxa"/>
            <w:vAlign w:val="top"/>
          </w:tcPr>
          <w:p w14:paraId="658B068B">
            <w:pPr>
              <w:pStyle w:val="6"/>
              <w:spacing w:before="43" w:line="217" w:lineRule="auto"/>
              <w:ind w:left="111"/>
            </w:pPr>
            <w:r>
              <w:rPr>
                <w:spacing w:val="7"/>
              </w:rPr>
              <w:t>（五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）撤职；</w:t>
            </w:r>
          </w:p>
          <w:p w14:paraId="38AD27DD">
            <w:pPr>
              <w:pStyle w:val="6"/>
              <w:spacing w:before="32" w:line="243" w:lineRule="auto"/>
              <w:ind w:left="111"/>
            </w:pPr>
            <w:r>
              <w:rPr>
                <w:spacing w:val="6"/>
              </w:rPr>
              <w:t>（六）开除。”</w:t>
            </w:r>
            <w:r>
              <w:t xml:space="preserve"> </w:t>
            </w:r>
            <w:r>
              <w:rPr>
                <w:spacing w:val="-12"/>
              </w:rPr>
              <w:t xml:space="preserve">2.《中国共产党  </w:t>
            </w:r>
            <w:r>
              <w:rPr>
                <w:spacing w:val="-6"/>
              </w:rPr>
              <w:t>纪律处分条例》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 xml:space="preserve">第七条“对党员  </w:t>
            </w:r>
            <w:r>
              <w:rPr>
                <w:spacing w:val="13"/>
              </w:rPr>
              <w:t>的纪律处分种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类</w:t>
            </w:r>
            <w:r>
              <w:rPr>
                <w:spacing w:val="-35"/>
                <w:w w:val="68"/>
              </w:rPr>
              <w:t>：（</w:t>
            </w:r>
            <w:r>
              <w:rPr>
                <w:spacing w:val="-48"/>
              </w:rPr>
              <w:t xml:space="preserve"> </w:t>
            </w:r>
            <w:r>
              <w:rPr>
                <w:spacing w:val="-25"/>
              </w:rPr>
              <w:t>一）警告；”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）严重警</w:t>
            </w:r>
            <w:r>
              <w:t xml:space="preserve">  </w:t>
            </w:r>
            <w:r>
              <w:rPr>
                <w:spacing w:val="-1"/>
              </w:rPr>
              <w:t>告</w:t>
            </w:r>
            <w:r>
              <w:rPr>
                <w:spacing w:val="-47"/>
              </w:rPr>
              <w:t>；（</w:t>
            </w:r>
            <w:r>
              <w:rPr>
                <w:spacing w:val="-1"/>
              </w:rPr>
              <w:t>三）撤销</w:t>
            </w:r>
            <w:r>
              <w:t xml:space="preserve">  </w:t>
            </w:r>
            <w:r>
              <w:rPr>
                <w:spacing w:val="2"/>
              </w:rPr>
              <w:t>党内职务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>四） 留党察看</w:t>
            </w:r>
            <w:r>
              <w:rPr>
                <w:spacing w:val="-31"/>
                <w:w w:val="61"/>
              </w:rPr>
              <w:t>；（</w:t>
            </w:r>
            <w:r>
              <w:rPr>
                <w:spacing w:val="2"/>
              </w:rPr>
              <w:t xml:space="preserve">五） </w:t>
            </w:r>
            <w:r>
              <w:rPr>
                <w:spacing w:val="9"/>
              </w:rPr>
              <w:t>开除党籍。”</w:t>
            </w:r>
          </w:p>
          <w:p w14:paraId="1BC54D42">
            <w:pPr>
              <w:pStyle w:val="6"/>
              <w:spacing w:before="33" w:line="244" w:lineRule="auto"/>
              <w:ind w:left="112" w:right="94" w:firstLine="15"/>
            </w:pPr>
            <w:r>
              <w:rPr>
                <w:spacing w:val="-11"/>
              </w:rPr>
              <w:t>3.《宁夏回族自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治区行政执法</w:t>
            </w:r>
            <w:r>
              <w:t xml:space="preserve"> </w:t>
            </w:r>
            <w:r>
              <w:rPr>
                <w:spacing w:val="-10"/>
              </w:rPr>
              <w:t>监督条例》第二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十六条“行政执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法主体或行政</w:t>
            </w:r>
            <w:r>
              <w:t xml:space="preserve"> </w:t>
            </w:r>
            <w:r>
              <w:rPr>
                <w:spacing w:val="19"/>
              </w:rPr>
              <w:t>执法人员有下</w:t>
            </w:r>
            <w:r>
              <w:t xml:space="preserve"> </w:t>
            </w:r>
            <w:r>
              <w:rPr>
                <w:spacing w:val="-8"/>
              </w:rPr>
              <w:t>列情形之一的，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由县级以上</w:t>
            </w:r>
            <w:r>
              <w:rPr>
                <w:rFonts w:hint="eastAsia"/>
                <w:spacing w:val="19"/>
                <w:lang w:eastAsia="zh-CN"/>
              </w:rPr>
              <w:t>人民政府</w:t>
            </w:r>
            <w:r>
              <w:rPr>
                <w:spacing w:val="19"/>
              </w:rPr>
              <w:t>或其工</w:t>
            </w:r>
            <w:r>
              <w:t xml:space="preserve"> </w:t>
            </w:r>
            <w:r>
              <w:rPr>
                <w:spacing w:val="19"/>
              </w:rPr>
              <w:t>作部门的法制</w:t>
            </w:r>
            <w:r>
              <w:t xml:space="preserve"> </w:t>
            </w:r>
            <w:r>
              <w:rPr>
                <w:spacing w:val="19"/>
              </w:rPr>
              <w:t>机构视情节轻</w:t>
            </w:r>
            <w:r>
              <w:t xml:space="preserve"> </w:t>
            </w:r>
            <w:r>
              <w:rPr>
                <w:spacing w:val="-10"/>
              </w:rPr>
              <w:t>重，报请本机</w:t>
            </w:r>
            <w:r>
              <w:rPr>
                <w:rFonts w:hint="eastAsia"/>
                <w:spacing w:val="-10"/>
                <w:lang w:eastAsia="zh-CN"/>
              </w:rPr>
              <w:t>人民政府</w:t>
            </w:r>
            <w:r>
              <w:rPr>
                <w:spacing w:val="19"/>
              </w:rPr>
              <w:t>或本部</w:t>
            </w:r>
            <w:r>
              <w:t xml:space="preserve"> </w:t>
            </w:r>
            <w:r>
              <w:rPr>
                <w:spacing w:val="-10"/>
              </w:rPr>
              <w:t>门批准，责令限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期改正，给予警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告或者暂扣有</w:t>
            </w:r>
            <w:r>
              <w:t xml:space="preserve"> </w:t>
            </w:r>
            <w:r>
              <w:rPr>
                <w:spacing w:val="19"/>
              </w:rPr>
              <w:t>关人员行政执</w:t>
            </w:r>
            <w:r>
              <w:t xml:space="preserve"> </w:t>
            </w:r>
            <w:r>
              <w:rPr>
                <w:spacing w:val="-10"/>
              </w:rPr>
              <w:t>法证，并依法给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予行政处分；构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成犯罪的，依法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追 究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9"/>
              </w:rPr>
              <w:t>任。......”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4.《宁夏回族自</w:t>
            </w:r>
            <w:r>
              <w:rPr>
                <w:spacing w:val="5"/>
              </w:rPr>
              <w:t xml:space="preserve"> </w:t>
            </w:r>
            <w:r>
              <w:rPr>
                <w:spacing w:val="20"/>
              </w:rPr>
              <w:t>治区行政责任</w:t>
            </w:r>
          </w:p>
        </w:tc>
      </w:tr>
    </w:tbl>
    <w:p w14:paraId="0BD99F01">
      <w:pPr>
        <w:pStyle w:val="2"/>
      </w:pPr>
    </w:p>
    <w:p w14:paraId="4A619F73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E339DF0">
      <w:pPr>
        <w:spacing w:before="56"/>
      </w:pPr>
    </w:p>
    <w:p w14:paraId="393E5FAE">
      <w:pPr>
        <w:spacing w:before="55"/>
      </w:pPr>
    </w:p>
    <w:p w14:paraId="692DCE6A">
      <w:pPr>
        <w:spacing w:before="55"/>
      </w:pPr>
    </w:p>
    <w:p w14:paraId="059D4170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0AC5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605E8B5E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8894C9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B9C115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7637E1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4E877E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7D34D7DA">
            <w:pPr>
              <w:pStyle w:val="6"/>
              <w:shd w:val="clear" w:fill="FFFF00"/>
              <w:spacing w:before="42" w:line="242" w:lineRule="auto"/>
              <w:ind w:left="107" w:right="66" w:firstLine="5"/>
              <w:jc w:val="both"/>
            </w:pPr>
            <w:r>
              <w:rPr>
                <w:spacing w:val="6"/>
              </w:rPr>
              <w:t>对相关人员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在提供医</w:t>
            </w:r>
            <w:r>
              <w:t xml:space="preserve"> 疗保障服务或享受医疗</w:t>
            </w:r>
            <w:r>
              <w:rPr>
                <w:spacing w:val="3"/>
              </w:rPr>
              <w:t xml:space="preserve"> </w:t>
            </w:r>
            <w:r>
              <w:t>保险待遇中发生的违规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行为根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据记分标准予</w:t>
            </w:r>
            <w:r>
              <w:t xml:space="preserve"> </w:t>
            </w:r>
            <w:r>
              <w:rPr>
                <w:spacing w:val="9"/>
              </w:rPr>
              <w:t>以核定和评价.记分在</w:t>
            </w:r>
            <w:r>
              <w:rPr>
                <w:spacing w:val="3"/>
              </w:rPr>
              <w:t xml:space="preserve"> </w:t>
            </w:r>
            <w:r>
              <w:t>一个自然年度内累加计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算,每年度末记分清零。</w:t>
            </w:r>
          </w:p>
        </w:tc>
        <w:tc>
          <w:tcPr>
            <w:tcW w:w="1509" w:type="dxa"/>
            <w:vAlign w:val="top"/>
          </w:tcPr>
          <w:p w14:paraId="748BE987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F66629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3F90F77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56E7B261">
            <w:pPr>
              <w:pStyle w:val="6"/>
              <w:spacing w:before="41" w:line="243" w:lineRule="auto"/>
              <w:ind w:left="108" w:right="102" w:firstLine="17"/>
            </w:pPr>
            <w:r>
              <w:pict>
                <v:shape id="_x0000_s1151" o:spid="_x0000_s1151" style="position:absolute;left:0pt;margin-left:5.3pt;margin-top:0.1pt;height:432pt;width:106.75pt;z-index:-251637760;mso-width-relative:page;mso-height-relative:page;" fillcolor="#FFFF00" filled="t" stroked="f" coordsize="2135,8640" path="m0,0l2044,0,2044,239,0,239,0,0xem0,239l540,239,540,479,0,479,0,239xem540,239l630,239,630,479,540,479,540,239xem630,239l1890,239,1890,479,630,479,630,239xem1890,239l2044,239,2044,479,1890,479,1890,239xem0,479l2044,479,2044,719,0,719,0,479xem0,719l1358,719,1358,959,0,959,0,719xem1358,719l1462,719,1462,959,1358,959,1358,719xem1462,719l1656,719,1656,959,1462,959,1462,719xem1656,719l1760,719,1760,959,1656,959,1656,719xem1760,719l1954,719,1954,959,1760,959,1760,719xem1954,719l2044,719,2044,959,1954,959,1954,719xem0,959l720,959,720,1199,0,1199,0,959xem720,959l810,959,810,1199,720,1199,720,959xem810,959l990,959,990,1199,810,1199,810,959xem990,959l1080,959,1080,1199,990,1199,990,959xem1080,959l1800,959,1800,1199,1080,1199,1080,959xem1800,959l1890,959,1890,1199,1800,1199,1800,959xem1890,959l2044,959,2044,1199,1890,1199,1890,959xem0,1199l2044,1199,2044,1439,0,1439,0,1199xem0,1439l371,1439,371,1679,0,1679,0,1439xem372,1439l462,1439,462,1679,372,1679,372,1439xem462,1439l559,1439,559,1679,462,1679,462,1439xem559,1439l2044,1439,2044,1679,559,1679,559,1439xem0,1679l2044,1679,2044,1919,0,1919,0,1679xem0,1919l1620,1919,1620,2159,0,2159,0,1919xem0,2159l195,2159,195,2399,0,2399,0,2159xem195,2159l300,2159,300,2399,195,2399,195,2159xem300,2159l2044,2159,2044,2399,300,2399,300,2159xem0,2399l360,2399,360,2639,0,2639,0,2399xem360,2399l450,2399,450,2639,360,2639,360,2399xem0,2639l2044,2639,2044,2879,0,2879,0,2639xem0,2879l2044,2879,2044,3119,0,3119,0,2879xem0,3119l585,3119,585,3359,0,3359,0,3119xem586,3119l691,3119,691,3359,586,3359,586,3119xem690,3119l2044,3119,2044,3359,690,3359,690,3119xem0,3359l976,3359,976,3599,0,3599,0,3359xem977,3359l1082,3359,1082,3599,977,3599,977,3359xem1082,3359l2044,3359,2044,3599,1082,3599,1082,3359xem0,3599l900,3599,900,3839,0,3839,0,3599xem900,3599l1054,3599,1054,3839,900,3839,900,3599xem1054,3599l1774,3599,1774,3839,1054,3839,1054,3599xem1774,3599l1864,3599,1864,3839,1774,3839,1774,3599xem1864,3599l2044,3599,2044,3839,1864,3839,1864,3599xem0,3839l2044,3839,2044,4079,0,4079,0,3839xem0,4079l976,4079,976,4319,0,4319,0,4079xem977,4079l1082,4079,1082,4319,977,4319,977,4079xem1082,4079l2044,4079,2044,4319,1082,4319,1082,4079xem0,4319l540,4319,540,4559,0,4559,0,4319xem540,4319l694,4319,694,4559,540,4559,540,4319xem694,4319l874,4319,874,4559,694,4559,694,4319xem874,4319l964,4319,964,4559,874,4559,874,4319xem964,4319l2044,4319,2044,4559,964,4559,964,4319xem0,4559l370,4559,370,4799,0,4799,0,4559xem370,4559l466,4559,466,4799,370,4799,370,4559xem467,4559l1954,4559,1954,4799,467,4799,467,4559xem1954,4559l2044,4559,2044,4799,1954,4799,1954,4559xem0,4799l2043,4799,2043,5039,0,5039,0,4799xem2044,4799l2134,4799,2134,5039,2044,5039,2044,4799xem0,5039l390,5039,390,5279,0,5279,0,5039xem390,5039l495,5039,495,5279,390,5279,390,5039xem496,5039l2044,5039,2044,5279,496,5279,496,5039xem0,5279l2044,5279,2044,5519,0,5519,0,5279xem0,5519l360,5519,360,5759,0,5759,0,5519xem360,5519l450,5519,450,5759,360,5759,360,5519xem450,5519l990,5519,990,5759,450,5759,450,5519xem0,5759l2044,5759,2044,5999,0,5999,0,5759xem0,5999l1171,5999,1171,6239,0,6239,0,5999xem1172,5999l1277,5999,1277,6239,1172,6239,1172,5999xem1277,5999l2044,5999,2044,6239,1277,6239,1277,5999xem0,6239l390,6239,390,6479,0,6479,0,6239xem390,6239l495,6239,495,6479,390,6479,390,6239xem496,6239l2044,6239,2044,6479,496,6479,496,6239xem0,6479l2044,6479,2044,6719,0,6719,0,6479xem0,6719l1260,6719,1260,6959,0,6959,0,6719xem0,6959l2044,6959,2044,7199,0,7199,0,6959xem0,7199l2044,7199,2044,7439,0,7439,0,7199xem0,7439l2043,7439,2043,7679,0,7679,0,7439xem0,7679l2044,7679,2044,7919,0,7919,0,7679xem0,7919l2044,7919,2044,8159,0,8159,0,7919xem0,8159l2044,8159,2044,8399,0,8399,0,8159xem0,8399l2044,8399,2044,8639,0,8639,0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4"/>
              </w:rPr>
              <w:t>守信激励机制。对守信主</w:t>
            </w:r>
            <w:r>
              <w:t xml:space="preserve"> </w:t>
            </w:r>
            <w:r>
              <w:rPr>
                <w:spacing w:val="-3"/>
              </w:rPr>
              <w:t>体在年 度总额控制指标、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基金拨付、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医保年度考核</w:t>
            </w:r>
            <w:r>
              <w:t xml:space="preserve"> </w:t>
            </w:r>
            <w:r>
              <w:rPr>
                <w:spacing w:val="7"/>
              </w:rPr>
              <w:t>等方面给予倾斜,实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施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"</w:t>
            </w:r>
            <w:r>
              <w:t xml:space="preserve"> </w:t>
            </w:r>
            <w:r>
              <w:rPr>
                <w:spacing w:val="-3"/>
              </w:rPr>
              <w:t>绿色通道"、"容缺受理"、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减少日常监管频次等激励 措施, 加大对守信主体的</w:t>
            </w:r>
            <w:r>
              <w:t xml:space="preserve"> </w:t>
            </w:r>
            <w:r>
              <w:rPr>
                <w:spacing w:val="5"/>
              </w:rPr>
              <w:t xml:space="preserve">表彰、宣传和支持力度并 </w:t>
            </w:r>
            <w:r>
              <w:rPr>
                <w:spacing w:val="-1"/>
              </w:rPr>
              <w:t>通过新闻媒体广泛宣</w:t>
            </w:r>
          </w:p>
          <w:p w14:paraId="1636C0A7">
            <w:pPr>
              <w:pStyle w:val="6"/>
              <w:spacing w:before="29" w:line="232" w:lineRule="auto"/>
              <w:ind w:left="121" w:right="106" w:hanging="13"/>
            </w:pPr>
            <w:r>
              <w:rPr>
                <w:spacing w:val="13"/>
              </w:rPr>
              <w:t>传,营造守信光荣的舆论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氛围.</w:t>
            </w:r>
          </w:p>
          <w:p w14:paraId="5C10AB81">
            <w:pPr>
              <w:pStyle w:val="6"/>
              <w:spacing w:before="27" w:line="244" w:lineRule="auto"/>
              <w:ind w:left="108" w:right="102" w:firstLine="13"/>
              <w:jc w:val="both"/>
            </w:pPr>
            <w:r>
              <w:rPr>
                <w:spacing w:val="4"/>
              </w:rPr>
              <w:t>第二十六条加强对失信主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 xml:space="preserve">体的惩戒。对失信机构在 </w:t>
            </w:r>
            <w:r>
              <w:rPr>
                <w:spacing w:val="11"/>
              </w:rPr>
              <w:t>医保基</w:t>
            </w:r>
            <w:r>
              <w:rPr>
                <w:spacing w:val="38"/>
              </w:rPr>
              <w:t xml:space="preserve"> </w:t>
            </w:r>
            <w:r>
              <w:rPr>
                <w:spacing w:val="11"/>
              </w:rPr>
              <w:t>金支付方面采取</w:t>
            </w:r>
            <w:r>
              <w:t xml:space="preserve"> </w:t>
            </w:r>
            <w:r>
              <w:rPr>
                <w:spacing w:val="13"/>
              </w:rPr>
              <w:t>惩罚性核减,包括减少总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额控制指标、限制病种 结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 xml:space="preserve">算范围、提高风险考核金 </w:t>
            </w:r>
            <w:r>
              <w:rPr>
                <w:spacing w:val="10"/>
              </w:rPr>
              <w:t>支付比例等,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同时加大日</w:t>
            </w:r>
            <w:r>
              <w:t xml:space="preserve"> </w:t>
            </w:r>
            <w:r>
              <w:rPr>
                <w:spacing w:val="-3"/>
              </w:rPr>
              <w:t>常检查、专 项检查力度和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强度,建立定期报告制度,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暂停直至取消医保定点</w:t>
            </w:r>
            <w:r>
              <w:t xml:space="preserve"> </w:t>
            </w:r>
            <w:r>
              <w:rPr>
                <w:spacing w:val="13"/>
              </w:rPr>
              <w:t>资格.将信用管理惩戒措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 xml:space="preserve">施履行情况纳入医保协议 </w:t>
            </w:r>
            <w:r>
              <w:rPr>
                <w:spacing w:val="-1"/>
              </w:rPr>
              <w:t>管理,同时对</w:t>
            </w:r>
          </w:p>
          <w:p w14:paraId="387F875E">
            <w:pPr>
              <w:pStyle w:val="6"/>
              <w:spacing w:before="27"/>
              <w:ind w:left="112" w:right="103" w:firstLine="4"/>
              <w:jc w:val="both"/>
            </w:pPr>
            <w:r>
              <w:rPr>
                <w:spacing w:val="4"/>
              </w:rPr>
              <w:t>拒不履行信用管理惩戒措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施的信用主体,实行降级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处理.对失信医保服务从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业人员实施再培训、执业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行为签到报备、</w:t>
            </w:r>
          </w:p>
          <w:p w14:paraId="7FB87EDD">
            <w:pPr>
              <w:pStyle w:val="6"/>
              <w:spacing w:before="32" w:line="239" w:lineRule="auto"/>
              <w:ind w:left="114" w:right="103" w:firstLine="6"/>
              <w:jc w:val="both"/>
            </w:pPr>
            <w:r>
              <w:rPr>
                <w:spacing w:val="4"/>
              </w:rPr>
              <w:t xml:space="preserve">暂停或取消医保服务资格 </w:t>
            </w:r>
            <w:r>
              <w:rPr>
                <w:spacing w:val="5"/>
              </w:rPr>
              <w:t>等惩戒措施。对失信参保</w:t>
            </w:r>
            <w:r>
              <w:t xml:space="preserve"> </w:t>
            </w:r>
            <w:r>
              <w:rPr>
                <w:spacing w:val="23"/>
              </w:rPr>
              <w:t>人采取改变医保结算方</w:t>
            </w:r>
            <w:r>
              <w:rPr>
                <w:spacing w:val="5"/>
              </w:rPr>
              <w:t xml:space="preserve"> 式、限制就医范围、定点</w:t>
            </w:r>
            <w:r>
              <w:t xml:space="preserve"> </w:t>
            </w:r>
            <w:r>
              <w:rPr>
                <w:spacing w:val="5"/>
              </w:rPr>
              <w:t>就医报备等惩戒措施。对</w:t>
            </w:r>
            <w:r>
              <w:t xml:space="preserve"> </w:t>
            </w:r>
            <w:r>
              <w:rPr>
                <w:spacing w:val="5"/>
              </w:rPr>
              <w:t>取消医保定点资格或服务</w:t>
            </w:r>
            <w:r>
              <w:t xml:space="preserve"> </w:t>
            </w:r>
            <w:r>
              <w:rPr>
                <w:spacing w:val="5"/>
              </w:rPr>
              <w:t>资质的机构或个人两年内</w:t>
            </w:r>
          </w:p>
        </w:tc>
        <w:tc>
          <w:tcPr>
            <w:tcW w:w="1280" w:type="dxa"/>
            <w:vAlign w:val="top"/>
          </w:tcPr>
          <w:p w14:paraId="0989F51A">
            <w:pPr>
              <w:pStyle w:val="6"/>
              <w:spacing w:before="35" w:line="245" w:lineRule="auto"/>
              <w:ind w:left="112" w:right="104" w:firstLine="10"/>
            </w:pPr>
            <w:r>
              <w:rPr>
                <w:spacing w:val="-6"/>
              </w:rPr>
              <w:t>等责任追究；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3.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给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力</w:t>
            </w:r>
            <w:r>
              <w:t xml:space="preserve"> </w:t>
            </w:r>
            <w:r>
              <w:rPr>
                <w:spacing w:val="31"/>
              </w:rPr>
              <w:t>资源和社会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保障部门责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通报批评、取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消评比先进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4.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对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违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党</w:t>
            </w:r>
            <w:r>
              <w:t xml:space="preserve"> </w:t>
            </w:r>
            <w:r>
              <w:rPr>
                <w:spacing w:val="31"/>
              </w:rPr>
              <w:t>纪的工作人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员（ 中共党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员）给予党纪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处分，对构成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犯罪的工作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人员，移交司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法机关，依法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追究刑事责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任；</w:t>
            </w:r>
          </w:p>
          <w:p w14:paraId="5C8ADD10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37F20C43">
            <w:pPr>
              <w:pStyle w:val="6"/>
              <w:spacing w:before="42" w:line="244" w:lineRule="auto"/>
              <w:ind w:left="111" w:right="53" w:firstLine="6"/>
            </w:pPr>
            <w:r>
              <w:rPr>
                <w:spacing w:val="-11"/>
              </w:rPr>
              <w:t>追究办法》第五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05D48EB4">
            <w:pPr>
              <w:pStyle w:val="6"/>
              <w:spacing w:before="29" w:line="243" w:lineRule="auto"/>
              <w:ind w:left="112" w:firstLine="9"/>
            </w:pPr>
            <w:r>
              <w:rPr>
                <w:spacing w:val="-14"/>
              </w:rPr>
              <w:t>5、《宁夏回族</w:t>
            </w:r>
            <w:r>
              <w:rPr>
                <w:spacing w:val="1"/>
              </w:rPr>
              <w:t xml:space="preserve">   自治区行政责</w:t>
            </w:r>
            <w:r>
              <w:t xml:space="preserve">   </w:t>
            </w:r>
            <w:r>
              <w:rPr>
                <w:spacing w:val="-25"/>
              </w:rPr>
              <w:t>任追究办法》第</w:t>
            </w:r>
            <w:r>
              <w:t xml:space="preserve">   </w:t>
            </w:r>
            <w:r>
              <w:rPr>
                <w:spacing w:val="-25"/>
              </w:rPr>
              <w:t>三十三条“行政</w:t>
            </w:r>
            <w:r>
              <w:t xml:space="preserve">   </w:t>
            </w:r>
            <w:r>
              <w:rPr>
                <w:spacing w:val="1"/>
              </w:rPr>
              <w:t>机关及其工作</w:t>
            </w:r>
            <w:r>
              <w:t xml:space="preserve">   </w:t>
            </w:r>
            <w:r>
              <w:rPr>
                <w:spacing w:val="1"/>
              </w:rPr>
              <w:t>人员被追究行</w:t>
            </w:r>
            <w:r>
              <w:t xml:space="preserve">   </w:t>
            </w:r>
            <w:r>
              <w:rPr>
                <w:spacing w:val="-25"/>
              </w:rPr>
              <w:t>政责任的，一年</w:t>
            </w:r>
            <w:r>
              <w:t xml:space="preserve">   </w:t>
            </w:r>
            <w:r>
              <w:rPr>
                <w:spacing w:val="1"/>
              </w:rPr>
              <w:t>内取消各种评</w:t>
            </w:r>
            <w:r>
              <w:t xml:space="preserve">   </w:t>
            </w:r>
            <w:r>
              <w:rPr>
                <w:spacing w:val="-18"/>
              </w:rPr>
              <w:t>先选优的资格。”</w:t>
            </w:r>
          </w:p>
        </w:tc>
      </w:tr>
    </w:tbl>
    <w:p w14:paraId="317845DC">
      <w:pPr>
        <w:pStyle w:val="2"/>
      </w:pPr>
    </w:p>
    <w:p w14:paraId="6643F1DE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DF0C5A8">
      <w:pPr>
        <w:spacing w:before="56"/>
      </w:pPr>
    </w:p>
    <w:p w14:paraId="3DD15841">
      <w:pPr>
        <w:spacing w:before="55"/>
      </w:pPr>
    </w:p>
    <w:p w14:paraId="73B117C1">
      <w:pPr>
        <w:spacing w:before="55"/>
      </w:pPr>
    </w:p>
    <w:p w14:paraId="3B8AAAE0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901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7" w:hRule="atLeast"/>
        </w:trPr>
        <w:tc>
          <w:tcPr>
            <w:tcW w:w="422" w:type="dxa"/>
            <w:vAlign w:val="top"/>
          </w:tcPr>
          <w:p w14:paraId="7A3839EF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5AF63A0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FE8E9A3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5536650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7DA4D2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6E697FB5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5031E4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B90102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F8C856B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B627C8F">
            <w:pPr>
              <w:pStyle w:val="6"/>
              <w:spacing w:before="42" w:line="231" w:lineRule="auto"/>
              <w:ind w:left="116" w:right="103"/>
            </w:pPr>
            <w:r>
              <w:pict>
                <v:shape id="_x0000_s1152" o:spid="_x0000_s1152" style="position:absolute;left:0pt;margin-left:5.3pt;margin-top:0.2pt;height:432pt;width:106.75pt;z-index:-251636736;mso-width-relative:page;mso-height-relative:page;" fillcolor="#FFFF00" filled="t" stroked="f" coordsize="2135,8640" path="m0,0l408,0,408,239,0,239,0,0xem408,0l523,0,523,239,408,239,408,0xem523,0l1340,0,1340,239,523,239,523,0xem1340,0l1455,0,1455,239,1340,239,1340,0xem1455,0l2044,0,2044,239,1455,239,1455,0xem0,239l2044,239,2044,479,0,479,0,239xem0,479l720,479,720,719,0,719,0,479xem720,479l810,479,810,719,720,719,720,479xem810,479l1530,479,1530,719,810,719,810,479xem0,719l180,719,180,959,0,959,0,719xem180,719l270,719,270,959,180,959,180,719xem270,719l360,719,360,959,270,959,270,719xem360,719l450,719,450,959,360,959,360,719xem450,719l990,719,990,959,450,959,450,719xem990,719l1080,719,1080,959,990,959,990,719xem1080,719l1170,719,1170,959,1080,959,1080,719xem1170,719l1350,719,1350,959,1170,959,1170,719xem0,959l929,959,929,1199,0,1199,0,959xem929,959l1024,959,1024,1199,929,1199,929,959xem1024,959l1120,959,1120,1199,1024,1199,1024,959xem1120,959l2044,959,2044,1199,1120,1199,1120,959xem0,1199l2044,1199,2044,1439,0,1439,0,1199xem0,1439l780,1439,780,1679,0,1679,0,1439xem780,1439l886,1439,886,1679,780,1679,780,1439xem887,1439l2044,1439,2044,1679,887,1679,887,1439xem0,1679l1954,1679,1954,1919,0,1919,0,1679xem1954,1679l2044,1679,2044,1919,1954,1919,1954,1679xem0,1919l2044,1919,2044,2159,0,2159,0,1919xem0,2159l195,2159,195,2399,0,2399,0,2159xem195,2159l300,2159,300,2399,195,2399,195,2159xem300,2159l2044,2159,2044,2399,300,2399,300,2159xem0,2399l195,2399,195,2639,0,2639,0,2399xem195,2399l300,2399,300,2639,195,2639,195,2399xem300,2399l2044,2399,2044,2639,300,2639,300,2399xem0,2639l2044,2639,2044,2879,0,2879,0,2639xem0,2879l540,2879,540,3119,0,3119,0,2879xem0,3119l976,3119,976,3359,0,3359,0,3119xem977,3119l1082,3119,1082,3359,977,3359,977,3119xem1082,3119l2044,3119,2044,3359,1082,3359,1082,3119xem0,3359l2044,3359,2044,3599,0,3599,0,3359xem0,3599l780,3599,780,3839,0,3839,0,3599xem780,3599l886,3599,886,3839,780,3839,780,3599xem887,3599l2044,3599,2044,3839,887,3839,887,3599xem0,3839l2044,3839,2044,4079,0,4079,0,3839xem0,4079l2044,4079,2044,4319,0,4319,0,4079xem2044,4079l2134,4079,2134,4319,2044,4319,2044,4079xem0,4319l2044,4319,2044,4559,0,4559,0,4319xem0,4559l390,4559,390,4799,0,4799,0,4559xem390,4559l495,4559,495,4799,390,4799,390,4559xem496,4559l2044,4559,2044,4799,496,4799,496,4559xem0,4799l720,4799,720,5039,0,5039,0,4799xem720,4799l810,4799,810,5039,720,5039,720,4799xem810,4799l1890,4799,1890,5039,810,5039,810,4799xem1890,4799l2044,4799,2044,5039,1890,5039,1890,4799xem0,5039l2044,5039,2044,5279,0,5279,0,5039xem0,5279l1171,5279,1171,5519,0,5519,0,5279xem1172,5279l1277,5279,1277,5519,1172,5519,1172,5279xem1277,5279l2044,5279,2044,5519,1277,5519,1277,5279xem0,5519l780,5519,780,5759,0,5759,0,5519xem780,5519l886,5519,886,5759,780,5759,780,5519xem887,5519l2044,5519,2044,5759,887,5759,887,5519xem0,5759l180,5759,180,5999,0,5999,0,5759xem180,5759l334,5759,334,5999,180,5999,180,5759xem334,5759l1954,5759,1954,5999,334,5999,334,5759xem1954,5759l2044,5759,2044,5999,1954,5999,1954,5759xem0,5999l720,5999,720,6239,0,6239,0,5999xem720,5999l886,5999,886,6239,720,6239,720,5999xem887,5999l1607,5999,1607,6239,887,6239,887,5999xem1607,5999l1774,5999,1774,6239,1607,6239,1607,5999xem1774,5999l1864,5999,1864,6239,1774,6239,1774,5999xem1864,5999l2044,5999,2044,6239,1864,6239,1864,5999xem0,6239l180,6239,180,6479,0,6479,0,6239xem180,6239l270,6239,270,6479,180,6479,180,6239xem270,6239l810,6239,810,6479,270,6479,270,6239xem810,6239l900,6239,900,6479,810,6479,810,6239xem900,6239l990,6239,990,6479,900,6479,900,6239xem990,6239l1350,6239,1350,6479,990,6479,990,6239xem1350,6239l1504,6239,1504,6479,1350,6479,1350,6239xem1504,6239l2044,6239,2044,6479,1504,6479,1504,6239xem0,6479l1366,6479,1366,6719,0,6719,0,6479xem1367,6479l1473,6479,1473,6719,1367,6719,1367,6479xem1473,6479l2044,6479,2044,6719,1473,6719,1473,6479xem0,6719l720,6719,720,6959,0,6959,0,6719xem720,6719l810,6719,810,6959,720,6959,720,6719xem810,6719l1170,6719,1170,6959,810,6959,810,6719xem1170,6719l1324,6719,1324,6959,1170,6959,1170,6719xem1324,6719l2044,6719,2044,6959,1324,6959,1324,6719xem0,6959l1225,6959,1225,7199,0,7199,0,6959xem1226,6959l1340,6959,1340,7199,1226,7199,1226,6959xem1340,6959l1749,6959,1749,7199,1340,7199,1340,6959xem1749,6959l1864,6959,1864,7199,1749,7199,1749,6959xem1864,6959l2044,6959,2044,7199,1864,7199,1864,6959xem0,7199l195,7199,195,7439,0,7439,0,7199xem195,7199l285,7199,285,7439,195,7439,195,7199xem285,7199l390,7199,390,7439,285,7439,285,7199xem390,7199l1758,7199,1758,7439,390,7439,390,7199xem1758,7199l1864,7199,1864,7439,1758,7439,1758,7199xem1864,7199l2044,7199,2044,7439,1864,7439,1864,7199xem2044,7199l2134,7199,2134,7439,2044,7439,2044,7199xem0,7439l540,7439,540,7679,0,7679,0,7439xem540,7439l630,7439,630,7679,540,7679,540,7439xem630,7439l784,7439,784,7679,630,7679,630,7439xem784,7439l2044,7439,2044,7679,784,7679,784,7439xem0,7679l195,7679,195,7919,0,7919,0,7679xem195,7679l300,7679,300,7919,195,7919,195,7679xem300,7679l2044,7679,2044,7919,300,7919,300,7679xem0,7919l360,7919,360,8159,0,8159,0,7919xem360,7919l526,7919,526,8159,360,8159,360,7919xem527,7919l887,7919,887,8159,527,8159,527,7919xem887,7919l977,7919,977,8159,887,8159,887,7919xem977,7919l1337,7919,1337,8159,977,8159,977,7919xem1337,7919l1504,7919,1504,8159,1337,8159,1337,7919xem1504,7919l2044,7919,2044,8159,1504,8159,1504,7919xem0,8159l180,8159,180,8399,0,8399,0,8159xem180,8159l346,8159,346,8399,180,8399,180,8159xem347,8159l1067,8159,1067,8399,347,8399,347,8159xem1067,8159l1234,8159,1234,8399,1067,8399,1067,8159xem1234,8159l1954,8159,1954,8399,1234,8399,1234,8159xem1954,8159l2044,8159,2044,8399,1954,8399,1954,8159xem0,8399l2043,8399,2043,8639,0,8639,0,8399xem2044,8399l2134,8399,2134,8639,2044,8639,2044,839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2"/>
              </w:rPr>
              <w:t>不得</w:t>
            </w:r>
            <w:r>
              <w:rPr>
                <w:spacing w:val="66"/>
              </w:rPr>
              <w:t xml:space="preserve"> </w:t>
            </w:r>
            <w:r>
              <w:rPr>
                <w:spacing w:val="2"/>
              </w:rPr>
              <w:t>重新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申请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.对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因欺</w:t>
            </w:r>
            <w:r>
              <w:t xml:space="preserve"> </w:t>
            </w:r>
            <w:r>
              <w:rPr>
                <w:spacing w:val="4"/>
              </w:rPr>
              <w:t>诈、骗取医保基金实行司</w:t>
            </w:r>
          </w:p>
          <w:p w14:paraId="0286A7A1">
            <w:pPr>
              <w:pStyle w:val="6"/>
              <w:spacing w:before="29" w:line="240" w:lineRule="exact"/>
              <w:ind w:left="118"/>
            </w:pPr>
            <w:r>
              <w:rPr>
                <w:spacing w:val="-2"/>
                <w:position w:val="4"/>
              </w:rPr>
              <w:t>法判决的,列入永久</w:t>
            </w:r>
          </w:p>
          <w:p w14:paraId="3D2DCACB">
            <w:pPr>
              <w:pStyle w:val="6"/>
              <w:spacing w:line="214" w:lineRule="auto"/>
              <w:ind w:left="116"/>
            </w:pPr>
            <w:r>
              <w:rPr>
                <w:spacing w:val="-12"/>
              </w:rPr>
              <w:t>性</w:t>
            </w:r>
            <w:r>
              <w:rPr>
                <w:spacing w:val="32"/>
              </w:rPr>
              <w:t xml:space="preserve"> </w:t>
            </w:r>
            <w:r>
              <w:rPr>
                <w:spacing w:val="-12"/>
              </w:rPr>
              <w:t>"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黑名单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"。</w:t>
            </w:r>
          </w:p>
          <w:p w14:paraId="1CC5E55A">
            <w:pPr>
              <w:pStyle w:val="6"/>
              <w:spacing w:before="29" w:line="243" w:lineRule="auto"/>
              <w:ind w:left="107" w:right="102" w:firstLine="14"/>
            </w:pPr>
            <w:r>
              <w:rPr>
                <w:spacing w:val="2"/>
              </w:rPr>
              <w:t>第二十七条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运用信息披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露等手段强化社会监督。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医疗保障</w:t>
            </w:r>
            <w:r>
              <w:rPr>
                <w:spacing w:val="42"/>
              </w:rPr>
              <w:t xml:space="preserve"> </w:t>
            </w:r>
            <w:r>
              <w:rPr>
                <w:spacing w:val="11"/>
              </w:rPr>
              <w:t>部门及时发布</w:t>
            </w:r>
            <w:r>
              <w:t xml:space="preserve"> </w:t>
            </w:r>
            <w:r>
              <w:rPr>
                <w:spacing w:val="14"/>
              </w:rPr>
              <w:t>医保领域风险提示信息,</w:t>
            </w:r>
            <w:r>
              <w:t xml:space="preserve"> </w:t>
            </w:r>
            <w:r>
              <w:rPr>
                <w:spacing w:val="5"/>
              </w:rPr>
              <w:t>公开曝光各类违规失信案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例,鼓励社会各方参与监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督,依法依规公开相关主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体的医保信用评价等信用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信息。</w:t>
            </w:r>
          </w:p>
          <w:p w14:paraId="3262717E">
            <w:pPr>
              <w:pStyle w:val="6"/>
              <w:spacing w:before="31" w:line="244" w:lineRule="auto"/>
              <w:ind w:left="109" w:right="50" w:firstLine="12"/>
            </w:pPr>
            <w:r>
              <w:rPr>
                <w:spacing w:val="10"/>
              </w:rPr>
              <w:t>第二十八条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推动建立跨</w:t>
            </w:r>
            <w:r>
              <w:t xml:space="preserve"> </w:t>
            </w:r>
            <w:r>
              <w:rPr>
                <w:spacing w:val="7"/>
              </w:rPr>
              <w:t>部门信用联合奖惩机制。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依托固原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市公共信用信</w:t>
            </w:r>
            <w:r>
              <w:t xml:space="preserve"> </w:t>
            </w:r>
            <w:r>
              <w:rPr>
                <w:spacing w:val="5"/>
              </w:rPr>
              <w:t>息系统平台加强与其他政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府部门、司法机关、社会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组织、新闻媒体等的沟通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协作,建立健全信用联合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奖惩机制,发挥协同效应。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加强对信用等级结果纵向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和横向的应用,各部门按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照各自职</w:t>
            </w:r>
            <w:r>
              <w:rPr>
                <w:spacing w:val="59"/>
              </w:rPr>
              <w:t xml:space="preserve"> </w:t>
            </w:r>
            <w:r>
              <w:rPr>
                <w:spacing w:val="9"/>
              </w:rPr>
              <w:t>能实施联合惩</w:t>
            </w:r>
            <w:r>
              <w:t xml:space="preserve"> </w:t>
            </w:r>
            <w:r>
              <w:rPr>
                <w:spacing w:val="-6"/>
              </w:rPr>
              <w:t>戒。定点医疗机构与评级、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评优评先、表彰奖励、 绩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效(年薪制) 考核、工资总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额核定等相挂钩;定点零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售药店与 表彰、日常监管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频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次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等相挂钩;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品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(耗</w:t>
            </w:r>
            <w:r>
              <w:t xml:space="preserve"> </w:t>
            </w:r>
            <w:r>
              <w:rPr>
                <w:spacing w:val="10"/>
              </w:rPr>
              <w:t>材)</w:t>
            </w:r>
            <w:r>
              <w:rPr>
                <w:spacing w:val="39"/>
              </w:rPr>
              <w:t xml:space="preserve"> </w:t>
            </w:r>
            <w:r>
              <w:rPr>
                <w:spacing w:val="10"/>
              </w:rPr>
              <w:t>生产流通企业与"容</w:t>
            </w:r>
            <w:r>
              <w:t xml:space="preserve"> </w:t>
            </w:r>
            <w:r>
              <w:rPr>
                <w:spacing w:val="-3"/>
              </w:rPr>
              <w:t>缺受理"、挂网资格等相挂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钩;医保从业人员与服务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资质、晋升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晋级、职称评 审、岗位聘用、评先评优、</w:t>
            </w:r>
            <w:r>
              <w:rPr>
                <w:spacing w:val="4"/>
              </w:rPr>
              <w:t xml:space="preserve"> </w:t>
            </w:r>
            <w:r>
              <w:rPr>
                <w:spacing w:val="25"/>
              </w:rPr>
              <w:t>专家申报和绩效分配等</w:t>
            </w:r>
          </w:p>
        </w:tc>
        <w:tc>
          <w:tcPr>
            <w:tcW w:w="1280" w:type="dxa"/>
            <w:vAlign w:val="top"/>
          </w:tcPr>
          <w:p w14:paraId="4D1A06C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05680733">
            <w:pPr>
              <w:rPr>
                <w:rFonts w:ascii="Arial"/>
                <w:sz w:val="21"/>
              </w:rPr>
            </w:pPr>
          </w:p>
        </w:tc>
      </w:tr>
    </w:tbl>
    <w:p w14:paraId="5C1488A9">
      <w:pPr>
        <w:pStyle w:val="2"/>
      </w:pPr>
    </w:p>
    <w:p w14:paraId="3BDCEE90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72D9F07E">
      <w:pPr>
        <w:spacing w:before="56"/>
      </w:pPr>
    </w:p>
    <w:p w14:paraId="5615FB92">
      <w:pPr>
        <w:spacing w:before="55"/>
      </w:pPr>
    </w:p>
    <w:p w14:paraId="373567BE">
      <w:pPr>
        <w:spacing w:before="55"/>
      </w:pPr>
    </w:p>
    <w:p w14:paraId="0647438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33DE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6" w:hRule="atLeast"/>
        </w:trPr>
        <w:tc>
          <w:tcPr>
            <w:tcW w:w="422" w:type="dxa"/>
            <w:vAlign w:val="top"/>
          </w:tcPr>
          <w:p w14:paraId="1190A54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0035E7C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9F70C6D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127A8E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980757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2B5659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8D797E2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B465CF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E09983A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4DF7314F">
            <w:pPr>
              <w:pStyle w:val="6"/>
              <w:spacing w:before="42" w:line="241" w:lineRule="auto"/>
              <w:ind w:left="109" w:right="103" w:firstLine="1"/>
            </w:pPr>
            <w:r>
              <w:pict>
                <v:shape id="_x0000_s1153" o:spid="_x0000_s1153" style="position:absolute;left:0pt;margin-left:5.3pt;margin-top:0.2pt;height:288pt;width:106.75pt;z-index:-251635712;mso-width-relative:page;mso-height-relative:page;" fillcolor="#FFFF00" filled="t" stroked="f" coordsize="2135,5760" path="m0,0l585,0,585,239,0,239,0,0xem586,0l691,0,691,239,586,239,586,0xem690,0l2044,0,2044,239,690,239,690,0xem0,239l2044,239,2044,479,0,479,0,239xem0,479l2044,479,2044,719,0,719,0,479xem0,719l2044,719,2044,959,0,959,0,719xem0,959l1758,959,1758,1199,0,1199,0,959xem1758,959l1864,959,1864,1199,1758,1199,1758,959xem1864,959l2044,959,2044,1199,1864,1199,1864,959xem0,1199l1800,1199,1800,1439,0,1439,0,1199xem0,1439l540,1439,540,1679,0,1679,0,1439xem0,1679l2044,1679,2044,1919,0,1919,0,1679xem0,1919l775,1919,775,2159,0,2159,0,1919xem776,1919l880,1919,880,2159,776,2159,776,1919xem880,1919l1461,1919,1461,2159,880,2159,880,1919xem1462,1919l1566,1919,1566,2159,1462,2159,1462,1919xem1566,1919l1954,1919,1954,2159,1566,2159,1566,1919xem1954,1919l2044,1919,2044,2159,1954,2159,1954,1919xem0,2159l390,2159,390,2399,0,2399,0,2159xem390,2159l495,2159,495,2399,390,2399,390,2159xem496,2159l2044,2159,2044,2399,496,2399,496,2159xem0,2399l180,2399,180,2639,0,2639,0,2399xem180,2399l334,2399,334,2639,180,2639,180,2399xem334,2399l1414,2399,1414,2639,334,2639,334,2399xem1414,2399l1504,2399,1504,2639,1414,2639,1414,2399xem1504,2399l2044,2399,2044,2639,1504,2639,1504,2399xem0,2639l720,2639,720,2879,0,2879,0,2639xem720,2639l874,2639,874,2879,720,2879,720,2639xem874,2639l1414,2639,1414,2879,874,2879,874,2639xem1414,2639l1504,2639,1504,2879,1414,2879,1414,2639xem1504,2639l2044,2639,2044,2879,1504,2879,1504,2639xem0,2879l1758,2879,1758,3119,0,3119,0,2879xem1758,2879l1864,2879,1864,3119,1758,3119,1758,2879xem1864,2879l2044,2879,2044,3119,1864,3119,1864,2879xem0,3119l2043,3119,2043,3359,0,3359,0,3119xem0,3359l185,3359,185,3599,0,3599,0,3359xem185,3359l280,3359,280,3599,185,3599,185,3359xem280,3359l652,3359,652,3599,280,3599,280,3359xem653,3359l749,3359,749,3599,653,3599,653,3359xem749,3359l2044,3359,2044,3599,749,3599,749,3359xem0,3599l900,3599,900,3839,0,3839,0,3599xem900,3599l990,3599,990,3839,900,3839,900,3599xem990,3599l1890,3599,1890,3839,990,3839,990,3599xem1890,3599l2044,3599,2044,3839,1890,3839,1890,3599xem0,3839l1758,3839,1758,4079,0,4079,0,3839xem1758,3839l1864,3839,1864,4079,1758,4079,1758,3839xem1864,3839l2044,3839,2044,4079,1864,4079,1864,3839xem0,4079l2044,4079,2044,4319,0,4319,0,4079xem0,4319l2044,4319,2044,4559,0,4559,0,4319xem0,4559l976,4559,976,4799,0,4799,0,4559xem977,4559l1082,4559,1082,4799,977,4799,977,4559xem1082,4559l2044,4559,2044,4799,1082,4799,1082,4559xem0,4799l1366,4799,1366,5039,0,5039,0,4799xem1367,4799l1473,4799,1473,5039,1367,5039,1367,4799xem1473,4799l2044,4799,2044,5039,1473,5039,1473,4799xem0,5039l194,5039,194,5279,0,5279,0,5039xem194,5039l298,5039,298,5279,194,5279,194,5039xem298,5039l1074,5039,1074,5279,298,5279,298,5039xem1074,5039l1178,5039,1178,5279,1074,5279,1074,5039xem1178,5039l1954,5039,1954,5279,1178,5279,1178,5039xem1954,5039l2044,5039,2044,5279,1954,5279,1954,5039xem2044,5039l2134,5039,2134,5279,2044,5279,2044,5039xem0,5279l976,5279,976,5519,0,5519,0,5279xem977,5279l1082,5279,1082,5519,977,5519,977,5279xem1082,5279l2044,5279,2044,5519,1082,5519,1082,5279xem0,5519l180,5519,180,5759,0,5759,0,5519xem180,5519l270,5519,270,5759,180,5759,180,551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3"/>
              </w:rPr>
              <w:t>相挂钩;参保人的信用等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 xml:space="preserve">级结果逐步纳入市公共信 用信息系统及人民银行个 人征信系统。信用主体涉 </w:t>
            </w:r>
            <w:r>
              <w:rPr>
                <w:spacing w:val="13"/>
              </w:rPr>
              <w:t>嫌欺诈骗保情节严重,通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报主管部门和纪检监察</w:t>
            </w:r>
          </w:p>
          <w:p w14:paraId="1A410519">
            <w:pPr>
              <w:pStyle w:val="6"/>
              <w:spacing w:before="30" w:line="216" w:lineRule="auto"/>
              <w:ind w:left="112"/>
            </w:pPr>
            <w:r>
              <w:rPr>
                <w:spacing w:val="-3"/>
              </w:rPr>
              <w:t>部门。</w:t>
            </w:r>
          </w:p>
          <w:p w14:paraId="08D5C47B">
            <w:pPr>
              <w:pStyle w:val="6"/>
              <w:spacing w:before="34" w:line="243" w:lineRule="auto"/>
              <w:ind w:left="109" w:right="101" w:firstLine="12"/>
            </w:pPr>
            <w:r>
              <w:rPr>
                <w:spacing w:val="4"/>
              </w:rPr>
              <w:t>第二十九条建立医疗保障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基金信用"黑名单"制度,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对造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成医保基金重大损</w:t>
            </w:r>
            <w:r>
              <w:t xml:space="preserve"> </w:t>
            </w:r>
            <w:r>
              <w:rPr>
                <w:spacing w:val="-3"/>
              </w:rPr>
              <w:t>失、危害人身安全,且情节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特别严重、社会影 响特别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恶劣的严重失信主体,纳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入社会联合惩戒对象名</w:t>
            </w:r>
            <w:r>
              <w:t xml:space="preserve"> </w:t>
            </w:r>
            <w:r>
              <w:rPr>
                <w:spacing w:val="5"/>
              </w:rPr>
              <w:t>单,依法 依规按照联合惩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戒措施清单,实施行政性、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市场性和行业性等惩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戒</w:t>
            </w:r>
            <w:r>
              <w:t xml:space="preserve"> </w:t>
            </w:r>
            <w:r>
              <w:rPr>
                <w:spacing w:val="1"/>
              </w:rPr>
              <w:t>措施。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医疗保障部门充分</w:t>
            </w:r>
            <w:r>
              <w:t xml:space="preserve"> </w:t>
            </w:r>
            <w:r>
              <w:rPr>
                <w:spacing w:val="5"/>
              </w:rPr>
              <w:t>利用网络、报刊、广播、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电视等媒体</w:t>
            </w:r>
            <w:r>
              <w:rPr>
                <w:spacing w:val="69"/>
              </w:rPr>
              <w:t xml:space="preserve"> </w:t>
            </w:r>
            <w:r>
              <w:rPr>
                <w:spacing w:val="8"/>
              </w:rPr>
              <w:t>以及自媒体</w:t>
            </w:r>
            <w:r>
              <w:t xml:space="preserve"> </w:t>
            </w:r>
            <w:r>
              <w:rPr>
                <w:spacing w:val="13"/>
              </w:rPr>
              <w:t>等曝光失信典型,积极营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造"守信光荣,失信可耻"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的舆论氛围,加大失信成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本.</w:t>
            </w:r>
          </w:p>
        </w:tc>
        <w:tc>
          <w:tcPr>
            <w:tcW w:w="1280" w:type="dxa"/>
            <w:vAlign w:val="top"/>
          </w:tcPr>
          <w:p w14:paraId="5716E31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6B9DB166">
            <w:pPr>
              <w:rPr>
                <w:rFonts w:ascii="Arial"/>
                <w:sz w:val="21"/>
              </w:rPr>
            </w:pPr>
          </w:p>
        </w:tc>
      </w:tr>
      <w:tr w14:paraId="4512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422" w:type="dxa"/>
            <w:vAlign w:val="top"/>
          </w:tcPr>
          <w:p w14:paraId="614AFDF3">
            <w:pPr>
              <w:spacing w:line="266" w:lineRule="auto"/>
              <w:rPr>
                <w:rFonts w:ascii="Arial"/>
                <w:sz w:val="21"/>
              </w:rPr>
            </w:pPr>
          </w:p>
          <w:p w14:paraId="09355AB5">
            <w:pPr>
              <w:spacing w:line="266" w:lineRule="auto"/>
              <w:rPr>
                <w:rFonts w:ascii="Arial"/>
                <w:sz w:val="21"/>
              </w:rPr>
            </w:pPr>
          </w:p>
          <w:p w14:paraId="5746AAB3">
            <w:pPr>
              <w:spacing w:line="266" w:lineRule="auto"/>
              <w:rPr>
                <w:rFonts w:ascii="Arial"/>
                <w:sz w:val="21"/>
              </w:rPr>
            </w:pPr>
          </w:p>
          <w:p w14:paraId="7BFCA264">
            <w:pPr>
              <w:spacing w:line="267" w:lineRule="auto"/>
              <w:rPr>
                <w:rFonts w:ascii="Arial"/>
                <w:sz w:val="21"/>
              </w:rPr>
            </w:pPr>
          </w:p>
          <w:p w14:paraId="394D9AF3">
            <w:pPr>
              <w:spacing w:line="267" w:lineRule="auto"/>
              <w:rPr>
                <w:rFonts w:ascii="Arial"/>
                <w:sz w:val="21"/>
              </w:rPr>
            </w:pPr>
          </w:p>
          <w:p w14:paraId="63B10EC9">
            <w:pPr>
              <w:spacing w:before="52" w:line="188" w:lineRule="auto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596" w:type="dxa"/>
            <w:vAlign w:val="top"/>
          </w:tcPr>
          <w:p w14:paraId="61D8340A">
            <w:pPr>
              <w:spacing w:line="294" w:lineRule="auto"/>
              <w:rPr>
                <w:rFonts w:ascii="Arial"/>
                <w:sz w:val="21"/>
              </w:rPr>
            </w:pPr>
          </w:p>
          <w:p w14:paraId="4275ACD5">
            <w:pPr>
              <w:spacing w:line="294" w:lineRule="auto"/>
              <w:rPr>
                <w:rFonts w:ascii="Arial"/>
                <w:sz w:val="21"/>
              </w:rPr>
            </w:pPr>
          </w:p>
          <w:p w14:paraId="0102C7CD">
            <w:pPr>
              <w:spacing w:line="294" w:lineRule="auto"/>
              <w:rPr>
                <w:rFonts w:ascii="Arial"/>
                <w:sz w:val="21"/>
              </w:rPr>
            </w:pPr>
          </w:p>
          <w:p w14:paraId="45F36DE1">
            <w:pPr>
              <w:spacing w:line="295" w:lineRule="auto"/>
              <w:rPr>
                <w:rFonts w:ascii="Arial"/>
                <w:sz w:val="21"/>
              </w:rPr>
            </w:pPr>
          </w:p>
          <w:p w14:paraId="535BD671">
            <w:pPr>
              <w:pStyle w:val="6"/>
              <w:spacing w:before="59" w:line="233" w:lineRule="auto"/>
              <w:ind w:left="118" w:right="109" w:hanging="9"/>
            </w:pPr>
            <w:r>
              <w:rPr>
                <w:spacing w:val="6"/>
              </w:rPr>
              <w:t>其他</w:t>
            </w:r>
            <w:r>
              <w:t xml:space="preserve"> 类</w:t>
            </w:r>
          </w:p>
        </w:tc>
        <w:tc>
          <w:tcPr>
            <w:tcW w:w="601" w:type="dxa"/>
            <w:vAlign w:val="top"/>
          </w:tcPr>
          <w:p w14:paraId="581F16B8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05EC8632">
            <w:pPr>
              <w:spacing w:line="343" w:lineRule="auto"/>
              <w:rPr>
                <w:rFonts w:ascii="Arial"/>
                <w:sz w:val="21"/>
              </w:rPr>
            </w:pPr>
          </w:p>
          <w:p w14:paraId="097FB622">
            <w:pPr>
              <w:pStyle w:val="6"/>
              <w:spacing w:before="59" w:line="243" w:lineRule="auto"/>
              <w:ind w:left="108" w:right="109"/>
              <w:jc w:val="both"/>
            </w:pPr>
            <w:r>
              <w:rPr>
                <w:spacing w:val="-11"/>
              </w:rPr>
              <w:t>公</w:t>
            </w:r>
            <w:r>
              <w:rPr>
                <w:spacing w:val="32"/>
              </w:rPr>
              <w:t xml:space="preserve"> </w:t>
            </w:r>
            <w:r>
              <w:rPr>
                <w:spacing w:val="-11"/>
              </w:rPr>
              <w:t>办</w:t>
            </w:r>
            <w:r>
              <w:t xml:space="preserve"> </w:t>
            </w:r>
            <w:r>
              <w:rPr>
                <w:spacing w:val="-7"/>
              </w:rPr>
              <w:t>医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疗</w:t>
            </w:r>
            <w:r>
              <w:t xml:space="preserve"> </w:t>
            </w:r>
            <w:r>
              <w:rPr>
                <w:spacing w:val="-9"/>
              </w:rPr>
              <w:t>服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务</w:t>
            </w:r>
            <w:r>
              <w:t xml:space="preserve"> </w:t>
            </w:r>
            <w:r>
              <w:rPr>
                <w:spacing w:val="-23"/>
              </w:rPr>
              <w:t>项</w:t>
            </w:r>
            <w:r>
              <w:rPr>
                <w:spacing w:val="57"/>
              </w:rPr>
              <w:t xml:space="preserve"> </w:t>
            </w:r>
            <w:r>
              <w:rPr>
                <w:spacing w:val="-23"/>
              </w:rPr>
              <w:t>目</w:t>
            </w:r>
            <w:r>
              <w:t xml:space="preserve"> </w:t>
            </w:r>
            <w:r>
              <w:rPr>
                <w:spacing w:val="-6"/>
              </w:rPr>
              <w:t>价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格</w:t>
            </w:r>
            <w:r>
              <w:t xml:space="preserve"> </w:t>
            </w:r>
            <w:r>
              <w:rPr>
                <w:spacing w:val="-7"/>
              </w:rPr>
              <w:t>试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行</w:t>
            </w:r>
            <w:r>
              <w:t xml:space="preserve"> </w:t>
            </w:r>
            <w:r>
              <w:rPr>
                <w:spacing w:val="-9"/>
              </w:rPr>
              <w:t>标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准</w:t>
            </w:r>
            <w:r>
              <w:t xml:space="preserve"> </w:t>
            </w:r>
            <w:r>
              <w:rPr>
                <w:spacing w:val="-13"/>
              </w:rPr>
              <w:t>收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费</w:t>
            </w:r>
            <w:r>
              <w:t xml:space="preserve"> </w:t>
            </w:r>
            <w:r>
              <w:rPr>
                <w:spacing w:val="-3"/>
              </w:rPr>
              <w:t>备案</w:t>
            </w:r>
          </w:p>
        </w:tc>
        <w:tc>
          <w:tcPr>
            <w:tcW w:w="657" w:type="dxa"/>
            <w:vAlign w:val="top"/>
          </w:tcPr>
          <w:p w14:paraId="6735C3A2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658791B">
            <w:pPr>
              <w:pStyle w:val="6"/>
              <w:spacing w:before="42" w:line="241" w:lineRule="auto"/>
              <w:ind w:left="107" w:right="106" w:firstLine="360"/>
            </w:pPr>
            <w:r>
              <w:rPr>
                <w:spacing w:val="-5"/>
              </w:rPr>
              <w:t>【规范性文件】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自</w:t>
            </w:r>
            <w:r>
              <w:t xml:space="preserve"> </w:t>
            </w:r>
            <w:r>
              <w:rPr>
                <w:spacing w:val="-5"/>
              </w:rPr>
              <w:t>治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区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物价局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关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于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印发</w:t>
            </w:r>
            <w:r>
              <w:t xml:space="preserve"> 《收费标准备案制度》</w:t>
            </w:r>
            <w:r>
              <w:rPr>
                <w:spacing w:val="3"/>
              </w:rPr>
              <w:t xml:space="preserve"> </w:t>
            </w:r>
            <w:r>
              <w:t>（试行）的通知（宁价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费发〔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2007</w:t>
            </w:r>
            <w:r>
              <w:rPr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号）</w:t>
            </w:r>
          </w:p>
          <w:p w14:paraId="4C104C32">
            <w:pPr>
              <w:pStyle w:val="6"/>
              <w:spacing w:before="23" w:line="241" w:lineRule="auto"/>
              <w:ind w:left="108" w:right="106" w:firstLine="369"/>
            </w:pPr>
            <w:r>
              <w:rPr>
                <w:spacing w:val="-9"/>
              </w:rPr>
              <w:t>第一条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本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备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案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制</w:t>
            </w:r>
            <w:r>
              <w:t xml:space="preserve"> 度适用于我区境内，根</w:t>
            </w:r>
            <w:r>
              <w:rPr>
                <w:spacing w:val="2"/>
              </w:rPr>
              <w:t xml:space="preserve"> </w:t>
            </w:r>
            <w:r>
              <w:t>据国家和自治区有关价</w:t>
            </w:r>
            <w:r>
              <w:rPr>
                <w:spacing w:val="2"/>
              </w:rPr>
              <w:t xml:space="preserve"> </w:t>
            </w:r>
            <w:r>
              <w:t>格收费管理权限规定，</w:t>
            </w:r>
            <w:r>
              <w:rPr>
                <w:spacing w:val="2"/>
              </w:rPr>
              <w:t xml:space="preserve"> </w:t>
            </w:r>
            <w:r>
              <w:t>实施收费需要进行备案</w:t>
            </w:r>
            <w:r>
              <w:rPr>
                <w:spacing w:val="2"/>
              </w:rPr>
              <w:t xml:space="preserve"> </w:t>
            </w:r>
            <w:r>
              <w:t>管理的收费单位。包括</w:t>
            </w:r>
            <w:r>
              <w:rPr>
                <w:spacing w:val="2"/>
              </w:rPr>
              <w:t xml:space="preserve"> </w:t>
            </w:r>
            <w:r>
              <w:t>非民办学历教育、成人</w:t>
            </w:r>
          </w:p>
        </w:tc>
        <w:tc>
          <w:tcPr>
            <w:tcW w:w="1509" w:type="dxa"/>
            <w:vAlign w:val="top"/>
          </w:tcPr>
          <w:p w14:paraId="522DFEA3">
            <w:pPr>
              <w:pStyle w:val="6"/>
              <w:spacing w:before="44" w:line="243" w:lineRule="auto"/>
              <w:ind w:left="109" w:right="106" w:firstLine="13"/>
            </w:pPr>
            <w:r>
              <w:rPr>
                <w:spacing w:val="1"/>
              </w:rPr>
              <w:t>1.受理责任：公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示应当提交的材</w:t>
            </w:r>
            <w:r>
              <w:t xml:space="preserve"> </w:t>
            </w:r>
            <w:r>
              <w:rPr>
                <w:spacing w:val="4"/>
              </w:rPr>
              <w:t>料；一次性告知</w:t>
            </w:r>
            <w:r>
              <w:t xml:space="preserve"> </w:t>
            </w:r>
            <w:r>
              <w:rPr>
                <w:spacing w:val="4"/>
              </w:rPr>
              <w:t>补正材料；依法</w:t>
            </w:r>
            <w:r>
              <w:t xml:space="preserve"> </w:t>
            </w:r>
            <w:r>
              <w:rPr>
                <w:spacing w:val="4"/>
              </w:rPr>
              <w:t>受理或不予受理</w:t>
            </w:r>
            <w:r>
              <w:t xml:space="preserve"> </w:t>
            </w:r>
            <w:r>
              <w:rPr>
                <w:spacing w:val="4"/>
              </w:rPr>
              <w:t>（不予受理的应</w:t>
            </w:r>
            <w:r>
              <w:t xml:space="preserve"> </w:t>
            </w:r>
            <w:r>
              <w:rPr>
                <w:spacing w:val="2"/>
              </w:rPr>
              <w:t>当告知理由）。</w:t>
            </w:r>
            <w:r>
              <w:t xml:space="preserve"> </w:t>
            </w:r>
            <w:r>
              <w:rPr>
                <w:spacing w:val="3"/>
              </w:rPr>
              <w:t xml:space="preserve">2.审查责任：按 </w:t>
            </w:r>
            <w:r>
              <w:rPr>
                <w:spacing w:val="4"/>
              </w:rPr>
              <w:t>照规定程序审查</w:t>
            </w:r>
            <w:r>
              <w:t xml:space="preserve"> </w:t>
            </w:r>
            <w:r>
              <w:rPr>
                <w:spacing w:val="-1"/>
              </w:rPr>
              <w:t>备案资料。</w:t>
            </w:r>
          </w:p>
          <w:p w14:paraId="2D463E85">
            <w:pPr>
              <w:pStyle w:val="6"/>
              <w:spacing w:before="29" w:line="227" w:lineRule="auto"/>
              <w:ind w:left="111" w:right="106" w:firstLine="14"/>
            </w:pPr>
            <w:r>
              <w:rPr>
                <w:spacing w:val="1"/>
              </w:rPr>
              <w:t>3.决定责任：审</w:t>
            </w:r>
            <w:r>
              <w:rPr>
                <w:spacing w:val="3"/>
              </w:rPr>
              <w:t xml:space="preserve"> 查通过的，制发</w:t>
            </w:r>
          </w:p>
        </w:tc>
        <w:tc>
          <w:tcPr>
            <w:tcW w:w="2199" w:type="dxa"/>
            <w:vAlign w:val="top"/>
          </w:tcPr>
          <w:p w14:paraId="5C9E61D5">
            <w:pPr>
              <w:pStyle w:val="6"/>
              <w:spacing w:before="42" w:line="243" w:lineRule="auto"/>
              <w:ind w:left="109" w:right="104" w:firstLine="13"/>
            </w:pPr>
            <w:r>
              <w:rPr>
                <w:spacing w:val="-2"/>
              </w:rPr>
              <w:t>1-1.《自治区物价局关于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印发收费标准备案制度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（试行）的通知》（宁价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费发[2007]9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号）第一条</w:t>
            </w:r>
            <w:r>
              <w:t xml:space="preserve"> </w:t>
            </w:r>
            <w:r>
              <w:rPr>
                <w:spacing w:val="-1"/>
              </w:rPr>
              <w:t>本备案制度适用于我区境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内，根据国家和自治区价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格收费管理权限的规定，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实施收费需要进行备案管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理的收费单位，包括非学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历民办教育、成人教育、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医疗收费、殡葬收费等。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1-2.《自治区物价局关于</w:t>
            </w:r>
          </w:p>
        </w:tc>
        <w:tc>
          <w:tcPr>
            <w:tcW w:w="1369" w:type="dxa"/>
            <w:vAlign w:val="top"/>
          </w:tcPr>
          <w:p w14:paraId="7B0B8C7F">
            <w:pPr>
              <w:pStyle w:val="6"/>
              <w:spacing w:before="43" w:line="242" w:lineRule="auto"/>
              <w:ind w:left="111" w:right="103" w:firstLine="23"/>
              <w:jc w:val="both"/>
            </w:pPr>
            <w:r>
              <w:rPr>
                <w:spacing w:val="7"/>
              </w:rPr>
              <w:t>因不履行或不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正确履行行政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职责，有下列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情形的，行政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机关及相关工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作人员应承担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相应责任：</w:t>
            </w:r>
          </w:p>
          <w:p w14:paraId="71EC3835">
            <w:pPr>
              <w:pStyle w:val="6"/>
              <w:spacing w:before="28" w:line="232" w:lineRule="auto"/>
              <w:ind w:left="117" w:right="105" w:firstLine="7"/>
            </w:pPr>
            <w:r>
              <w:rPr>
                <w:spacing w:val="7"/>
              </w:rPr>
              <w:t>1.应当受理而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不予受理的；</w:t>
            </w:r>
          </w:p>
          <w:p w14:paraId="5742C290">
            <w:pPr>
              <w:pStyle w:val="6"/>
              <w:spacing w:before="28" w:line="233" w:lineRule="auto"/>
              <w:ind w:left="115" w:right="103" w:firstLine="4"/>
            </w:pPr>
            <w:r>
              <w:rPr>
                <w:spacing w:val="8"/>
              </w:rPr>
              <w:t>2.对不符合规</w:t>
            </w:r>
            <w:r>
              <w:t xml:space="preserve"> </w:t>
            </w:r>
            <w:r>
              <w:rPr>
                <w:spacing w:val="10"/>
              </w:rPr>
              <w:t>定程序而予以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备案的；</w:t>
            </w:r>
          </w:p>
        </w:tc>
        <w:tc>
          <w:tcPr>
            <w:tcW w:w="2259" w:type="dxa"/>
            <w:vAlign w:val="top"/>
          </w:tcPr>
          <w:p w14:paraId="631B25F9">
            <w:pPr>
              <w:pStyle w:val="6"/>
              <w:spacing w:before="43" w:line="243" w:lineRule="auto"/>
              <w:ind w:left="111" w:right="103" w:firstLine="12"/>
            </w:pPr>
            <w:r>
              <w:rPr>
                <w:spacing w:val="3"/>
              </w:rPr>
              <w:t>1-4.《宁夏回族自治区价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格管理条例》第四十三条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价格管理和监督检查人员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滥用职权、徇私舞弊、贪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污、受贿、玩忽职守、泄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露国家价格机密的，依照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国家有关规定给予行政处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分；构成犯罪的，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由司法</w:t>
            </w:r>
            <w:r>
              <w:t xml:space="preserve"> </w:t>
            </w:r>
            <w:r>
              <w:rPr>
                <w:spacing w:val="-1"/>
              </w:rPr>
              <w:t>机关依法追究刑事责任。</w:t>
            </w:r>
          </w:p>
          <w:p w14:paraId="5A2A27CE">
            <w:pPr>
              <w:pStyle w:val="6"/>
              <w:spacing w:before="28" w:line="233" w:lineRule="auto"/>
              <w:ind w:left="114" w:right="103" w:firstLine="7"/>
            </w:pPr>
            <w:r>
              <w:rPr>
                <w:spacing w:val="4"/>
              </w:rPr>
              <w:t>5.《</w:t>
            </w:r>
            <w:r>
              <w:rPr>
                <w:rFonts w:hint="eastAsia"/>
                <w:spacing w:val="4"/>
                <w:lang w:eastAsia="zh-CN"/>
              </w:rPr>
              <w:t>中国共产党纪律处分条例</w:t>
            </w:r>
            <w:r>
              <w:rPr>
                <w:spacing w:val="-6"/>
              </w:rPr>
              <w:t>》第一百二十九条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国</w:t>
            </w:r>
            <w:r>
              <w:t xml:space="preserve"> </w:t>
            </w:r>
            <w:r>
              <w:rPr>
                <w:spacing w:val="5"/>
              </w:rPr>
              <w:t>家行政机关或者法律、法</w:t>
            </w:r>
          </w:p>
        </w:tc>
        <w:tc>
          <w:tcPr>
            <w:tcW w:w="1280" w:type="dxa"/>
            <w:vAlign w:val="top"/>
          </w:tcPr>
          <w:p w14:paraId="6296905A">
            <w:pPr>
              <w:pStyle w:val="6"/>
              <w:spacing w:before="42" w:line="243" w:lineRule="auto"/>
              <w:ind w:left="112" w:right="104" w:firstLine="5"/>
            </w:pPr>
            <w:r>
              <w:rPr>
                <w:spacing w:val="30"/>
              </w:rPr>
              <w:t>对不履行或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不正确履行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行政职责的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行政机关及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相关工作人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员由上级行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政机关或本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级人民政府、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监察机关、任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免机关、政府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法制机构，司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法机关以下</w:t>
            </w:r>
          </w:p>
        </w:tc>
        <w:tc>
          <w:tcPr>
            <w:tcW w:w="1420" w:type="dxa"/>
            <w:vAlign w:val="top"/>
          </w:tcPr>
          <w:p w14:paraId="742AC01C">
            <w:pPr>
              <w:pStyle w:val="6"/>
              <w:spacing w:before="46" w:line="243" w:lineRule="auto"/>
              <w:ind w:left="112" w:right="53" w:firstLine="12"/>
              <w:jc w:val="both"/>
            </w:pPr>
            <w:r>
              <w:rPr>
                <w:spacing w:val="-10"/>
              </w:rPr>
              <w:t>1.《行政机关公</w:t>
            </w:r>
            <w:r>
              <w:t xml:space="preserve"> </w:t>
            </w:r>
            <w:r>
              <w:rPr>
                <w:spacing w:val="-2"/>
              </w:rPr>
              <w:t>务员处分条例》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第六条“行政机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关公务员处分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的种类为：(一)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警告； (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二)记</w:t>
            </w:r>
            <w:r>
              <w:t xml:space="preserve"> </w:t>
            </w:r>
            <w:r>
              <w:rPr>
                <w:spacing w:val="2"/>
              </w:rPr>
              <w:t>过； (三)记大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过；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(四)降级；</w:t>
            </w:r>
            <w:r>
              <w:t xml:space="preserve"> </w:t>
            </w:r>
            <w:r>
              <w:rPr>
                <w:spacing w:val="-8"/>
              </w:rPr>
              <w:t>(五)撤职；(六)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开除。</w:t>
            </w:r>
            <w:r>
              <w:rPr>
                <w:spacing w:val="-64"/>
              </w:rPr>
              <w:t xml:space="preserve"> </w:t>
            </w:r>
            <w:r>
              <w:rPr>
                <w:spacing w:val="14"/>
              </w:rPr>
              <w:t>”</w:t>
            </w:r>
          </w:p>
          <w:p w14:paraId="09FECFF6">
            <w:pPr>
              <w:pStyle w:val="6"/>
              <w:spacing w:before="27" w:line="227" w:lineRule="auto"/>
              <w:ind w:left="122" w:right="108" w:hanging="2"/>
            </w:pPr>
            <w:r>
              <w:rPr>
                <w:spacing w:val="-10"/>
              </w:rPr>
              <w:t>2.《宁夏回族自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治区行政责任</w:t>
            </w:r>
          </w:p>
        </w:tc>
      </w:tr>
    </w:tbl>
    <w:p w14:paraId="7745894D">
      <w:pPr>
        <w:pStyle w:val="2"/>
      </w:pPr>
    </w:p>
    <w:p w14:paraId="6C9B0EAA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2F86A958">
      <w:pPr>
        <w:spacing w:before="56"/>
      </w:pPr>
    </w:p>
    <w:p w14:paraId="530A831F">
      <w:pPr>
        <w:spacing w:before="55"/>
      </w:pPr>
    </w:p>
    <w:p w14:paraId="1CE52BA9">
      <w:pPr>
        <w:spacing w:before="55"/>
      </w:pPr>
    </w:p>
    <w:p w14:paraId="5A51CADF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669F1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7" w:hRule="atLeast"/>
        </w:trPr>
        <w:tc>
          <w:tcPr>
            <w:tcW w:w="422" w:type="dxa"/>
            <w:vAlign w:val="top"/>
          </w:tcPr>
          <w:p w14:paraId="701EF453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B3DDEF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BDBC474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61D935E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3497408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9F7FE20">
            <w:pPr>
              <w:pStyle w:val="6"/>
              <w:spacing w:before="43" w:line="232" w:lineRule="auto"/>
              <w:ind w:left="122" w:right="106" w:hanging="13"/>
            </w:pPr>
            <w:r>
              <w:t>教育、医疗收费、殡葬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收费等</w:t>
            </w:r>
          </w:p>
        </w:tc>
        <w:tc>
          <w:tcPr>
            <w:tcW w:w="1509" w:type="dxa"/>
            <w:vAlign w:val="top"/>
          </w:tcPr>
          <w:p w14:paraId="3653E4E9">
            <w:pPr>
              <w:pStyle w:val="6"/>
              <w:spacing w:before="43" w:line="242" w:lineRule="auto"/>
              <w:ind w:left="111" w:right="106" w:hanging="2"/>
            </w:pPr>
            <w:r>
              <w:rPr>
                <w:spacing w:val="-19"/>
              </w:rPr>
              <w:t>《备案表》和《备</w:t>
            </w:r>
            <w:r>
              <w:t xml:space="preserve"> </w:t>
            </w:r>
            <w:r>
              <w:rPr>
                <w:spacing w:val="-4"/>
              </w:rPr>
              <w:t>案通知单》。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t xml:space="preserve"> </w:t>
            </w:r>
            <w:r>
              <w:rPr>
                <w:spacing w:val="3"/>
              </w:rPr>
              <w:t>请备案单位的收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费标准明显不合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理的，应当要求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申请单位重新调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整收费标准。</w:t>
            </w:r>
          </w:p>
          <w:p w14:paraId="691F7F78">
            <w:pPr>
              <w:pStyle w:val="6"/>
              <w:spacing w:before="28" w:line="241" w:lineRule="auto"/>
              <w:ind w:left="109" w:right="106" w:firstLine="8"/>
            </w:pPr>
            <w:r>
              <w:rPr>
                <w:spacing w:val="-10"/>
              </w:rPr>
              <w:t>4.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督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4"/>
              </w:rPr>
              <w:t>任：对备案单位</w:t>
            </w:r>
            <w:r>
              <w:t xml:space="preserve"> </w:t>
            </w:r>
            <w:r>
              <w:rPr>
                <w:spacing w:val="4"/>
              </w:rPr>
              <w:t>的收费执行情况</w:t>
            </w:r>
            <w:r>
              <w:t xml:space="preserve"> </w:t>
            </w:r>
            <w:r>
              <w:rPr>
                <w:spacing w:val="4"/>
              </w:rPr>
              <w:t>进行监督检查，</w:t>
            </w:r>
            <w:r>
              <w:t xml:space="preserve"> </w:t>
            </w:r>
            <w:r>
              <w:rPr>
                <w:spacing w:val="4"/>
              </w:rPr>
              <w:t>必要时向社会公</w:t>
            </w:r>
            <w:r>
              <w:t xml:space="preserve"> </w:t>
            </w:r>
            <w:r>
              <w:rPr>
                <w:spacing w:val="-3"/>
              </w:rPr>
              <w:t>布。</w:t>
            </w:r>
          </w:p>
          <w:p w14:paraId="104966CA">
            <w:pPr>
              <w:pStyle w:val="6"/>
              <w:spacing w:before="30" w:line="236" w:lineRule="auto"/>
              <w:ind w:left="110" w:right="106" w:firstLine="9"/>
              <w:jc w:val="both"/>
            </w:pPr>
            <w:r>
              <w:rPr>
                <w:spacing w:val="2"/>
              </w:rPr>
              <w:t>5.法律法规规章</w:t>
            </w:r>
            <w:r>
              <w:t xml:space="preserve"> </w:t>
            </w:r>
            <w:r>
              <w:rPr>
                <w:spacing w:val="3"/>
              </w:rPr>
              <w:t>文件规定其他应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履行的责任。</w:t>
            </w:r>
          </w:p>
        </w:tc>
        <w:tc>
          <w:tcPr>
            <w:tcW w:w="2199" w:type="dxa"/>
            <w:vAlign w:val="top"/>
          </w:tcPr>
          <w:p w14:paraId="05A43C2F">
            <w:pPr>
              <w:pStyle w:val="6"/>
              <w:spacing w:before="41" w:line="242" w:lineRule="auto"/>
              <w:ind w:left="109" w:right="104" w:firstLine="24"/>
              <w:jc w:val="both"/>
            </w:pPr>
            <w:r>
              <w:rPr>
                <w:spacing w:val="15"/>
              </w:rPr>
              <w:t>印发收费标准备案制度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（试行）的通知》（宁价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费发[2007]9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号）第三条</w:t>
            </w:r>
            <w:r>
              <w:t xml:space="preserve"> </w:t>
            </w:r>
            <w:r>
              <w:rPr>
                <w:spacing w:val="-1"/>
              </w:rPr>
              <w:t>备案单位需要提交以下资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料，资料不全的在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5 日内</w:t>
            </w:r>
            <w:r>
              <w:t xml:space="preserve"> </w:t>
            </w:r>
            <w:r>
              <w:rPr>
                <w:spacing w:val="-1"/>
              </w:rPr>
              <w:t>通知备案单位限期补全有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关资料。</w:t>
            </w:r>
          </w:p>
          <w:p w14:paraId="18A6DD2F">
            <w:pPr>
              <w:pStyle w:val="6"/>
              <w:spacing w:before="30" w:line="243" w:lineRule="auto"/>
              <w:ind w:left="109" w:right="104" w:firstLine="13"/>
              <w:jc w:val="both"/>
            </w:pPr>
            <w:r>
              <w:rPr>
                <w:spacing w:val="-2"/>
              </w:rPr>
              <w:t>1-3.《自治区物价局关于</w:t>
            </w:r>
            <w:r>
              <w:rPr>
                <w:spacing w:val="11"/>
              </w:rPr>
              <w:t xml:space="preserve"> </w:t>
            </w:r>
            <w:r>
              <w:rPr>
                <w:spacing w:val="17"/>
              </w:rPr>
              <w:t>印发收费标准备案制度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（试行）的通知》（宁价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费发[2007]9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号）第七条</w:t>
            </w:r>
            <w:r>
              <w:t xml:space="preserve"> </w:t>
            </w:r>
            <w:r>
              <w:rPr>
                <w:spacing w:val="-1"/>
              </w:rPr>
              <w:t>对申办资料不符合要求的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或有以下情况之一的，不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予受理，并说明不予受理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的理由</w:t>
            </w:r>
            <w:r>
              <w:rPr>
                <w:spacing w:val="-60"/>
              </w:rPr>
              <w:t xml:space="preserve"> </w:t>
            </w:r>
            <w:r>
              <w:rPr>
                <w:spacing w:val="-11"/>
              </w:rPr>
              <w:t>…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…。</w:t>
            </w:r>
          </w:p>
          <w:p w14:paraId="01823D0F">
            <w:pPr>
              <w:pStyle w:val="6"/>
              <w:spacing w:before="25" w:line="219" w:lineRule="auto"/>
              <w:ind w:left="118"/>
            </w:pPr>
            <w:r>
              <w:rPr>
                <w:spacing w:val="-8"/>
              </w:rPr>
              <w:t>2.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8"/>
              </w:rPr>
              <w:t>同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1-3.</w:t>
            </w:r>
          </w:p>
          <w:p w14:paraId="1302BD0D">
            <w:pPr>
              <w:pStyle w:val="6"/>
              <w:spacing w:before="25" w:line="244" w:lineRule="auto"/>
              <w:ind w:left="109" w:right="104" w:firstLine="16"/>
            </w:pPr>
            <w:r>
              <w:rPr>
                <w:spacing w:val="-2"/>
              </w:rPr>
              <w:t>3-1.《自治区物价局关于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印发收费标准备案制度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（试行）的通知》（宁价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费发[2007]9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号）第八条</w:t>
            </w:r>
            <w:r>
              <w:t xml:space="preserve"> </w:t>
            </w:r>
            <w:r>
              <w:rPr>
                <w:spacing w:val="-1"/>
              </w:rPr>
              <w:t>申办资料符合要求的要及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时受理。主办人按以下规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定进行审核后，交有关领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导签发，并加盖本行政机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关备案专用章后，连同申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办资料装入专用备案袋，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移交专人保管。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留存归档</w:t>
            </w:r>
            <w:r>
              <w:t xml:space="preserve"> </w:t>
            </w:r>
            <w:r>
              <w:rPr>
                <w:spacing w:val="17"/>
              </w:rPr>
              <w:t>的申办备案资料必须规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范、完整。</w:t>
            </w:r>
          </w:p>
          <w:p w14:paraId="65E583CB">
            <w:pPr>
              <w:pStyle w:val="6"/>
              <w:spacing w:before="26" w:line="241" w:lineRule="auto"/>
              <w:ind w:left="109" w:right="104" w:firstLine="16"/>
              <w:jc w:val="both"/>
            </w:pPr>
            <w:r>
              <w:rPr>
                <w:spacing w:val="-2"/>
              </w:rPr>
              <w:t>3-2.《自治区物价局关于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印发收费标准备案制度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（试行）的通知》（宁价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费发[2007]9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号）第九条</w:t>
            </w:r>
            <w:r>
              <w:t xml:space="preserve"> </w:t>
            </w:r>
            <w:r>
              <w:rPr>
                <w:spacing w:val="-1"/>
              </w:rPr>
              <w:t>对申办单位备案的各项收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费标准，政府价格主管部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门发现收费水平明显不合</w:t>
            </w:r>
          </w:p>
        </w:tc>
        <w:tc>
          <w:tcPr>
            <w:tcW w:w="1369" w:type="dxa"/>
            <w:vAlign w:val="top"/>
          </w:tcPr>
          <w:p w14:paraId="20EE9002">
            <w:pPr>
              <w:pStyle w:val="6"/>
              <w:spacing w:before="43" w:line="236" w:lineRule="auto"/>
              <w:ind w:left="115" w:right="103" w:firstLine="11"/>
            </w:pPr>
            <w:r>
              <w:rPr>
                <w:spacing w:val="-9"/>
              </w:rPr>
              <w:t>3.</w:t>
            </w:r>
            <w:r>
              <w:rPr>
                <w:spacing w:val="49"/>
              </w:rPr>
              <w:t xml:space="preserve"> </w:t>
            </w:r>
            <w:r>
              <w:rPr>
                <w:spacing w:val="-9"/>
              </w:rPr>
              <w:t>在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价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格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10"/>
              </w:rPr>
              <w:t>案过程中发生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腐败行为的；</w:t>
            </w:r>
          </w:p>
          <w:p w14:paraId="72FBD381">
            <w:pPr>
              <w:pStyle w:val="6"/>
              <w:spacing w:before="31" w:line="236" w:lineRule="auto"/>
              <w:ind w:left="117" w:right="103" w:firstLine="2"/>
            </w:pPr>
            <w:r>
              <w:rPr>
                <w:spacing w:val="-10"/>
              </w:rPr>
              <w:t>4.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续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管</w:t>
            </w:r>
            <w:r>
              <w:t xml:space="preserve"> </w:t>
            </w:r>
            <w:r>
              <w:rPr>
                <w:spacing w:val="10"/>
              </w:rPr>
              <w:t>不到位，造成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不良后果的；</w:t>
            </w:r>
          </w:p>
          <w:p w14:paraId="7FE58254">
            <w:pPr>
              <w:pStyle w:val="6"/>
              <w:spacing w:before="29" w:line="239" w:lineRule="auto"/>
              <w:ind w:left="111" w:right="103" w:firstLine="11"/>
            </w:pPr>
            <w:r>
              <w:rPr>
                <w:spacing w:val="7"/>
              </w:rPr>
              <w:t>5.其他违反法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律法规规章文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定 的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行</w:t>
            </w:r>
            <w: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2259" w:type="dxa"/>
            <w:vAlign w:val="top"/>
          </w:tcPr>
          <w:p w14:paraId="3CC53E81">
            <w:pPr>
              <w:pStyle w:val="6"/>
              <w:spacing w:before="46" w:line="243" w:lineRule="auto"/>
              <w:ind w:left="109" w:right="58" w:firstLine="9"/>
            </w:pPr>
            <w:r>
              <w:rPr>
                <w:spacing w:val="4"/>
              </w:rPr>
              <w:t>规授权的部门、单位工作</w:t>
            </w:r>
            <w:r>
              <w:rPr>
                <w:spacing w:val="7"/>
              </w:rPr>
              <w:t xml:space="preserve"> 人员，在履行经济调节、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 xml:space="preserve">市场监管、社会管理和公 </w:t>
            </w:r>
            <w:r>
              <w:rPr>
                <w:spacing w:val="-7"/>
              </w:rPr>
              <w:t>共服务职责中失职、渎职，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 xml:space="preserve">情节较轻的，给予警告或 者严重警告处分；情节较 重的，给予撤销党内职务 或者留党察看处分；情节 严重的，给予开除党籍处 </w:t>
            </w:r>
            <w:r>
              <w:rPr>
                <w:spacing w:val="-2"/>
              </w:rPr>
              <w:t>分。</w:t>
            </w:r>
          </w:p>
        </w:tc>
        <w:tc>
          <w:tcPr>
            <w:tcW w:w="1280" w:type="dxa"/>
            <w:vAlign w:val="top"/>
          </w:tcPr>
          <w:p w14:paraId="5162A337">
            <w:pPr>
              <w:pStyle w:val="6"/>
              <w:spacing w:before="43" w:line="232" w:lineRule="auto"/>
              <w:ind w:left="114" w:right="104" w:firstLine="8"/>
            </w:pPr>
            <w:r>
              <w:rPr>
                <w:spacing w:val="29"/>
              </w:rPr>
              <w:t>列方式追究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其责任：</w:t>
            </w:r>
          </w:p>
          <w:p w14:paraId="350E0474">
            <w:pPr>
              <w:pStyle w:val="6"/>
              <w:spacing w:before="22" w:line="244" w:lineRule="auto"/>
              <w:ind w:left="113" w:right="104" w:firstLine="12"/>
              <w:jc w:val="both"/>
            </w:pPr>
            <w:r>
              <w:rPr>
                <w:spacing w:val="9"/>
              </w:rPr>
              <w:t>1、给予具体</w:t>
            </w:r>
            <w:r>
              <w:t xml:space="preserve"> </w:t>
            </w:r>
            <w:r>
              <w:rPr>
                <w:spacing w:val="31"/>
              </w:rPr>
              <w:t>承办人责令</w:t>
            </w:r>
            <w:r>
              <w:t xml:space="preserve"> </w:t>
            </w:r>
            <w:r>
              <w:rPr>
                <w:spacing w:val="31"/>
              </w:rPr>
              <w:t>作出书面检</w:t>
            </w:r>
            <w: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批评教</w:t>
            </w:r>
            <w:r>
              <w:t xml:space="preserve"> </w:t>
            </w:r>
            <w:r>
              <w:rPr>
                <w:spacing w:val="-4"/>
              </w:rPr>
              <w:t>育、取消年度</w:t>
            </w:r>
            <w:r>
              <w:t xml:space="preserve"> </w:t>
            </w:r>
            <w:r>
              <w:rPr>
                <w:spacing w:val="31"/>
              </w:rPr>
              <w:t>评比先进资</w:t>
            </w:r>
            <w:r>
              <w:t xml:space="preserve"> </w:t>
            </w:r>
            <w:r>
              <w:rPr>
                <w:spacing w:val="6"/>
              </w:rPr>
              <w:t>格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离岗培</w:t>
            </w:r>
            <w:r>
              <w:t xml:space="preserve"> </w:t>
            </w:r>
            <w:r>
              <w:rPr>
                <w:spacing w:val="-4"/>
              </w:rPr>
              <w:t>训、调离工作</w:t>
            </w:r>
            <w:r>
              <w:t xml:space="preserve"> </w:t>
            </w:r>
            <w:r>
              <w:rPr>
                <w:rFonts w:hint="eastAsia"/>
                <w:spacing w:val="-4"/>
                <w:lang w:eastAsia="zh-CN"/>
              </w:rPr>
              <w:t>岗位及</w:t>
            </w:r>
            <w:r>
              <w:rPr>
                <w:spacing w:val="-4"/>
              </w:rPr>
              <w:t>行</w:t>
            </w:r>
            <w:r>
              <w:t xml:space="preserve"> </w:t>
            </w:r>
            <w:r>
              <w:rPr>
                <w:spacing w:val="31"/>
              </w:rPr>
              <w:t>政处分等责</w:t>
            </w:r>
            <w:r>
              <w:t xml:space="preserve"> </w:t>
            </w:r>
            <w:r>
              <w:rPr>
                <w:spacing w:val="-2"/>
              </w:rPr>
              <w:t>任追究；</w:t>
            </w:r>
          </w:p>
          <w:p w14:paraId="1A0619D2">
            <w:pPr>
              <w:pStyle w:val="6"/>
              <w:spacing w:before="23" w:line="245" w:lineRule="auto"/>
              <w:ind w:left="109" w:right="104" w:firstLine="11"/>
            </w:pPr>
            <w:r>
              <w:rPr>
                <w:spacing w:val="9"/>
              </w:rPr>
              <w:t>2、给予审核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人和批准人</w:t>
            </w:r>
            <w:r>
              <w:t xml:space="preserve"> </w:t>
            </w:r>
            <w:r>
              <w:rPr>
                <w:spacing w:val="-4"/>
              </w:rPr>
              <w:t>诫勉谈话、责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令限期整改、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责令作出书</w:t>
            </w:r>
            <w:r>
              <w:t xml:space="preserve"> </w:t>
            </w:r>
            <w:r>
              <w:rPr>
                <w:spacing w:val="-4"/>
              </w:rPr>
              <w:t>面检查、责令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公开道歉、取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消年度评比</w:t>
            </w:r>
            <w:r>
              <w:t xml:space="preserve"> </w:t>
            </w:r>
            <w:r>
              <w:rPr>
                <w:spacing w:val="-4"/>
              </w:rPr>
              <w:t>先进资格、通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报批评、责令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停职反省或</w:t>
            </w:r>
            <w:r>
              <w:t xml:space="preserve"> </w:t>
            </w:r>
            <w:r>
              <w:rPr>
                <w:spacing w:val="-4"/>
              </w:rPr>
              <w:t>者责令辞职、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建议免职以</w:t>
            </w:r>
            <w:r>
              <w:t xml:space="preserve"> </w:t>
            </w:r>
            <w:r>
              <w:rPr>
                <w:spacing w:val="32"/>
              </w:rPr>
              <w:t>及行政处分</w:t>
            </w:r>
            <w:r>
              <w:t xml:space="preserve"> </w:t>
            </w:r>
            <w:r>
              <w:rPr>
                <w:spacing w:val="-4"/>
              </w:rPr>
              <w:t>等责任追究；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3、给予行政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机关责令限</w:t>
            </w:r>
            <w:r>
              <w:t xml:space="preserve"> </w:t>
            </w:r>
            <w:r>
              <w:rPr>
                <w:spacing w:val="-4"/>
              </w:rPr>
              <w:t>期整改、通报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批评、取消评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比先进等责</w:t>
            </w:r>
            <w:r>
              <w:t xml:space="preserve"> </w:t>
            </w:r>
            <w:r>
              <w:rPr>
                <w:spacing w:val="-1"/>
              </w:rPr>
              <w:t>任追究；</w:t>
            </w:r>
          </w:p>
          <w:p w14:paraId="4679BD24">
            <w:pPr>
              <w:pStyle w:val="6"/>
              <w:spacing w:before="27" w:line="228" w:lineRule="auto"/>
              <w:ind w:left="120" w:right="104"/>
            </w:pPr>
            <w:r>
              <w:rPr>
                <w:spacing w:val="9"/>
              </w:rPr>
              <w:t>4、对违反党</w:t>
            </w:r>
            <w:r>
              <w:rPr>
                <w:spacing w:val="4"/>
              </w:rPr>
              <w:t xml:space="preserve"> </w:t>
            </w:r>
            <w:r>
              <w:rPr>
                <w:spacing w:val="30"/>
              </w:rPr>
              <w:t>纪的工作人</w:t>
            </w:r>
          </w:p>
        </w:tc>
        <w:tc>
          <w:tcPr>
            <w:tcW w:w="1420" w:type="dxa"/>
            <w:vAlign w:val="top"/>
          </w:tcPr>
          <w:p w14:paraId="17A4EE18">
            <w:pPr>
              <w:pStyle w:val="6"/>
              <w:spacing w:before="42" w:line="244" w:lineRule="auto"/>
              <w:ind w:left="111" w:right="53" w:firstLine="6"/>
            </w:pPr>
            <w:r>
              <w:rPr>
                <w:spacing w:val="-11"/>
              </w:rPr>
              <w:t>追究办法》第五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条“追究行政责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任的方式为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t xml:space="preserve"> （</w:t>
            </w:r>
            <w:r>
              <w:rPr>
                <w:spacing w:val="-24"/>
              </w:rPr>
              <w:t xml:space="preserve"> </w:t>
            </w:r>
            <w:r>
              <w:t>一</w:t>
            </w:r>
            <w:r>
              <w:rPr>
                <w:spacing w:val="-43"/>
              </w:rPr>
              <w:t xml:space="preserve"> </w:t>
            </w:r>
            <w:r>
              <w:t xml:space="preserve">）诫勉谈 </w:t>
            </w:r>
            <w:r>
              <w:rPr>
                <w:spacing w:val="-9"/>
              </w:rPr>
              <w:t>话</w:t>
            </w:r>
            <w:r>
              <w:rPr>
                <w:spacing w:val="-31"/>
              </w:rPr>
              <w:t>；（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二）责令</w:t>
            </w:r>
            <w:r>
              <w:t xml:space="preserve"> </w:t>
            </w:r>
            <w:r>
              <w:rPr>
                <w:spacing w:val="-2"/>
              </w:rPr>
              <w:t>作出书面检查；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（三）责令公开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道歉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四）通</w:t>
            </w:r>
            <w:r>
              <w:t xml:space="preserve"> </w:t>
            </w:r>
            <w:r>
              <w:rPr>
                <w:spacing w:val="7"/>
              </w:rPr>
              <w:t>报批评</w:t>
            </w:r>
            <w:r>
              <w:rPr>
                <w:spacing w:val="-23"/>
              </w:rPr>
              <w:t>；（</w:t>
            </w:r>
            <w:r>
              <w:rPr>
                <w:spacing w:val="7"/>
              </w:rPr>
              <w:t>五）</w:t>
            </w:r>
            <w:r>
              <w:t xml:space="preserve"> </w:t>
            </w:r>
            <w:r>
              <w:rPr>
                <w:spacing w:val="-2"/>
              </w:rPr>
              <w:t>调离工作岗位；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（六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）暂停职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七）建议</w:t>
            </w:r>
            <w:r>
              <w:t xml:space="preserve"> </w:t>
            </w:r>
            <w:r>
              <w:rPr>
                <w:spacing w:val="4"/>
              </w:rPr>
              <w:t>免职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八）责</w:t>
            </w:r>
            <w:r>
              <w:t xml:space="preserve"> </w:t>
            </w:r>
            <w:r>
              <w:rPr>
                <w:spacing w:val="12"/>
              </w:rPr>
              <w:t>令辞职。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”</w:t>
            </w:r>
          </w:p>
          <w:p w14:paraId="5DD91132">
            <w:pPr>
              <w:pStyle w:val="6"/>
              <w:spacing w:before="25" w:line="244" w:lineRule="auto"/>
              <w:ind w:left="113" w:firstLine="12"/>
            </w:pPr>
            <w:r>
              <w:rPr>
                <w:spacing w:val="-24"/>
              </w:rPr>
              <w:t>3.《宁夏回族自</w:t>
            </w:r>
            <w:r>
              <w:rPr>
                <w:spacing w:val="1"/>
              </w:rPr>
              <w:t xml:space="preserve">   治区行政责任</w:t>
            </w:r>
            <w:r>
              <w:t xml:space="preserve">   </w:t>
            </w:r>
            <w:r>
              <w:rPr>
                <w:spacing w:val="-25"/>
              </w:rPr>
              <w:t>追究办法》第三</w:t>
            </w:r>
            <w:r>
              <w:t xml:space="preserve">   </w:t>
            </w:r>
            <w:r>
              <w:rPr>
                <w:spacing w:val="-25"/>
              </w:rPr>
              <w:t>十三条“行政机</w:t>
            </w:r>
            <w:r>
              <w:t xml:space="preserve">   </w:t>
            </w:r>
            <w:r>
              <w:rPr>
                <w:spacing w:val="1"/>
              </w:rPr>
              <w:t>关及其工作人</w:t>
            </w:r>
            <w:r>
              <w:t xml:space="preserve">   </w:t>
            </w:r>
            <w:r>
              <w:rPr>
                <w:spacing w:val="1"/>
              </w:rPr>
              <w:t>员被追究行政</w:t>
            </w:r>
            <w:r>
              <w:t xml:space="preserve">   </w:t>
            </w:r>
            <w:r>
              <w:rPr>
                <w:spacing w:val="-25"/>
              </w:rPr>
              <w:t>责任的，一年内</w:t>
            </w:r>
            <w:r>
              <w:t xml:space="preserve">   </w:t>
            </w:r>
            <w:r>
              <w:rPr>
                <w:spacing w:val="1"/>
              </w:rPr>
              <w:t>取消其各种评</w:t>
            </w:r>
            <w:r>
              <w:t xml:space="preserve">   </w:t>
            </w:r>
            <w:r>
              <w:rPr>
                <w:spacing w:val="-18"/>
              </w:rPr>
              <w:t>优评先的资格。”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4.《中国共产党</w:t>
            </w:r>
            <w:r>
              <w:t xml:space="preserve">   </w:t>
            </w:r>
            <w:r>
              <w:rPr>
                <w:spacing w:val="-15"/>
              </w:rPr>
              <w:t>纪律处分条例》</w:t>
            </w:r>
          </w:p>
          <w:p w14:paraId="613FBBD4">
            <w:pPr>
              <w:pStyle w:val="6"/>
              <w:spacing w:before="25" w:line="243" w:lineRule="auto"/>
              <w:ind w:left="111" w:right="22" w:firstLine="11"/>
            </w:pPr>
            <w:r>
              <w:rPr>
                <w:spacing w:val="-11"/>
              </w:rPr>
              <w:t>第十条“对党员</w:t>
            </w:r>
            <w:r>
              <w:t xml:space="preserve">  </w:t>
            </w:r>
            <w:r>
              <w:rPr>
                <w:spacing w:val="19"/>
              </w:rPr>
              <w:t>的纪律处分种</w:t>
            </w:r>
            <w:r>
              <w:t xml:space="preserve">  </w:t>
            </w:r>
            <w:r>
              <w:rPr>
                <w:spacing w:val="-11"/>
              </w:rPr>
              <w:t>类</w:t>
            </w:r>
            <w:r>
              <w:rPr>
                <w:spacing w:val="-44"/>
                <w:w w:val="86"/>
              </w:rPr>
              <w:t>：（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一）警告；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）严重警</w:t>
            </w:r>
            <w:r>
              <w:t xml:space="preserve">  </w:t>
            </w:r>
            <w:r>
              <w:rPr>
                <w:spacing w:val="4"/>
              </w:rPr>
              <w:t>告</w:t>
            </w:r>
            <w:r>
              <w:rPr>
                <w:spacing w:val="-43"/>
              </w:rPr>
              <w:t>；（</w:t>
            </w:r>
            <w:r>
              <w:rPr>
                <w:spacing w:val="4"/>
              </w:rPr>
              <w:t>三）撤销</w:t>
            </w:r>
            <w:r>
              <w:t xml:space="preserve">  </w:t>
            </w:r>
            <w:r>
              <w:rPr>
                <w:spacing w:val="6"/>
              </w:rPr>
              <w:t>党内职务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留党察看</w:t>
            </w:r>
            <w:r>
              <w:rPr>
                <w:spacing w:val="-31"/>
                <w:w w:val="62"/>
              </w:rPr>
              <w:t>；（</w:t>
            </w:r>
            <w:r>
              <w:rPr>
                <w:spacing w:val="6"/>
              </w:rPr>
              <w:t>五）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开除党籍。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 </w:t>
            </w:r>
            <w:r>
              <w:rPr>
                <w:spacing w:val="3"/>
              </w:rPr>
              <w:t>5. 《宁夏回族</w:t>
            </w:r>
            <w:r>
              <w:t xml:space="preserve">  </w:t>
            </w:r>
            <w:r>
              <w:rPr>
                <w:spacing w:val="19"/>
              </w:rPr>
              <w:t>自治区价格管</w:t>
            </w:r>
            <w:r>
              <w:t xml:space="preserve">  </w:t>
            </w:r>
            <w:r>
              <w:rPr>
                <w:spacing w:val="-10"/>
              </w:rPr>
              <w:t>理条例》第四十</w:t>
            </w:r>
          </w:p>
        </w:tc>
      </w:tr>
    </w:tbl>
    <w:p w14:paraId="04A0BE40">
      <w:pPr>
        <w:pStyle w:val="2"/>
      </w:pPr>
    </w:p>
    <w:p w14:paraId="680E1524">
      <w:pPr>
        <w:sectPr>
          <w:pgSz w:w="16839" w:h="11906"/>
          <w:pgMar w:top="400" w:right="963" w:bottom="0" w:left="848" w:header="0" w:footer="0" w:gutter="0"/>
          <w:cols w:space="720" w:num="1"/>
        </w:sectPr>
      </w:pPr>
    </w:p>
    <w:p w14:paraId="39D04D5B">
      <w:pPr>
        <w:spacing w:before="56"/>
      </w:pPr>
    </w:p>
    <w:p w14:paraId="519DD99C">
      <w:pPr>
        <w:spacing w:before="55"/>
      </w:pPr>
    </w:p>
    <w:p w14:paraId="5294E3EA">
      <w:pPr>
        <w:spacing w:before="55"/>
      </w:pPr>
    </w:p>
    <w:p w14:paraId="4A5AC3B8">
      <w:pPr>
        <w:spacing w:before="55"/>
      </w:pPr>
    </w:p>
    <w:tbl>
      <w:tblPr>
        <w:tblStyle w:val="5"/>
        <w:tblW w:w="15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596"/>
        <w:gridCol w:w="601"/>
        <w:gridCol w:w="685"/>
        <w:gridCol w:w="657"/>
        <w:gridCol w:w="2024"/>
        <w:gridCol w:w="1509"/>
        <w:gridCol w:w="2199"/>
        <w:gridCol w:w="1369"/>
        <w:gridCol w:w="2259"/>
        <w:gridCol w:w="1280"/>
        <w:gridCol w:w="1420"/>
      </w:tblGrid>
      <w:tr w14:paraId="04BED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422" w:type="dxa"/>
            <w:vAlign w:val="top"/>
          </w:tcPr>
          <w:p w14:paraId="2436487C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3F659CF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E02469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3A00CB5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5318B41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9A8FE48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AB70E4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E4823FB">
            <w:pPr>
              <w:pStyle w:val="6"/>
              <w:spacing w:before="42" w:line="232" w:lineRule="auto"/>
              <w:ind w:left="113" w:right="104"/>
            </w:pPr>
            <w:r>
              <w:rPr>
                <w:spacing w:val="-1"/>
              </w:rPr>
              <w:t>理的，可要求申办单位重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新调整收费标准。</w:t>
            </w:r>
          </w:p>
          <w:p w14:paraId="3D59BEAC">
            <w:pPr>
              <w:pStyle w:val="6"/>
              <w:spacing w:before="30" w:line="242" w:lineRule="auto"/>
              <w:ind w:left="111" w:right="104" w:firstLine="6"/>
              <w:jc w:val="both"/>
            </w:pPr>
            <w:r>
              <w:rPr>
                <w:spacing w:val="-1"/>
              </w:rPr>
              <w:t>4.《自治区物价局关于印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发收费标准备案制度（试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行）的通知》（宁价费发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[2007]9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号）第十三条 政</w:t>
            </w:r>
            <w:r>
              <w:t xml:space="preserve"> </w:t>
            </w:r>
            <w:r>
              <w:rPr>
                <w:spacing w:val="-1"/>
              </w:rPr>
              <w:t>府价格主管部门依照相关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规定对备案单位的收费执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行情况进行监督检查，必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要时向社会公布。</w:t>
            </w:r>
          </w:p>
        </w:tc>
        <w:tc>
          <w:tcPr>
            <w:tcW w:w="1369" w:type="dxa"/>
            <w:vAlign w:val="top"/>
          </w:tcPr>
          <w:p w14:paraId="4C399FCE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7982361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B787F39">
            <w:pPr>
              <w:pStyle w:val="6"/>
              <w:spacing w:before="39" w:line="243" w:lineRule="auto"/>
              <w:ind w:left="115" w:right="104" w:firstLine="11"/>
              <w:jc w:val="both"/>
            </w:pPr>
            <w:r>
              <w:rPr>
                <w:spacing w:val="8"/>
              </w:rPr>
              <w:t>员（ 中共党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员）给予党纪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处分，对构成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犯罪的工作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人员，移交司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法机关，依法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追究刑事责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任；</w:t>
            </w:r>
          </w:p>
          <w:p w14:paraId="0C1FE704">
            <w:pPr>
              <w:pStyle w:val="6"/>
              <w:spacing w:before="28" w:line="239" w:lineRule="auto"/>
              <w:ind w:left="112" w:right="104" w:firstLine="11"/>
              <w:jc w:val="both"/>
            </w:pPr>
            <w:r>
              <w:rPr>
                <w:spacing w:val="-8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他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律</w:t>
            </w:r>
            <w:r>
              <w:t xml:space="preserve"> </w:t>
            </w:r>
            <w:r>
              <w:rPr>
                <w:spacing w:val="31"/>
              </w:rPr>
              <w:t>法规规章文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件规定的责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任承担方式。</w:t>
            </w:r>
          </w:p>
        </w:tc>
        <w:tc>
          <w:tcPr>
            <w:tcW w:w="1420" w:type="dxa"/>
            <w:vAlign w:val="top"/>
          </w:tcPr>
          <w:p w14:paraId="3450811E">
            <w:pPr>
              <w:pStyle w:val="6"/>
              <w:spacing w:before="40" w:line="244" w:lineRule="auto"/>
              <w:ind w:left="111" w:right="86" w:firstLine="15"/>
              <w:jc w:val="both"/>
            </w:pPr>
            <w:r>
              <w:rPr>
                <w:spacing w:val="-2"/>
              </w:rPr>
              <w:t>三条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价格管理</w:t>
            </w:r>
            <w:r>
              <w:t xml:space="preserve"> </w:t>
            </w:r>
            <w:r>
              <w:rPr>
                <w:spacing w:val="19"/>
              </w:rPr>
              <w:t>和监督检查人</w:t>
            </w:r>
            <w:r>
              <w:t xml:space="preserve"> </w:t>
            </w:r>
            <w:r>
              <w:rPr>
                <w:spacing w:val="-10"/>
              </w:rPr>
              <w:t>员滥用职权、徇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私舞弊、贪污、</w:t>
            </w:r>
            <w:r>
              <w:rPr>
                <w:spacing w:val="5"/>
              </w:rPr>
              <w:t xml:space="preserve"> 受贿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玩忽职</w:t>
            </w:r>
            <w:r>
              <w:t xml:space="preserve"> </w:t>
            </w:r>
            <w:r>
              <w:rPr>
                <w:spacing w:val="-10"/>
              </w:rPr>
              <w:t>守、泄露国家价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格机密的，依照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国家有关规定</w:t>
            </w:r>
            <w:r>
              <w:t xml:space="preserve"> </w:t>
            </w:r>
            <w:r>
              <w:rPr>
                <w:spacing w:val="-7"/>
              </w:rPr>
              <w:t>给予行政处分；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构成犯罪的，由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司法机关依法</w:t>
            </w:r>
            <w:r>
              <w:t xml:space="preserve"> </w:t>
            </w:r>
            <w:r>
              <w:rPr>
                <w:spacing w:val="-7"/>
              </w:rPr>
              <w:t>追究刑事责任。</w:t>
            </w:r>
          </w:p>
        </w:tc>
      </w:tr>
    </w:tbl>
    <w:p w14:paraId="599FF035">
      <w:pPr>
        <w:spacing w:before="284" w:line="216" w:lineRule="auto"/>
        <w:ind w:left="16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说明：此表填写内容为本部门机构改革后确定的所有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行政职权事项对应的责任清单。</w:t>
      </w:r>
    </w:p>
    <w:sectPr>
      <w:pgSz w:w="16839" w:h="11906"/>
      <w:pgMar w:top="400" w:right="963" w:bottom="0" w:left="8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93B1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C0A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FjZDNlOGRkM2QwNTNkYzEzN2YwMDQzZDdlMWRkYjUifQ=="/>
  </w:docVars>
  <w:rsids>
    <w:rsidRoot w:val="00000000"/>
    <w:rsid w:val="05BA6B89"/>
    <w:rsid w:val="15175932"/>
    <w:rsid w:val="44D86115"/>
    <w:rsid w:val="6D306CCD"/>
    <w:rsid w:val="79366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0"/>
    <customShpInfo spid="_x0000_s1031"/>
    <customShpInfo spid="_x0000_s1029"/>
    <customShpInfo spid="_x0000_s1032"/>
    <customShpInfo spid="_x0000_s1033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0"/>
    <customShpInfo spid="_x0000_s1042"/>
    <customShpInfo spid="_x0000_s1043"/>
    <customShpInfo spid="_x0000_s1041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6"/>
    <customShpInfo spid="_x0000_s1067"/>
    <customShpInfo spid="_x0000_s1065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5"/>
    <customShpInfo spid="_x0000_s1076"/>
    <customShpInfo spid="_x0000_s1074"/>
    <customShpInfo spid="_x0000_s1077"/>
    <customShpInfo spid="_x0000_s1079"/>
    <customShpInfo spid="_x0000_s1080"/>
    <customShpInfo spid="_x0000_s1078"/>
    <customShpInfo spid="_x0000_s1081"/>
    <customShpInfo spid="_x0000_s1082"/>
    <customShpInfo spid="_x0000_s1083"/>
    <customShpInfo spid="_x0000_s1084"/>
    <customShpInfo spid="_x0000_s1085"/>
    <customShpInfo spid="_x0000_s1087"/>
    <customShpInfo spid="_x0000_s1088"/>
    <customShpInfo spid="_x0000_s1086"/>
    <customShpInfo spid="_x0000_s1089"/>
    <customShpInfo spid="_x0000_s1090"/>
    <customShpInfo spid="_x0000_s1091"/>
    <customShpInfo spid="_x0000_s1092"/>
    <customShpInfo spid="_x0000_s1094"/>
    <customShpInfo spid="_x0000_s1095"/>
    <customShpInfo spid="_x0000_s1093"/>
    <customShpInfo spid="_x0000_s1096"/>
    <customShpInfo spid="_x0000_s1097"/>
    <customShpInfo spid="_x0000_s1098"/>
    <customShpInfo spid="_x0000_s1099"/>
    <customShpInfo spid="_x0000_s1101"/>
    <customShpInfo spid="_x0000_s1102"/>
    <customShpInfo spid="_x0000_s1100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3"/>
    <customShpInfo spid="_x0000_s1114"/>
    <customShpInfo spid="_x0000_s1112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2"/>
    <customShpInfo spid="_x0000_s1123"/>
    <customShpInfo spid="_x0000_s1121"/>
    <customShpInfo spid="_x0000_s1125"/>
    <customShpInfo spid="_x0000_s1126"/>
    <customShpInfo spid="_x0000_s1124"/>
    <customShpInfo spid="_x0000_s1127"/>
    <customShpInfo spid="_x0000_s1129"/>
    <customShpInfo spid="_x0000_s1130"/>
    <customShpInfo spid="_x0000_s1128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8"/>
    <customShpInfo spid="_x0000_s1139"/>
    <customShpInfo spid="_x0000_s1137"/>
    <customShpInfo spid="_x0000_s1140"/>
    <customShpInfo spid="_x0000_s1141"/>
    <customShpInfo spid="_x0000_s1142"/>
    <customShpInfo spid="_x0000_s1143"/>
    <customShpInfo spid="_x0000_s1145"/>
    <customShpInfo spid="_x0000_s1146"/>
    <customShpInfo spid="_x0000_s1144"/>
    <customShpInfo spid="_x0000_s1148"/>
    <customShpInfo spid="_x0000_s1149"/>
    <customShpInfo spid="_x0000_s1147"/>
    <customShpInfo spid="_x0000_s1150"/>
    <customShpInfo spid="_x0000_s1151"/>
    <customShpInfo spid="_x0000_s1152"/>
    <customShpInfo spid="_x0000_s11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88</Pages>
  <Words>93700</Words>
  <Characters>95467</Characters>
  <TotalTime>41</TotalTime>
  <ScaleCrop>false</ScaleCrop>
  <LinksUpToDate>false</LinksUpToDate>
  <CharactersWithSpaces>112371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2023-06-14T09:55:00Z</dcterms:created>
  <dc:creator>WPS_1578896402</dc:creator>
  <cp:lastModifiedBy>俱往矣</cp:lastModifiedBy>
  <dcterms:modified xsi:type="dcterms:W3CDTF">2025-05-16T10:22:20Z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2024-11-06T15:38:32Z</vt:filetime>
  </property>
  <property fmtid="{D5CDD505-2E9C-101B-9397-08002B2CF9AE}" pid="4" name="KSOProductBuildVer">
    <vt:lpwstr>2052-12.1.0.21171</vt:lpwstr>
  </property>
  <property fmtid="{D5CDD505-2E9C-101B-9397-08002B2CF9AE}" pid="5" name="ICV">
    <vt:lpwstr>6EAABFE424F042D8B4A2FBE157D389F9_13</vt:lpwstr>
  </property>
  <property fmtid="{D5CDD505-2E9C-101B-9397-08002B2CF9AE}" pid="6" name="KSOTemplateDocerSaveRecord">
    <vt:lpwstr>eyJoZGlkIjoiN2U4ZDJjNGYxYzYxZDMwZjczNGQ1MWFkZmM3NmI0NDMiLCJ1c2VySWQiOiI2MzY0NzA0OTgifQ==</vt:lpwstr>
  </property>
</Properties>
</file>