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F7B478">
      <w:pPr>
        <w:keepNext w:val="0"/>
        <w:keepLines w:val="0"/>
        <w:pageBreakBefore w:val="0"/>
        <w:widowControl w:val="0"/>
        <w:tabs>
          <w:tab w:val="left" w:pos="7371"/>
        </w:tabs>
        <w:kinsoku/>
        <w:wordWrap/>
        <w:overflowPunct/>
        <w:topLinePunct w:val="0"/>
        <w:autoSpaceDE/>
        <w:autoSpaceDN/>
        <w:bidi w:val="0"/>
        <w:adjustRightInd w:val="0"/>
        <w:snapToGrid w:val="0"/>
        <w:spacing w:line="540" w:lineRule="exact"/>
        <w:ind w:left="0" w:leftChars="0" w:right="0" w:rightChars="0" w:firstLine="0" w:firstLineChars="0"/>
        <w:jc w:val="center"/>
        <w:textAlignment w:val="auto"/>
        <w:outlineLvl w:val="9"/>
        <w:rPr>
          <w:rFonts w:hint="default" w:ascii="Nimbus Roman" w:hAnsi="Nimbus Roman" w:eastAsia="黑体" w:cs="Nimbus Roman"/>
          <w:color w:val="auto"/>
          <w:sz w:val="44"/>
          <w:szCs w:val="44"/>
          <w:lang w:eastAsia="zh-CN"/>
        </w:rPr>
      </w:pPr>
      <w:r>
        <w:rPr>
          <w:rFonts w:hint="default" w:ascii="Nimbus Roman" w:hAnsi="Nimbus Roman" w:eastAsia="方正小标宋_GBK" w:cs="Nimbus Roman"/>
          <w:color w:val="auto"/>
          <w:sz w:val="44"/>
          <w:szCs w:val="44"/>
          <w:lang w:val="en-US" w:eastAsia="zh-CN" w:bidi="ar-SA"/>
        </w:rPr>
        <w:t>县政协十届三次会议委员提案办理情况一览表</w:t>
      </w:r>
    </w:p>
    <w:tbl>
      <w:tblPr>
        <w:tblStyle w:val="11"/>
        <w:tblW w:w="1524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75"/>
        <w:gridCol w:w="4946"/>
        <w:gridCol w:w="1500"/>
        <w:gridCol w:w="1440"/>
        <w:gridCol w:w="5599"/>
        <w:gridCol w:w="982"/>
      </w:tblGrid>
      <w:tr w14:paraId="6358F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9" w:hRule="atLeast"/>
          <w:tblHeader/>
          <w:jc w:val="center"/>
        </w:trPr>
        <w:tc>
          <w:tcPr>
            <w:tcW w:w="775" w:type="dxa"/>
            <w:tcBorders>
              <w:top w:val="single" w:color="000000" w:sz="4" w:space="0"/>
              <w:left w:val="single" w:color="000000" w:sz="4" w:space="0"/>
              <w:bottom w:val="single" w:color="000000" w:sz="4" w:space="0"/>
              <w:right w:val="single" w:color="000000" w:sz="4" w:space="0"/>
            </w:tcBorders>
            <w:noWrap w:val="0"/>
            <w:vAlign w:val="center"/>
          </w:tcPr>
          <w:p w14:paraId="4C1D9917">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黑体" w:cs="Times New Roman"/>
                <w:b w:val="0"/>
                <w:bCs w:val="0"/>
                <w:color w:val="auto"/>
                <w:sz w:val="24"/>
                <w:szCs w:val="24"/>
                <w:lang w:val="en-US" w:eastAsia="zh-CN"/>
              </w:rPr>
            </w:pPr>
            <w:r>
              <w:rPr>
                <w:rFonts w:hint="default" w:ascii="Times New Roman" w:hAnsi="Times New Roman" w:eastAsia="黑体" w:cs="Times New Roman"/>
                <w:b w:val="0"/>
                <w:bCs w:val="0"/>
                <w:color w:val="auto"/>
                <w:sz w:val="24"/>
                <w:szCs w:val="24"/>
                <w:lang w:val="en-US" w:eastAsia="zh-CN"/>
              </w:rPr>
              <w:t>序号</w:t>
            </w:r>
          </w:p>
        </w:tc>
        <w:tc>
          <w:tcPr>
            <w:tcW w:w="4946" w:type="dxa"/>
            <w:tcBorders>
              <w:top w:val="single" w:color="000000" w:sz="4" w:space="0"/>
              <w:left w:val="single" w:color="000000" w:sz="4" w:space="0"/>
              <w:bottom w:val="single" w:color="000000" w:sz="4" w:space="0"/>
              <w:right w:val="single" w:color="000000" w:sz="4" w:space="0"/>
            </w:tcBorders>
            <w:noWrap w:val="0"/>
            <w:vAlign w:val="center"/>
          </w:tcPr>
          <w:p w14:paraId="6DC6218F">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黑体" w:cs="Times New Roman"/>
                <w:b w:val="0"/>
                <w:bCs w:val="0"/>
                <w:color w:val="auto"/>
                <w:sz w:val="24"/>
                <w:szCs w:val="24"/>
                <w:lang w:val="en-US" w:eastAsia="zh-CN"/>
              </w:rPr>
            </w:pPr>
            <w:r>
              <w:rPr>
                <w:rFonts w:hint="default" w:ascii="Times New Roman" w:hAnsi="Times New Roman" w:eastAsia="黑体" w:cs="Times New Roman"/>
                <w:b w:val="0"/>
                <w:bCs w:val="0"/>
                <w:color w:val="auto"/>
                <w:sz w:val="24"/>
                <w:szCs w:val="24"/>
                <w:lang w:val="en-US" w:eastAsia="zh-CN"/>
              </w:rPr>
              <w:t>提案名称</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48710402">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黑体" w:cs="Times New Roman"/>
                <w:b w:val="0"/>
                <w:bCs w:val="0"/>
                <w:color w:val="auto"/>
                <w:sz w:val="24"/>
                <w:szCs w:val="24"/>
                <w:lang w:val="en-US" w:eastAsia="zh-CN"/>
              </w:rPr>
            </w:pPr>
            <w:r>
              <w:rPr>
                <w:rFonts w:hint="default" w:ascii="Times New Roman" w:hAnsi="Times New Roman" w:eastAsia="黑体" w:cs="Times New Roman"/>
                <w:b w:val="0"/>
                <w:bCs w:val="0"/>
                <w:color w:val="auto"/>
                <w:sz w:val="24"/>
                <w:szCs w:val="24"/>
                <w:lang w:val="en-US" w:eastAsia="zh-CN"/>
              </w:rPr>
              <w:t>承办单位</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51593950">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黑体" w:cs="Times New Roman"/>
                <w:b w:val="0"/>
                <w:bCs w:val="0"/>
                <w:color w:val="auto"/>
                <w:sz w:val="24"/>
                <w:szCs w:val="24"/>
                <w:lang w:val="en-US" w:eastAsia="zh-CN"/>
              </w:rPr>
            </w:pPr>
            <w:r>
              <w:rPr>
                <w:rFonts w:hint="default" w:ascii="Times New Roman" w:hAnsi="Times New Roman" w:eastAsia="黑体" w:cs="Times New Roman"/>
                <w:b w:val="0"/>
                <w:bCs w:val="0"/>
                <w:color w:val="auto"/>
                <w:sz w:val="24"/>
                <w:szCs w:val="24"/>
                <w:lang w:val="en-US" w:eastAsia="zh-CN"/>
              </w:rPr>
              <w:t>协办单位</w:t>
            </w:r>
          </w:p>
        </w:tc>
        <w:tc>
          <w:tcPr>
            <w:tcW w:w="5599" w:type="dxa"/>
            <w:tcBorders>
              <w:top w:val="single" w:color="000000" w:sz="4" w:space="0"/>
              <w:left w:val="single" w:color="000000" w:sz="4" w:space="0"/>
              <w:bottom w:val="single" w:color="000000" w:sz="4" w:space="0"/>
              <w:right w:val="single" w:color="000000" w:sz="4" w:space="0"/>
            </w:tcBorders>
            <w:noWrap w:val="0"/>
            <w:vAlign w:val="center"/>
          </w:tcPr>
          <w:p w14:paraId="09DF5CC1">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黑体" w:cs="Times New Roman"/>
                <w:b w:val="0"/>
                <w:bCs w:val="0"/>
                <w:color w:val="auto"/>
                <w:sz w:val="24"/>
                <w:szCs w:val="24"/>
                <w:lang w:val="en-US" w:eastAsia="zh-CN"/>
              </w:rPr>
            </w:pPr>
            <w:r>
              <w:rPr>
                <w:rFonts w:hint="default" w:ascii="Times New Roman" w:hAnsi="Times New Roman" w:eastAsia="黑体" w:cs="Times New Roman"/>
                <w:b w:val="0"/>
                <w:bCs w:val="0"/>
                <w:color w:val="auto"/>
                <w:sz w:val="24"/>
                <w:szCs w:val="24"/>
                <w:lang w:val="en-US" w:eastAsia="zh-CN"/>
              </w:rPr>
              <w:t>进展情况</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11DD9992">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黑体" w:cs="Times New Roman"/>
                <w:b w:val="0"/>
                <w:bCs w:val="0"/>
                <w:color w:val="auto"/>
                <w:sz w:val="24"/>
                <w:szCs w:val="24"/>
                <w:lang w:val="en-US" w:eastAsia="zh-CN"/>
              </w:rPr>
            </w:pPr>
            <w:r>
              <w:rPr>
                <w:rFonts w:hint="default" w:ascii="Times New Roman" w:hAnsi="Times New Roman" w:eastAsia="黑体" w:cs="Times New Roman"/>
                <w:b w:val="0"/>
                <w:bCs w:val="0"/>
                <w:color w:val="auto"/>
                <w:sz w:val="24"/>
                <w:szCs w:val="24"/>
                <w:lang w:val="en-US" w:eastAsia="zh-CN"/>
              </w:rPr>
              <w:t>备注</w:t>
            </w:r>
          </w:p>
        </w:tc>
      </w:tr>
      <w:tr w14:paraId="62850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77" w:hRule="atLeast"/>
          <w:jc w:val="center"/>
        </w:trPr>
        <w:tc>
          <w:tcPr>
            <w:tcW w:w="775" w:type="dxa"/>
            <w:tcBorders>
              <w:top w:val="single" w:color="000000" w:sz="4" w:space="0"/>
              <w:left w:val="single" w:color="000000" w:sz="4" w:space="0"/>
              <w:bottom w:val="single" w:color="000000" w:sz="4" w:space="0"/>
              <w:right w:val="single" w:color="000000" w:sz="4" w:space="0"/>
            </w:tcBorders>
            <w:noWrap w:val="0"/>
            <w:vAlign w:val="center"/>
          </w:tcPr>
          <w:p w14:paraId="568B830A">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300" w:lineRule="exact"/>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w:t>
            </w:r>
          </w:p>
        </w:tc>
        <w:tc>
          <w:tcPr>
            <w:tcW w:w="4946" w:type="dxa"/>
            <w:tcBorders>
              <w:top w:val="single" w:color="000000" w:sz="4" w:space="0"/>
              <w:left w:val="single" w:color="000000" w:sz="4" w:space="0"/>
              <w:bottom w:val="single" w:color="000000" w:sz="4" w:space="0"/>
              <w:right w:val="single" w:color="000000" w:sz="4" w:space="0"/>
            </w:tcBorders>
            <w:noWrap w:val="0"/>
            <w:vAlign w:val="center"/>
          </w:tcPr>
          <w:p w14:paraId="4EEA405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关于创建乡村振兴“</w:t>
            </w:r>
            <w:r>
              <w:rPr>
                <w:rStyle w:val="16"/>
                <w:rFonts w:hint="default" w:ascii="Times New Roman" w:hAnsi="Times New Roman" w:eastAsia="仿宋_GB2312" w:cs="Times New Roman"/>
                <w:color w:val="auto"/>
                <w:sz w:val="24"/>
                <w:szCs w:val="24"/>
                <w:lang w:val="en-US" w:eastAsia="zh-CN" w:bidi="ar"/>
              </w:rPr>
              <w:t>一户两园，朝那鸡养殖加清洁取暖</w:t>
            </w:r>
            <w:r>
              <w:rPr>
                <w:rFonts w:hint="default" w:ascii="Times New Roman" w:hAnsi="Times New Roman" w:eastAsia="仿宋_GB2312" w:cs="Times New Roman"/>
                <w:i w:val="0"/>
                <w:iCs w:val="0"/>
                <w:color w:val="auto"/>
                <w:kern w:val="0"/>
                <w:sz w:val="24"/>
                <w:szCs w:val="24"/>
                <w:u w:val="none"/>
                <w:lang w:val="en-US" w:eastAsia="zh-CN" w:bidi="ar"/>
              </w:rPr>
              <w:t>”</w:t>
            </w:r>
            <w:r>
              <w:rPr>
                <w:rStyle w:val="16"/>
                <w:rFonts w:hint="default" w:ascii="Times New Roman" w:hAnsi="Times New Roman" w:eastAsia="仿宋_GB2312" w:cs="Times New Roman"/>
                <w:color w:val="auto"/>
                <w:sz w:val="24"/>
                <w:szCs w:val="24"/>
                <w:lang w:val="en-US" w:eastAsia="zh-CN" w:bidi="ar"/>
              </w:rPr>
              <w:t>示范户的提案</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478DDC04">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300" w:lineRule="exact"/>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农业农村局</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1CDD88DE">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300" w:lineRule="exact"/>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各乡镇</w:t>
            </w:r>
          </w:p>
        </w:tc>
        <w:tc>
          <w:tcPr>
            <w:tcW w:w="5599" w:type="dxa"/>
            <w:tcBorders>
              <w:top w:val="single" w:color="000000" w:sz="4" w:space="0"/>
              <w:left w:val="single" w:color="000000" w:sz="4" w:space="0"/>
              <w:bottom w:val="single" w:color="000000" w:sz="4" w:space="0"/>
              <w:right w:val="single" w:color="000000" w:sz="4" w:space="0"/>
            </w:tcBorders>
            <w:noWrap w:val="0"/>
            <w:vAlign w:val="center"/>
          </w:tcPr>
          <w:p w14:paraId="693D0B51">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300" w:lineRule="exact"/>
              <w:ind w:left="0" w:leftChars="0" w:right="0" w:rightChars="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累计完成农村清洁能源改造9245户，培育朝那鸡（月子鸡）“2060”养殖示范户2000户，积极动员养殖示范户安装清洁取暖设备，合力打造乡村振兴“朝那鸡+清洁取暖”示范户。</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22E553AE">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已办结</w:t>
            </w:r>
          </w:p>
        </w:tc>
      </w:tr>
      <w:tr w14:paraId="468F6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40" w:hRule="atLeast"/>
          <w:jc w:val="center"/>
        </w:trPr>
        <w:tc>
          <w:tcPr>
            <w:tcW w:w="775" w:type="dxa"/>
            <w:tcBorders>
              <w:top w:val="single" w:color="000000" w:sz="4" w:space="0"/>
              <w:left w:val="single" w:color="000000" w:sz="4" w:space="0"/>
              <w:bottom w:val="single" w:color="000000" w:sz="4" w:space="0"/>
              <w:right w:val="single" w:color="000000" w:sz="4" w:space="0"/>
            </w:tcBorders>
            <w:noWrap w:val="0"/>
            <w:vAlign w:val="center"/>
          </w:tcPr>
          <w:p w14:paraId="7ED28811">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300" w:lineRule="exact"/>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w:t>
            </w:r>
          </w:p>
        </w:tc>
        <w:tc>
          <w:tcPr>
            <w:tcW w:w="4946" w:type="dxa"/>
            <w:tcBorders>
              <w:top w:val="single" w:color="000000" w:sz="4" w:space="0"/>
              <w:left w:val="single" w:color="000000" w:sz="4" w:space="0"/>
              <w:bottom w:val="single" w:color="000000" w:sz="4" w:space="0"/>
              <w:right w:val="single" w:color="000000" w:sz="4" w:space="0"/>
            </w:tcBorders>
            <w:noWrap w:val="0"/>
            <w:vAlign w:val="center"/>
          </w:tcPr>
          <w:p w14:paraId="17B75B4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color w:val="auto"/>
                <w:kern w:val="2"/>
                <w:sz w:val="24"/>
                <w:szCs w:val="24"/>
                <w:u w:val="none"/>
                <w:lang w:val="en-US" w:eastAsia="zh-CN" w:bidi="ar-SA"/>
              </w:rPr>
            </w:pPr>
            <w:r>
              <w:rPr>
                <w:rStyle w:val="16"/>
                <w:rFonts w:hint="default" w:ascii="Times New Roman" w:hAnsi="Times New Roman" w:eastAsia="仿宋_GB2312" w:cs="Times New Roman"/>
                <w:color w:val="auto"/>
                <w:sz w:val="24"/>
                <w:szCs w:val="24"/>
                <w:lang w:val="en-US" w:eastAsia="zh-CN" w:bidi="ar"/>
              </w:rPr>
              <w:t>关于利用乡村闲置设施扩大朝那鸡规模养殖的提案（</w:t>
            </w:r>
            <w:r>
              <w:rPr>
                <w:rFonts w:hint="default" w:ascii="Times New Roman" w:hAnsi="Times New Roman" w:eastAsia="仿宋_GB2312" w:cs="Times New Roman"/>
                <w:color w:val="auto"/>
                <w:sz w:val="24"/>
                <w:szCs w:val="24"/>
                <w:lang w:val="en-US" w:eastAsia="zh-CN"/>
              </w:rPr>
              <w:t>重点提案</w:t>
            </w:r>
            <w:r>
              <w:rPr>
                <w:rStyle w:val="16"/>
                <w:rFonts w:hint="default" w:ascii="Times New Roman" w:hAnsi="Times New Roman" w:eastAsia="仿宋_GB2312" w:cs="Times New Roman"/>
                <w:color w:val="auto"/>
                <w:sz w:val="24"/>
                <w:szCs w:val="24"/>
                <w:lang w:val="en-US" w:eastAsia="zh-CN" w:bidi="ar"/>
              </w:rPr>
              <w:t>）</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53B4DE66">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300" w:lineRule="exact"/>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农业农村局</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30D4C832">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300" w:lineRule="exact"/>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各乡镇</w:t>
            </w:r>
          </w:p>
        </w:tc>
        <w:tc>
          <w:tcPr>
            <w:tcW w:w="5599" w:type="dxa"/>
            <w:tcBorders>
              <w:top w:val="single" w:color="000000" w:sz="4" w:space="0"/>
              <w:left w:val="single" w:color="000000" w:sz="4" w:space="0"/>
              <w:bottom w:val="single" w:color="000000" w:sz="4" w:space="0"/>
              <w:right w:val="single" w:color="000000" w:sz="4" w:space="0"/>
            </w:tcBorders>
            <w:noWrap w:val="0"/>
            <w:vAlign w:val="center"/>
          </w:tcPr>
          <w:p w14:paraId="27288180">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300" w:lineRule="exact"/>
              <w:ind w:left="0" w:leftChars="0" w:right="0" w:rightChars="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盘活利用农村学校等改造闲置设施养殖点48个，投放鸡苗18.26万只。</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3DD0FF33">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已办结</w:t>
            </w:r>
          </w:p>
        </w:tc>
      </w:tr>
      <w:tr w14:paraId="0157F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15" w:hRule="atLeast"/>
          <w:jc w:val="center"/>
        </w:trPr>
        <w:tc>
          <w:tcPr>
            <w:tcW w:w="775" w:type="dxa"/>
            <w:tcBorders>
              <w:top w:val="single" w:color="000000" w:sz="4" w:space="0"/>
              <w:left w:val="single" w:color="000000" w:sz="4" w:space="0"/>
              <w:bottom w:val="single" w:color="000000" w:sz="4" w:space="0"/>
              <w:right w:val="single" w:color="000000" w:sz="4" w:space="0"/>
            </w:tcBorders>
            <w:noWrap w:val="0"/>
            <w:vAlign w:val="center"/>
          </w:tcPr>
          <w:p w14:paraId="584117D1">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300" w:lineRule="exact"/>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3</w:t>
            </w:r>
          </w:p>
        </w:tc>
        <w:tc>
          <w:tcPr>
            <w:tcW w:w="4946" w:type="dxa"/>
            <w:tcBorders>
              <w:top w:val="single" w:color="000000" w:sz="4" w:space="0"/>
              <w:left w:val="single" w:color="000000" w:sz="4" w:space="0"/>
              <w:bottom w:val="single" w:color="000000" w:sz="4" w:space="0"/>
              <w:right w:val="single" w:color="000000" w:sz="4" w:space="0"/>
            </w:tcBorders>
            <w:noWrap w:val="0"/>
            <w:vAlign w:val="center"/>
          </w:tcPr>
          <w:p w14:paraId="4323DE9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关于保障粮食安全的提案</w:t>
            </w:r>
            <w:r>
              <w:rPr>
                <w:rStyle w:val="16"/>
                <w:rFonts w:hint="default" w:ascii="Times New Roman" w:hAnsi="Times New Roman" w:eastAsia="仿宋_GB2312" w:cs="Times New Roman"/>
                <w:color w:val="auto"/>
                <w:sz w:val="24"/>
                <w:szCs w:val="24"/>
                <w:lang w:val="en-US" w:eastAsia="zh-CN" w:bidi="ar"/>
              </w:rPr>
              <w:t>（</w:t>
            </w:r>
            <w:r>
              <w:rPr>
                <w:rFonts w:hint="default" w:ascii="Times New Roman" w:hAnsi="Times New Roman" w:eastAsia="仿宋_GB2312" w:cs="Times New Roman"/>
                <w:color w:val="auto"/>
                <w:sz w:val="24"/>
                <w:szCs w:val="24"/>
                <w:lang w:val="en-US" w:eastAsia="zh-CN"/>
              </w:rPr>
              <w:t>重点提案</w:t>
            </w:r>
            <w:r>
              <w:rPr>
                <w:rStyle w:val="16"/>
                <w:rFonts w:hint="default" w:ascii="Times New Roman" w:hAnsi="Times New Roman" w:eastAsia="仿宋_GB2312" w:cs="Times New Roman"/>
                <w:color w:val="auto"/>
                <w:sz w:val="24"/>
                <w:szCs w:val="24"/>
                <w:lang w:val="en-US" w:eastAsia="zh-CN" w:bidi="ar"/>
              </w:rPr>
              <w:t>）</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3E1F79E8">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300" w:lineRule="exact"/>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发展和改革局</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1A3FF8D6">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300" w:lineRule="exact"/>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农业农村局各乡镇</w:t>
            </w:r>
          </w:p>
        </w:tc>
        <w:tc>
          <w:tcPr>
            <w:tcW w:w="5599" w:type="dxa"/>
            <w:tcBorders>
              <w:top w:val="single" w:color="000000" w:sz="4" w:space="0"/>
              <w:left w:val="single" w:color="000000" w:sz="4" w:space="0"/>
              <w:bottom w:val="single" w:color="000000" w:sz="4" w:space="0"/>
              <w:right w:val="single" w:color="000000" w:sz="4" w:space="0"/>
            </w:tcBorders>
            <w:noWrap w:val="0"/>
            <w:vAlign w:val="center"/>
          </w:tcPr>
          <w:p w14:paraId="36393B23">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300" w:lineRule="exact"/>
              <w:ind w:left="0" w:leftChars="0" w:right="0" w:rightChars="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全县粮食作物播种面积74.7万亩，其中冬小麦11.5万亩、单作籽粒玉米29.63万亩、大豆玉米带状复合种植25.34万亩、马铃薯4.03万亩、杂粮4.2万亩。新建高标准农田2.1万亩，高效节水0.19万亩，现有高标准农田75.2万亩。</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30337358">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已办结</w:t>
            </w:r>
          </w:p>
        </w:tc>
      </w:tr>
      <w:tr w14:paraId="0A7DB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28" w:hRule="atLeast"/>
          <w:jc w:val="center"/>
        </w:trPr>
        <w:tc>
          <w:tcPr>
            <w:tcW w:w="775" w:type="dxa"/>
            <w:tcBorders>
              <w:top w:val="single" w:color="000000" w:sz="4" w:space="0"/>
              <w:left w:val="single" w:color="000000" w:sz="4" w:space="0"/>
              <w:bottom w:val="single" w:color="000000" w:sz="4" w:space="0"/>
              <w:right w:val="single" w:color="000000" w:sz="4" w:space="0"/>
            </w:tcBorders>
            <w:noWrap w:val="0"/>
            <w:vAlign w:val="center"/>
          </w:tcPr>
          <w:p w14:paraId="5EF868F6">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300" w:lineRule="exact"/>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4</w:t>
            </w:r>
          </w:p>
        </w:tc>
        <w:tc>
          <w:tcPr>
            <w:tcW w:w="4946" w:type="dxa"/>
            <w:tcBorders>
              <w:top w:val="single" w:color="000000" w:sz="4" w:space="0"/>
              <w:left w:val="single" w:color="000000" w:sz="4" w:space="0"/>
              <w:bottom w:val="single" w:color="000000" w:sz="4" w:space="0"/>
              <w:right w:val="single" w:color="000000" w:sz="4" w:space="0"/>
            </w:tcBorders>
            <w:noWrap w:val="0"/>
            <w:vAlign w:val="center"/>
          </w:tcPr>
          <w:p w14:paraId="5CE9FEB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关于扶持中小微民营企业发展的提案</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7614594B">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300" w:lineRule="exact"/>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发展和改革局</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609ED71F">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300" w:lineRule="exact"/>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财政局</w:t>
            </w:r>
          </w:p>
        </w:tc>
        <w:tc>
          <w:tcPr>
            <w:tcW w:w="5599" w:type="dxa"/>
            <w:tcBorders>
              <w:top w:val="single" w:color="000000" w:sz="4" w:space="0"/>
              <w:left w:val="single" w:color="000000" w:sz="4" w:space="0"/>
              <w:bottom w:val="single" w:color="000000" w:sz="4" w:space="0"/>
              <w:right w:val="single" w:color="000000" w:sz="4" w:space="0"/>
            </w:tcBorders>
            <w:noWrap w:val="0"/>
            <w:vAlign w:val="center"/>
          </w:tcPr>
          <w:p w14:paraId="0AC65799">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300" w:lineRule="exact"/>
              <w:ind w:left="0" w:leftChars="0" w:right="0" w:rightChars="0"/>
              <w:jc w:val="both"/>
              <w:textAlignment w:val="auto"/>
              <w:outlineLvl w:val="9"/>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全面落实保障民营企业发展等惠企政策，兑现各类民营企业奖补资金744万元。召开全县解决民营企业困难问题现场办公会、民营企业座谈会2次，解决企业问题68条。</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36F9AA11">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已办结</w:t>
            </w:r>
          </w:p>
        </w:tc>
      </w:tr>
      <w:tr w14:paraId="4B9A0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03" w:hRule="atLeast"/>
          <w:jc w:val="center"/>
        </w:trPr>
        <w:tc>
          <w:tcPr>
            <w:tcW w:w="775" w:type="dxa"/>
            <w:tcBorders>
              <w:top w:val="single" w:color="000000" w:sz="4" w:space="0"/>
              <w:left w:val="single" w:color="000000" w:sz="4" w:space="0"/>
              <w:bottom w:val="single" w:color="000000" w:sz="4" w:space="0"/>
              <w:right w:val="single" w:color="000000" w:sz="4" w:space="0"/>
            </w:tcBorders>
            <w:noWrap w:val="0"/>
            <w:vAlign w:val="center"/>
          </w:tcPr>
          <w:p w14:paraId="6F015A45">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300" w:lineRule="exact"/>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5</w:t>
            </w:r>
          </w:p>
        </w:tc>
        <w:tc>
          <w:tcPr>
            <w:tcW w:w="4946" w:type="dxa"/>
            <w:tcBorders>
              <w:top w:val="single" w:color="000000" w:sz="4" w:space="0"/>
              <w:left w:val="single" w:color="000000" w:sz="4" w:space="0"/>
              <w:bottom w:val="single" w:color="000000" w:sz="4" w:space="0"/>
              <w:right w:val="single" w:color="000000" w:sz="4" w:space="0"/>
            </w:tcBorders>
            <w:noWrap w:val="0"/>
            <w:vAlign w:val="center"/>
          </w:tcPr>
          <w:p w14:paraId="795FDA4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关于推进红梅杏产业发展的提案</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4B307306">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300" w:lineRule="exact"/>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林草局</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6B5339A4">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300" w:lineRule="exact"/>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农业农村局各乡镇</w:t>
            </w:r>
          </w:p>
        </w:tc>
        <w:tc>
          <w:tcPr>
            <w:tcW w:w="5599" w:type="dxa"/>
            <w:tcBorders>
              <w:top w:val="single" w:color="000000" w:sz="4" w:space="0"/>
              <w:left w:val="single" w:color="000000" w:sz="4" w:space="0"/>
              <w:bottom w:val="single" w:color="000000" w:sz="4" w:space="0"/>
              <w:right w:val="single" w:color="000000" w:sz="4" w:space="0"/>
            </w:tcBorders>
            <w:noWrap w:val="0"/>
            <w:vAlign w:val="center"/>
          </w:tcPr>
          <w:p w14:paraId="16306735">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snapToGrid w:val="0"/>
              <w:spacing w:line="300" w:lineRule="exact"/>
              <w:ind w:right="0" w:rightChars="0"/>
              <w:jc w:val="both"/>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完成庭院红梅杏种植2200亩、高接改良山杏3400亩，指导已挂果红梅杏完成修剪、施肥、冻害预防及病虫害防治2万亩，发放高效氯氟氰菊酯、石硫合剂、防冻剂5万瓶。</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666FE1D2">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已办结</w:t>
            </w:r>
          </w:p>
        </w:tc>
      </w:tr>
      <w:tr w14:paraId="543BD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21" w:hRule="atLeast"/>
          <w:jc w:val="center"/>
        </w:trPr>
        <w:tc>
          <w:tcPr>
            <w:tcW w:w="775" w:type="dxa"/>
            <w:tcBorders>
              <w:top w:val="single" w:color="000000" w:sz="4" w:space="0"/>
              <w:left w:val="single" w:color="000000" w:sz="4" w:space="0"/>
              <w:bottom w:val="single" w:color="000000" w:sz="4" w:space="0"/>
              <w:right w:val="single" w:color="000000" w:sz="4" w:space="0"/>
            </w:tcBorders>
            <w:noWrap w:val="0"/>
            <w:vAlign w:val="center"/>
          </w:tcPr>
          <w:p w14:paraId="5BF1E998">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6</w:t>
            </w:r>
          </w:p>
        </w:tc>
        <w:tc>
          <w:tcPr>
            <w:tcW w:w="4946" w:type="dxa"/>
            <w:tcBorders>
              <w:top w:val="single" w:color="000000" w:sz="4" w:space="0"/>
              <w:left w:val="single" w:color="000000" w:sz="4" w:space="0"/>
              <w:bottom w:val="single" w:color="000000" w:sz="4" w:space="0"/>
              <w:right w:val="single" w:color="000000" w:sz="4" w:space="0"/>
            </w:tcBorders>
            <w:noWrap w:val="0"/>
            <w:vAlign w:val="center"/>
          </w:tcPr>
          <w:p w14:paraId="695BCCCB">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关于堵牢管理漏洞，实现我县村集体经济稳定增收的提案</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74068FB1">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组织部</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7CA470CC">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各乡镇</w:t>
            </w:r>
          </w:p>
        </w:tc>
        <w:tc>
          <w:tcPr>
            <w:tcW w:w="5599" w:type="dxa"/>
            <w:tcBorders>
              <w:top w:val="single" w:color="000000" w:sz="4" w:space="0"/>
              <w:left w:val="single" w:color="000000" w:sz="4" w:space="0"/>
              <w:bottom w:val="single" w:color="000000" w:sz="4" w:space="0"/>
              <w:right w:val="single" w:color="000000" w:sz="4" w:space="0"/>
            </w:tcBorders>
            <w:noWrap w:val="0"/>
            <w:vAlign w:val="center"/>
          </w:tcPr>
          <w:p w14:paraId="2FAE9EB7">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对156个村集体经济资金管理情况进行专项审计，对查出的问题督促整改，进一步堵牢管理漏洞。开展“百企兴百村”三年行动，37</w:t>
            </w:r>
            <w:r>
              <w:rPr>
                <w:rFonts w:hint="default" w:ascii="Times New Roman" w:hAnsi="Times New Roman" w:eastAsia="仿宋_GB2312" w:cs="Times New Roman"/>
                <w:color w:val="auto"/>
                <w:sz w:val="24"/>
                <w:szCs w:val="24"/>
                <w:lang w:val="en" w:eastAsia="zh-CN"/>
              </w:rPr>
              <w:t>家</w:t>
            </w:r>
            <w:r>
              <w:rPr>
                <w:rFonts w:hint="default" w:ascii="Times New Roman" w:hAnsi="Times New Roman" w:eastAsia="仿宋_GB2312" w:cs="Times New Roman"/>
                <w:color w:val="auto"/>
                <w:sz w:val="24"/>
                <w:szCs w:val="24"/>
                <w:lang w:val="en-US" w:eastAsia="zh-CN"/>
              </w:rPr>
              <w:t>企业结对帮扶48个村（社区），选取12个村开展村党组织领办农村新型经济组织试点，推动村集体经济扩量提质。</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18654B23">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已办结</w:t>
            </w:r>
          </w:p>
        </w:tc>
      </w:tr>
      <w:tr w14:paraId="495A9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30" w:hRule="atLeast"/>
          <w:jc w:val="center"/>
        </w:trPr>
        <w:tc>
          <w:tcPr>
            <w:tcW w:w="775" w:type="dxa"/>
            <w:tcBorders>
              <w:top w:val="single" w:color="000000" w:sz="4" w:space="0"/>
              <w:left w:val="single" w:color="000000" w:sz="4" w:space="0"/>
              <w:bottom w:val="single" w:color="000000" w:sz="4" w:space="0"/>
              <w:right w:val="single" w:color="000000" w:sz="4" w:space="0"/>
            </w:tcBorders>
            <w:noWrap w:val="0"/>
            <w:vAlign w:val="center"/>
          </w:tcPr>
          <w:p w14:paraId="01B4F7FF">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7</w:t>
            </w:r>
          </w:p>
        </w:tc>
        <w:tc>
          <w:tcPr>
            <w:tcW w:w="4946" w:type="dxa"/>
            <w:tcBorders>
              <w:top w:val="single" w:color="000000" w:sz="4" w:space="0"/>
              <w:left w:val="single" w:color="000000" w:sz="4" w:space="0"/>
              <w:bottom w:val="single" w:color="000000" w:sz="4" w:space="0"/>
              <w:right w:val="single" w:color="000000" w:sz="4" w:space="0"/>
            </w:tcBorders>
            <w:noWrap w:val="0"/>
            <w:vAlign w:val="center"/>
          </w:tcPr>
          <w:p w14:paraId="265991E0">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关于紧扣产业发展方向提升招商项目实效的提案</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663C53F1">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工信和</w:t>
            </w:r>
          </w:p>
          <w:p w14:paraId="045828B5">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商务局</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5A271F6F">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园区管委会</w:t>
            </w:r>
            <w:r>
              <w:rPr>
                <w:rFonts w:hint="eastAsia" w:ascii="Times New Roman" w:hAnsi="Times New Roman" w:eastAsia="仿宋_GB2312" w:cs="Times New Roman"/>
                <w:color w:val="000000"/>
                <w:sz w:val="24"/>
                <w:szCs w:val="24"/>
                <w:lang w:val="en-US" w:eastAsia="zh-CN"/>
              </w:rPr>
              <w:t>发展和改革局</w:t>
            </w:r>
          </w:p>
        </w:tc>
        <w:tc>
          <w:tcPr>
            <w:tcW w:w="5599" w:type="dxa"/>
            <w:tcBorders>
              <w:top w:val="single" w:color="000000" w:sz="4" w:space="0"/>
              <w:left w:val="single" w:color="000000" w:sz="4" w:space="0"/>
              <w:bottom w:val="single" w:color="000000" w:sz="4" w:space="0"/>
              <w:right w:val="single" w:color="000000" w:sz="4" w:space="0"/>
            </w:tcBorders>
            <w:noWrap w:val="0"/>
            <w:vAlign w:val="center"/>
          </w:tcPr>
          <w:p w14:paraId="1E833918">
            <w:pPr>
              <w:keepNext w:val="0"/>
              <w:keepLines w:val="0"/>
              <w:pageBreakBefore w:val="0"/>
              <w:widowControl w:val="0"/>
              <w:numPr>
                <w:ilvl w:val="0"/>
                <w:numId w:val="0"/>
              </w:numPr>
              <w:kinsoku/>
              <w:wordWrap/>
              <w:overflowPunct/>
              <w:topLinePunct w:val="0"/>
              <w:autoSpaceDE/>
              <w:autoSpaceDN/>
              <w:bidi w:val="0"/>
              <w:adjustRightInd/>
              <w:snapToGrid/>
              <w:spacing w:after="0" w:afterLines="0" w:afterAutospacing="0" w:line="320" w:lineRule="exact"/>
              <w:ind w:right="0" w:rightChars="0"/>
              <w:jc w:val="both"/>
              <w:textAlignment w:val="auto"/>
              <w:outlineLvl w:val="9"/>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kern w:val="2"/>
                <w:sz w:val="24"/>
                <w:szCs w:val="24"/>
                <w:lang w:val="en-US" w:eastAsia="zh-CN" w:bidi="ar-SA"/>
              </w:rPr>
              <w:t>聚焦“五特四新四优”产业，论证包装产业项目60个。围绕重点产业共组织外出招商活动27次，考察企业154家，对接项目97个，达成意向项目27个。落地招商引资项目30个，概算总投资108.8亿元，到位资金35.04亿元。</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4E7500C0">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已办结</w:t>
            </w:r>
          </w:p>
        </w:tc>
      </w:tr>
      <w:tr w14:paraId="29693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71" w:hRule="atLeast"/>
          <w:jc w:val="center"/>
        </w:trPr>
        <w:tc>
          <w:tcPr>
            <w:tcW w:w="775" w:type="dxa"/>
            <w:tcBorders>
              <w:top w:val="single" w:color="000000" w:sz="4" w:space="0"/>
              <w:left w:val="single" w:color="000000" w:sz="4" w:space="0"/>
              <w:bottom w:val="single" w:color="000000" w:sz="4" w:space="0"/>
              <w:right w:val="single" w:color="000000" w:sz="4" w:space="0"/>
            </w:tcBorders>
            <w:noWrap w:val="0"/>
            <w:vAlign w:val="center"/>
          </w:tcPr>
          <w:p w14:paraId="17910B76">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8</w:t>
            </w:r>
          </w:p>
        </w:tc>
        <w:tc>
          <w:tcPr>
            <w:tcW w:w="4946" w:type="dxa"/>
            <w:tcBorders>
              <w:top w:val="single" w:color="000000" w:sz="4" w:space="0"/>
              <w:left w:val="single" w:color="000000" w:sz="4" w:space="0"/>
              <w:bottom w:val="single" w:color="000000" w:sz="4" w:space="0"/>
              <w:right w:val="single" w:color="000000" w:sz="4" w:space="0"/>
            </w:tcBorders>
            <w:noWrap w:val="0"/>
            <w:vAlign w:val="center"/>
          </w:tcPr>
          <w:p w14:paraId="514C814E">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关于推进彭阳县中华蜂产业高质量发展的提案</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2293C54F">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林草局</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7FA393B4">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农业农村局各乡镇</w:t>
            </w:r>
          </w:p>
        </w:tc>
        <w:tc>
          <w:tcPr>
            <w:tcW w:w="5599" w:type="dxa"/>
            <w:tcBorders>
              <w:top w:val="single" w:color="000000" w:sz="4" w:space="0"/>
              <w:left w:val="single" w:color="000000" w:sz="4" w:space="0"/>
              <w:bottom w:val="single" w:color="000000" w:sz="4" w:space="0"/>
              <w:right w:val="single" w:color="000000" w:sz="4" w:space="0"/>
            </w:tcBorders>
            <w:noWrap w:val="0"/>
            <w:vAlign w:val="center"/>
          </w:tcPr>
          <w:p w14:paraId="39B1F2CE">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围绕“拓宽绿水青山转化金山银山的路径”，探索构建树上、树下、加工、营销、综合利用五位一体的立体复合生态产业体系，发展林下经济产业，充分利用林下资源，发展养蜂1万余箱，增加群众收入1000余万元。</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337AC5D9">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已办结</w:t>
            </w:r>
          </w:p>
        </w:tc>
      </w:tr>
      <w:tr w14:paraId="0407C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57" w:hRule="atLeast"/>
          <w:jc w:val="center"/>
        </w:trPr>
        <w:tc>
          <w:tcPr>
            <w:tcW w:w="775" w:type="dxa"/>
            <w:tcBorders>
              <w:top w:val="single" w:color="000000" w:sz="4" w:space="0"/>
              <w:left w:val="single" w:color="000000" w:sz="4" w:space="0"/>
              <w:bottom w:val="single" w:color="000000" w:sz="4" w:space="0"/>
              <w:right w:val="single" w:color="000000" w:sz="4" w:space="0"/>
            </w:tcBorders>
            <w:noWrap w:val="0"/>
            <w:vAlign w:val="center"/>
          </w:tcPr>
          <w:p w14:paraId="72737273">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9</w:t>
            </w:r>
          </w:p>
        </w:tc>
        <w:tc>
          <w:tcPr>
            <w:tcW w:w="4946" w:type="dxa"/>
            <w:tcBorders>
              <w:top w:val="single" w:color="000000" w:sz="4" w:space="0"/>
              <w:left w:val="single" w:color="000000" w:sz="4" w:space="0"/>
              <w:bottom w:val="single" w:color="000000" w:sz="4" w:space="0"/>
              <w:right w:val="single" w:color="000000" w:sz="4" w:space="0"/>
            </w:tcBorders>
            <w:noWrap w:val="0"/>
            <w:vAlign w:val="center"/>
          </w:tcPr>
          <w:p w14:paraId="4151C641">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关于强力推进彭阳县“</w:t>
            </w:r>
            <w:r>
              <w:rPr>
                <w:rStyle w:val="16"/>
                <w:rFonts w:hint="default" w:ascii="Times New Roman" w:hAnsi="Times New Roman" w:eastAsia="仿宋_GB2312" w:cs="Times New Roman"/>
                <w:color w:val="auto"/>
                <w:sz w:val="24"/>
                <w:szCs w:val="24"/>
                <w:lang w:val="en-US" w:eastAsia="zh-CN" w:bidi="ar"/>
              </w:rPr>
              <w:t>全国大豆技术集成创新平台体系大豆重点县</w:t>
            </w:r>
            <w:r>
              <w:rPr>
                <w:rFonts w:hint="default" w:ascii="Times New Roman" w:hAnsi="Times New Roman" w:eastAsia="仿宋_GB2312" w:cs="Times New Roman"/>
                <w:i w:val="0"/>
                <w:iCs w:val="0"/>
                <w:color w:val="auto"/>
                <w:kern w:val="0"/>
                <w:sz w:val="24"/>
                <w:szCs w:val="24"/>
                <w:u w:val="none"/>
                <w:lang w:val="en-US" w:eastAsia="zh-CN" w:bidi="ar"/>
              </w:rPr>
              <w:t>”</w:t>
            </w:r>
            <w:r>
              <w:rPr>
                <w:rStyle w:val="16"/>
                <w:rFonts w:hint="default" w:ascii="Times New Roman" w:hAnsi="Times New Roman" w:eastAsia="仿宋_GB2312" w:cs="Times New Roman"/>
                <w:color w:val="auto"/>
                <w:sz w:val="24"/>
                <w:szCs w:val="24"/>
                <w:lang w:val="en-US" w:eastAsia="zh-CN" w:bidi="ar"/>
              </w:rPr>
              <w:t>建设，全链条推进大豆玉米复合种植，打造乡村振兴新业态的提案</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0E02E6A8">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农业农村局</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50FB4E48">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乡村振兴局各乡镇</w:t>
            </w:r>
          </w:p>
        </w:tc>
        <w:tc>
          <w:tcPr>
            <w:tcW w:w="5599" w:type="dxa"/>
            <w:tcBorders>
              <w:top w:val="single" w:color="000000" w:sz="4" w:space="0"/>
              <w:left w:val="single" w:color="000000" w:sz="4" w:space="0"/>
              <w:bottom w:val="single" w:color="000000" w:sz="4" w:space="0"/>
              <w:right w:val="single" w:color="000000" w:sz="4" w:space="0"/>
            </w:tcBorders>
            <w:noWrap w:val="0"/>
            <w:vAlign w:val="center"/>
          </w:tcPr>
          <w:p w14:paraId="13081C5B">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建设彭阳县孟塬乡双树村、城阳乡涝池村、草庙乡新洼村大豆玉米带状复合种植核心示范基地3个3000亩，推广种植大豆玉米带状复合种植253396亩，建设有机肥替代化肥减量增效示范村20个，示范推广病虫害绿色防控3.7万亩，增施有机肥1.74万亩，以点带面推进大面积单产提升。</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0C265958">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已办结</w:t>
            </w:r>
          </w:p>
        </w:tc>
      </w:tr>
      <w:tr w14:paraId="73E7A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48" w:hRule="atLeast"/>
          <w:jc w:val="center"/>
        </w:trPr>
        <w:tc>
          <w:tcPr>
            <w:tcW w:w="775" w:type="dxa"/>
            <w:tcBorders>
              <w:top w:val="single" w:color="000000" w:sz="4" w:space="0"/>
              <w:left w:val="single" w:color="000000" w:sz="4" w:space="0"/>
              <w:bottom w:val="single" w:color="000000" w:sz="4" w:space="0"/>
              <w:right w:val="single" w:color="000000" w:sz="4" w:space="0"/>
            </w:tcBorders>
            <w:noWrap w:val="0"/>
            <w:vAlign w:val="center"/>
          </w:tcPr>
          <w:p w14:paraId="24132BD6">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10</w:t>
            </w:r>
          </w:p>
        </w:tc>
        <w:tc>
          <w:tcPr>
            <w:tcW w:w="4946" w:type="dxa"/>
            <w:tcBorders>
              <w:top w:val="single" w:color="000000" w:sz="4" w:space="0"/>
              <w:left w:val="single" w:color="000000" w:sz="4" w:space="0"/>
              <w:bottom w:val="single" w:color="000000" w:sz="4" w:space="0"/>
              <w:right w:val="single" w:color="000000" w:sz="4" w:space="0"/>
            </w:tcBorders>
            <w:noWrap w:val="0"/>
            <w:vAlign w:val="center"/>
          </w:tcPr>
          <w:p w14:paraId="37F6D819">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关于统筹推进城市更新的提案</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0AC8845F">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住房和城乡建设局</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7D02818B">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白阳镇</w:t>
            </w:r>
          </w:p>
          <w:p w14:paraId="61B996B2">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王洼镇</w:t>
            </w:r>
          </w:p>
        </w:tc>
        <w:tc>
          <w:tcPr>
            <w:tcW w:w="5599" w:type="dxa"/>
            <w:tcBorders>
              <w:top w:val="single" w:color="000000" w:sz="4" w:space="0"/>
              <w:left w:val="single" w:color="000000" w:sz="4" w:space="0"/>
              <w:bottom w:val="single" w:color="000000" w:sz="4" w:space="0"/>
              <w:right w:val="single" w:color="000000" w:sz="4" w:space="0"/>
            </w:tcBorders>
            <w:noWrap w:val="0"/>
            <w:vAlign w:val="center"/>
          </w:tcPr>
          <w:p w14:paraId="2B453A0F">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b w:val="0"/>
                <w:bCs w:val="0"/>
                <w:color w:val="auto"/>
                <w:kern w:val="2"/>
                <w:sz w:val="24"/>
                <w:szCs w:val="24"/>
                <w:highlight w:val="none"/>
                <w:lang w:val="en-US" w:eastAsia="zh-CN" w:bidi="ar-SA"/>
              </w:rPr>
              <w:t>实施彭阳县城防洪排涝、城市断头路及基础设施改造、</w:t>
            </w:r>
            <w:r>
              <w:rPr>
                <w:rFonts w:hint="default" w:ascii="Times New Roman" w:hAnsi="Times New Roman" w:eastAsia="仿宋_GB2312" w:cs="Times New Roman"/>
                <w:color w:val="auto"/>
                <w:sz w:val="24"/>
                <w:szCs w:val="24"/>
                <w:highlight w:val="none"/>
                <w:lang w:val="en-US" w:eastAsia="zh-CN"/>
              </w:rPr>
              <w:t>县城建筑节能改造、</w:t>
            </w:r>
            <w:r>
              <w:rPr>
                <w:rFonts w:hint="default" w:ascii="Times New Roman" w:hAnsi="Times New Roman" w:eastAsia="仿宋_GB2312" w:cs="Times New Roman"/>
                <w:b w:val="0"/>
                <w:bCs w:val="0"/>
                <w:color w:val="auto"/>
                <w:kern w:val="2"/>
                <w:sz w:val="24"/>
                <w:szCs w:val="24"/>
                <w:highlight w:val="none"/>
                <w:lang w:val="en-US" w:eastAsia="zh-CN" w:bidi="ar-SA"/>
              </w:rPr>
              <w:t>县城天然气管网及设施改造、供热管网及设施改造等项目，铺设</w:t>
            </w:r>
            <w:r>
              <w:rPr>
                <w:rFonts w:hint="default" w:ascii="Times New Roman" w:hAnsi="Times New Roman" w:eastAsia="仿宋_GB2312" w:cs="Times New Roman"/>
                <w:color w:val="auto"/>
                <w:sz w:val="24"/>
                <w:szCs w:val="24"/>
                <w:highlight w:val="none"/>
                <w:vertAlign w:val="baseline"/>
                <w:lang w:eastAsia="zh-CN"/>
              </w:rPr>
              <w:t>雨污、</w:t>
            </w:r>
            <w:r>
              <w:rPr>
                <w:rFonts w:hint="default" w:ascii="Times New Roman" w:hAnsi="Times New Roman" w:eastAsia="仿宋_GB2312" w:cs="Times New Roman"/>
                <w:color w:val="auto"/>
                <w:sz w:val="24"/>
                <w:szCs w:val="24"/>
                <w:highlight w:val="none"/>
                <w:vertAlign w:val="baseline"/>
                <w:lang w:val="en-US" w:eastAsia="zh-CN"/>
              </w:rPr>
              <w:t>供热等</w:t>
            </w:r>
            <w:r>
              <w:rPr>
                <w:rFonts w:hint="default" w:ascii="Times New Roman" w:hAnsi="Times New Roman" w:eastAsia="仿宋_GB2312" w:cs="Times New Roman"/>
                <w:color w:val="auto"/>
                <w:sz w:val="24"/>
                <w:szCs w:val="24"/>
                <w:highlight w:val="none"/>
                <w:vertAlign w:val="baseline"/>
                <w:lang w:eastAsia="zh-CN"/>
              </w:rPr>
              <w:t>管网</w:t>
            </w:r>
            <w:r>
              <w:rPr>
                <w:rFonts w:hint="default" w:ascii="Times New Roman" w:hAnsi="Times New Roman" w:eastAsia="仿宋_GB2312" w:cs="Times New Roman"/>
                <w:color w:val="auto"/>
                <w:sz w:val="24"/>
                <w:szCs w:val="24"/>
                <w:highlight w:val="none"/>
                <w:shd w:val="clear" w:color="auto" w:fill="auto"/>
                <w:vertAlign w:val="baseline"/>
                <w:lang w:val="en-US" w:eastAsia="zh-CN"/>
              </w:rPr>
              <w:t>9441</w:t>
            </w:r>
            <w:r>
              <w:rPr>
                <w:rFonts w:hint="default" w:ascii="Times New Roman" w:hAnsi="Times New Roman" w:eastAsia="仿宋_GB2312" w:cs="Times New Roman"/>
                <w:color w:val="auto"/>
                <w:sz w:val="24"/>
                <w:szCs w:val="24"/>
                <w:highlight w:val="none"/>
                <w:vertAlign w:val="baseline"/>
                <w:lang w:eastAsia="zh-CN"/>
              </w:rPr>
              <w:t>米</w:t>
            </w:r>
            <w:r>
              <w:rPr>
                <w:rFonts w:hint="default" w:ascii="Times New Roman" w:hAnsi="Times New Roman" w:eastAsia="仿宋_GB2312" w:cs="Times New Roman"/>
                <w:b w:val="0"/>
                <w:bCs w:val="0"/>
                <w:color w:val="auto"/>
                <w:kern w:val="2"/>
                <w:sz w:val="24"/>
                <w:szCs w:val="24"/>
                <w:highlight w:val="none"/>
                <w:lang w:val="en-US" w:eastAsia="zh-CN" w:bidi="ar-SA"/>
              </w:rPr>
              <w:t>。</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1ED17AF9">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b w:val="0"/>
                <w:bCs w:val="0"/>
                <w:color w:val="auto"/>
                <w:kern w:val="2"/>
                <w:sz w:val="24"/>
                <w:szCs w:val="24"/>
                <w:highlight w:val="none"/>
                <w:lang w:val="en-US" w:eastAsia="zh-CN" w:bidi="ar-SA"/>
              </w:rPr>
            </w:pPr>
            <w:r>
              <w:rPr>
                <w:rFonts w:hint="default" w:ascii="Times New Roman" w:hAnsi="Times New Roman" w:eastAsia="仿宋_GB2312" w:cs="Times New Roman"/>
                <w:b w:val="0"/>
                <w:bCs w:val="0"/>
                <w:color w:val="auto"/>
                <w:kern w:val="2"/>
                <w:sz w:val="24"/>
                <w:szCs w:val="24"/>
                <w:highlight w:val="none"/>
                <w:lang w:val="en-US" w:eastAsia="zh-CN" w:bidi="ar-SA"/>
              </w:rPr>
              <w:t>已办结</w:t>
            </w:r>
          </w:p>
        </w:tc>
      </w:tr>
      <w:tr w14:paraId="2AF03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89" w:hRule="atLeast"/>
          <w:jc w:val="center"/>
        </w:trPr>
        <w:tc>
          <w:tcPr>
            <w:tcW w:w="775" w:type="dxa"/>
            <w:tcBorders>
              <w:top w:val="single" w:color="000000" w:sz="4" w:space="0"/>
              <w:left w:val="single" w:color="000000" w:sz="4" w:space="0"/>
              <w:bottom w:val="single" w:color="000000" w:sz="4" w:space="0"/>
              <w:right w:val="single" w:color="000000" w:sz="4" w:space="0"/>
            </w:tcBorders>
            <w:noWrap w:val="0"/>
            <w:vAlign w:val="center"/>
          </w:tcPr>
          <w:p w14:paraId="6F928515">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11</w:t>
            </w:r>
          </w:p>
        </w:tc>
        <w:tc>
          <w:tcPr>
            <w:tcW w:w="4946" w:type="dxa"/>
            <w:tcBorders>
              <w:top w:val="single" w:color="000000" w:sz="4" w:space="0"/>
              <w:left w:val="single" w:color="000000" w:sz="4" w:space="0"/>
              <w:bottom w:val="single" w:color="000000" w:sz="4" w:space="0"/>
              <w:right w:val="single" w:color="000000" w:sz="4" w:space="0"/>
            </w:tcBorders>
            <w:noWrap w:val="0"/>
            <w:vAlign w:val="center"/>
          </w:tcPr>
          <w:p w14:paraId="3DB121B2">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关于维修茹河流域灌溉渠道的提案</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0DB098FE">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水务局</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176C76F9">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各相关乡镇</w:t>
            </w:r>
          </w:p>
        </w:tc>
        <w:tc>
          <w:tcPr>
            <w:tcW w:w="5599" w:type="dxa"/>
            <w:tcBorders>
              <w:top w:val="single" w:color="000000" w:sz="4" w:space="0"/>
              <w:left w:val="single" w:color="000000" w:sz="4" w:space="0"/>
              <w:bottom w:val="single" w:color="000000" w:sz="4" w:space="0"/>
              <w:right w:val="single" w:color="000000" w:sz="4" w:space="0"/>
            </w:tcBorders>
            <w:noWrap w:val="0"/>
            <w:vAlign w:val="center"/>
          </w:tcPr>
          <w:p w14:paraId="7C6C9795">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rPr>
              <w:t>茹河灌区已完成节水改造（彭阳县茹河灌区骨干供水工程），</w:t>
            </w:r>
            <w:r>
              <w:rPr>
                <w:rFonts w:hint="default" w:ascii="Times New Roman" w:hAnsi="Times New Roman" w:eastAsia="仿宋_GB2312" w:cs="Times New Roman"/>
                <w:color w:val="auto"/>
                <w:sz w:val="24"/>
                <w:szCs w:val="24"/>
                <w:lang w:eastAsia="zh-CN"/>
              </w:rPr>
              <w:t>该</w:t>
            </w:r>
            <w:r>
              <w:rPr>
                <w:rFonts w:hint="default" w:ascii="Times New Roman" w:hAnsi="Times New Roman" w:eastAsia="仿宋_GB2312" w:cs="Times New Roman"/>
                <w:color w:val="auto"/>
                <w:sz w:val="24"/>
                <w:szCs w:val="24"/>
              </w:rPr>
              <w:t>项目已于2023年完成并投入运行</w:t>
            </w:r>
            <w:r>
              <w:rPr>
                <w:rFonts w:hint="default" w:ascii="Times New Roman" w:hAnsi="Times New Roman" w:eastAsia="仿宋_GB2312" w:cs="Times New Roman"/>
                <w:color w:val="auto"/>
                <w:sz w:val="24"/>
                <w:szCs w:val="24"/>
                <w:lang w:eastAsia="zh-CN"/>
              </w:rPr>
              <w:t>。</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7787B7EB">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已办结</w:t>
            </w:r>
          </w:p>
        </w:tc>
      </w:tr>
      <w:tr w14:paraId="68D74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00" w:hRule="atLeast"/>
          <w:jc w:val="center"/>
        </w:trPr>
        <w:tc>
          <w:tcPr>
            <w:tcW w:w="775" w:type="dxa"/>
            <w:tcBorders>
              <w:top w:val="single" w:color="000000" w:sz="4" w:space="0"/>
              <w:left w:val="single" w:color="000000" w:sz="4" w:space="0"/>
              <w:bottom w:val="single" w:color="000000" w:sz="4" w:space="0"/>
              <w:right w:val="single" w:color="000000" w:sz="4" w:space="0"/>
            </w:tcBorders>
            <w:noWrap w:val="0"/>
            <w:vAlign w:val="center"/>
          </w:tcPr>
          <w:p w14:paraId="04128337">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12</w:t>
            </w:r>
          </w:p>
        </w:tc>
        <w:tc>
          <w:tcPr>
            <w:tcW w:w="4946" w:type="dxa"/>
            <w:tcBorders>
              <w:top w:val="single" w:color="000000" w:sz="4" w:space="0"/>
              <w:left w:val="single" w:color="000000" w:sz="4" w:space="0"/>
              <w:bottom w:val="single" w:color="000000" w:sz="4" w:space="0"/>
              <w:right w:val="single" w:color="000000" w:sz="4" w:space="0"/>
            </w:tcBorders>
            <w:noWrap w:val="0"/>
            <w:vAlign w:val="center"/>
          </w:tcPr>
          <w:p w14:paraId="1CA6091F">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关于建设彭阳县家畜病院的提案</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7B5F3463">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农业农村局</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5940BA66">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各乡镇</w:t>
            </w:r>
          </w:p>
        </w:tc>
        <w:tc>
          <w:tcPr>
            <w:tcW w:w="5599" w:type="dxa"/>
            <w:tcBorders>
              <w:top w:val="single" w:color="000000" w:sz="4" w:space="0"/>
              <w:left w:val="single" w:color="000000" w:sz="4" w:space="0"/>
              <w:bottom w:val="single" w:color="000000" w:sz="4" w:space="0"/>
              <w:right w:val="single" w:color="000000" w:sz="4" w:space="0"/>
            </w:tcBorders>
            <w:noWrap w:val="0"/>
            <w:vAlign w:val="center"/>
          </w:tcPr>
          <w:p w14:paraId="173B89B3">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i w:val="0"/>
                <w:iCs w:val="0"/>
                <w:caps w:val="0"/>
                <w:color w:val="auto"/>
                <w:spacing w:val="0"/>
                <w:sz w:val="24"/>
                <w:szCs w:val="24"/>
                <w:lang w:val="en-US" w:eastAsia="zh-CN"/>
              </w:rPr>
              <w:t>由于建设家</w:t>
            </w:r>
            <w:r>
              <w:rPr>
                <w:rFonts w:hint="default" w:ascii="Times New Roman" w:hAnsi="Times New Roman" w:eastAsia="仿宋_GB2312" w:cs="Times New Roman"/>
                <w:i w:val="0"/>
                <w:iCs w:val="0"/>
                <w:color w:val="auto"/>
                <w:kern w:val="0"/>
                <w:sz w:val="24"/>
                <w:szCs w:val="24"/>
                <w:u w:val="none"/>
                <w:lang w:val="en-US" w:eastAsia="zh-CN" w:bidi="ar"/>
              </w:rPr>
              <w:t>畜病院涉及</w:t>
            </w:r>
            <w:r>
              <w:rPr>
                <w:rFonts w:hint="default" w:ascii="Times New Roman" w:hAnsi="Times New Roman" w:eastAsia="仿宋_GB2312" w:cs="Times New Roman"/>
                <w:i w:val="0"/>
                <w:iCs w:val="0"/>
                <w:caps w:val="0"/>
                <w:color w:val="auto"/>
                <w:spacing w:val="0"/>
                <w:sz w:val="24"/>
                <w:szCs w:val="24"/>
                <w:lang w:val="en-US" w:eastAsia="zh-CN"/>
              </w:rPr>
              <w:t>用地、经费、招录执业兽医和助理执业兽医师等多个环节，</w:t>
            </w:r>
            <w:r>
              <w:rPr>
                <w:rFonts w:hint="default" w:ascii="Times New Roman" w:hAnsi="Times New Roman" w:eastAsia="仿宋_GB2312" w:cs="Times New Roman"/>
                <w:i w:val="0"/>
                <w:iCs w:val="0"/>
                <w:color w:val="auto"/>
                <w:kern w:val="0"/>
                <w:sz w:val="24"/>
                <w:szCs w:val="24"/>
                <w:u w:val="none"/>
                <w:lang w:val="en-US" w:eastAsia="zh-CN" w:bidi="ar"/>
              </w:rPr>
              <w:t>且动物防疫法规定，动物诊疗已推向市场化</w:t>
            </w:r>
            <w:r>
              <w:rPr>
                <w:rFonts w:hint="default" w:ascii="Times New Roman" w:hAnsi="Times New Roman" w:eastAsia="仿宋_GB2312" w:cs="Times New Roman"/>
                <w:i w:val="0"/>
                <w:iCs w:val="0"/>
                <w:caps w:val="0"/>
                <w:color w:val="auto"/>
                <w:spacing w:val="0"/>
                <w:sz w:val="24"/>
                <w:szCs w:val="24"/>
                <w:lang w:eastAsia="zh-CN"/>
              </w:rPr>
              <w:t>，目前</w:t>
            </w:r>
            <w:r>
              <w:rPr>
                <w:rFonts w:hint="default" w:ascii="Times New Roman" w:hAnsi="Times New Roman" w:eastAsia="仿宋_GB2312" w:cs="Times New Roman"/>
                <w:i w:val="0"/>
                <w:iCs w:val="0"/>
                <w:caps w:val="0"/>
                <w:color w:val="auto"/>
                <w:spacing w:val="0"/>
                <w:sz w:val="24"/>
                <w:szCs w:val="24"/>
                <w:lang w:val="en-US" w:eastAsia="zh-CN"/>
              </w:rPr>
              <w:t>无法办理。</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0D00F660">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已办结</w:t>
            </w:r>
          </w:p>
        </w:tc>
      </w:tr>
      <w:tr w14:paraId="0F3C0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687" w:hRule="atLeast"/>
          <w:jc w:val="center"/>
        </w:trPr>
        <w:tc>
          <w:tcPr>
            <w:tcW w:w="775" w:type="dxa"/>
            <w:tcBorders>
              <w:top w:val="single" w:color="000000" w:sz="4" w:space="0"/>
              <w:left w:val="single" w:color="000000" w:sz="4" w:space="0"/>
              <w:bottom w:val="single" w:color="000000" w:sz="4" w:space="0"/>
              <w:right w:val="single" w:color="000000" w:sz="4" w:space="0"/>
            </w:tcBorders>
            <w:noWrap w:val="0"/>
            <w:vAlign w:val="center"/>
          </w:tcPr>
          <w:p w14:paraId="4A5B9DEA">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13</w:t>
            </w:r>
          </w:p>
        </w:tc>
        <w:tc>
          <w:tcPr>
            <w:tcW w:w="4946" w:type="dxa"/>
            <w:tcBorders>
              <w:top w:val="single" w:color="000000" w:sz="4" w:space="0"/>
              <w:left w:val="single" w:color="000000" w:sz="4" w:space="0"/>
              <w:bottom w:val="single" w:color="000000" w:sz="4" w:space="0"/>
              <w:right w:val="single" w:color="000000" w:sz="4" w:space="0"/>
            </w:tcBorders>
            <w:noWrap w:val="0"/>
            <w:vAlign w:val="center"/>
          </w:tcPr>
          <w:p w14:paraId="7FAD0625">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color w:val="auto"/>
                <w:kern w:val="2"/>
                <w:sz w:val="24"/>
                <w:szCs w:val="24"/>
                <w:u w:val="none"/>
                <w:lang w:val="en-US" w:eastAsia="zh-CN" w:bidi="ar-SA"/>
              </w:rPr>
            </w:pPr>
            <w:r>
              <w:rPr>
                <w:rStyle w:val="16"/>
                <w:rFonts w:hint="default" w:ascii="Times New Roman" w:hAnsi="Times New Roman" w:eastAsia="仿宋_GB2312" w:cs="Times New Roman"/>
                <w:color w:val="auto"/>
                <w:sz w:val="24"/>
                <w:szCs w:val="24"/>
                <w:lang w:val="en-US" w:eastAsia="zh-CN" w:bidi="ar"/>
              </w:rPr>
              <w:t>关于大力推进全县生态产业发展的提案（</w:t>
            </w:r>
            <w:r>
              <w:rPr>
                <w:rFonts w:hint="default" w:ascii="Times New Roman" w:hAnsi="Times New Roman" w:eastAsia="仿宋_GB2312" w:cs="Times New Roman"/>
                <w:color w:val="auto"/>
                <w:sz w:val="24"/>
                <w:szCs w:val="24"/>
                <w:lang w:val="en-US" w:eastAsia="zh-CN"/>
              </w:rPr>
              <w:t>重点提案</w:t>
            </w:r>
            <w:r>
              <w:rPr>
                <w:rStyle w:val="16"/>
                <w:rFonts w:hint="default" w:ascii="Times New Roman" w:hAnsi="Times New Roman" w:eastAsia="仿宋_GB2312" w:cs="Times New Roman"/>
                <w:color w:val="auto"/>
                <w:sz w:val="24"/>
                <w:szCs w:val="24"/>
                <w:lang w:val="en-US" w:eastAsia="zh-CN" w:bidi="ar"/>
              </w:rPr>
              <w:t>）</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3DE7BB82">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林草局</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146DA7A5">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各乡镇</w:t>
            </w:r>
          </w:p>
        </w:tc>
        <w:tc>
          <w:tcPr>
            <w:tcW w:w="5599" w:type="dxa"/>
            <w:tcBorders>
              <w:top w:val="single" w:color="000000" w:sz="4" w:space="0"/>
              <w:left w:val="single" w:color="000000" w:sz="4" w:space="0"/>
              <w:bottom w:val="single" w:color="000000" w:sz="4" w:space="0"/>
              <w:right w:val="single" w:color="000000" w:sz="4" w:space="0"/>
            </w:tcBorders>
            <w:noWrap w:val="0"/>
            <w:vAlign w:val="center"/>
          </w:tcPr>
          <w:p w14:paraId="0CEC5838">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snapToGrid w:val="0"/>
              <w:spacing w:line="320" w:lineRule="exact"/>
              <w:ind w:right="0" w:rightChars="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b/>
                <w:bCs/>
                <w:color w:val="auto"/>
                <w:sz w:val="24"/>
                <w:szCs w:val="24"/>
                <w:lang w:val="en-US" w:eastAsia="zh-CN"/>
              </w:rPr>
              <w:t>一是</w:t>
            </w:r>
            <w:r>
              <w:rPr>
                <w:rFonts w:hint="default" w:ascii="Times New Roman" w:hAnsi="Times New Roman" w:eastAsia="仿宋_GB2312" w:cs="Times New Roman"/>
                <w:color w:val="auto"/>
                <w:sz w:val="24"/>
                <w:szCs w:val="24"/>
                <w:lang w:val="en-US" w:eastAsia="zh-CN"/>
              </w:rPr>
              <w:t>发展庭院经济林2400亩，打造庭院经济示范村11个，山杏高接改良3400亩，预防晚霜冻及病虫害防治2万亩，举办果树修剪等技术培训30场次1500余人次。</w:t>
            </w:r>
            <w:r>
              <w:rPr>
                <w:rFonts w:hint="default" w:ascii="Times New Roman" w:hAnsi="Times New Roman" w:eastAsia="仿宋_GB2312" w:cs="Times New Roman"/>
                <w:b/>
                <w:bCs/>
                <w:color w:val="auto"/>
                <w:sz w:val="24"/>
                <w:szCs w:val="24"/>
                <w:lang w:val="en-US" w:eastAsia="zh-CN"/>
              </w:rPr>
              <w:t>二是</w:t>
            </w:r>
            <w:r>
              <w:rPr>
                <w:rFonts w:hint="default" w:ascii="Times New Roman" w:hAnsi="Times New Roman" w:eastAsia="仿宋_GB2312" w:cs="Times New Roman"/>
                <w:color w:val="auto"/>
                <w:sz w:val="24"/>
                <w:szCs w:val="24"/>
                <w:lang w:val="en-US" w:eastAsia="zh-CN"/>
              </w:rPr>
              <w:t>建成彩叶树苗木基地8000亩、山楂基地1300亩、红梅杏基地700亩、樱桃基地600亩。</w:t>
            </w:r>
            <w:r>
              <w:rPr>
                <w:rFonts w:hint="default" w:ascii="Times New Roman" w:hAnsi="Times New Roman" w:eastAsia="仿宋_GB2312" w:cs="Times New Roman"/>
                <w:b/>
                <w:bCs/>
                <w:color w:val="auto"/>
                <w:sz w:val="24"/>
                <w:szCs w:val="24"/>
                <w:lang w:val="en-US" w:eastAsia="zh-CN"/>
              </w:rPr>
              <w:t>三是</w:t>
            </w:r>
            <w:r>
              <w:rPr>
                <w:rFonts w:hint="default" w:ascii="Times New Roman" w:hAnsi="Times New Roman" w:eastAsia="仿宋_GB2312" w:cs="Times New Roman"/>
                <w:color w:val="auto"/>
                <w:sz w:val="24"/>
                <w:szCs w:val="24"/>
                <w:lang w:val="en-US" w:eastAsia="zh-CN"/>
              </w:rPr>
              <w:t>充分利用林下资源，发展林下养鸡40余万只、养蜂1.6万箱，种植林下中药材1.5万亩，通过招商引资等途径，培育壮大林产品加工企业8家。</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30B85166">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已办结</w:t>
            </w:r>
          </w:p>
        </w:tc>
      </w:tr>
      <w:tr w14:paraId="1F9D0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73" w:hRule="atLeast"/>
          <w:jc w:val="center"/>
        </w:trPr>
        <w:tc>
          <w:tcPr>
            <w:tcW w:w="775" w:type="dxa"/>
            <w:tcBorders>
              <w:top w:val="single" w:color="000000" w:sz="4" w:space="0"/>
              <w:left w:val="single" w:color="000000" w:sz="4" w:space="0"/>
              <w:bottom w:val="single" w:color="000000" w:sz="4" w:space="0"/>
              <w:right w:val="single" w:color="000000" w:sz="4" w:space="0"/>
            </w:tcBorders>
            <w:noWrap w:val="0"/>
            <w:vAlign w:val="center"/>
          </w:tcPr>
          <w:p w14:paraId="4E3CCE83">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14</w:t>
            </w:r>
          </w:p>
        </w:tc>
        <w:tc>
          <w:tcPr>
            <w:tcW w:w="4946" w:type="dxa"/>
            <w:tcBorders>
              <w:top w:val="single" w:color="000000" w:sz="4" w:space="0"/>
              <w:left w:val="single" w:color="000000" w:sz="4" w:space="0"/>
              <w:bottom w:val="single" w:color="000000" w:sz="4" w:space="0"/>
              <w:right w:val="single" w:color="000000" w:sz="4" w:space="0"/>
            </w:tcBorders>
            <w:noWrap w:val="0"/>
            <w:vAlign w:val="center"/>
          </w:tcPr>
          <w:p w14:paraId="0D5E5B4D">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关于优化我县营商环境的提案</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5E350E32">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审批局</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2FC41570">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发展和改革局</w:t>
            </w:r>
          </w:p>
        </w:tc>
        <w:tc>
          <w:tcPr>
            <w:tcW w:w="5599" w:type="dxa"/>
            <w:tcBorders>
              <w:top w:val="single" w:color="000000" w:sz="4" w:space="0"/>
              <w:left w:val="single" w:color="000000" w:sz="4" w:space="0"/>
              <w:bottom w:val="single" w:color="000000" w:sz="4" w:space="0"/>
              <w:right w:val="single" w:color="000000" w:sz="4" w:space="0"/>
            </w:tcBorders>
            <w:noWrap w:val="0"/>
            <w:vAlign w:val="center"/>
          </w:tcPr>
          <w:p w14:paraId="23FD48B8">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320" w:lineRule="exact"/>
              <w:ind w:left="0" w:leftChars="0" w:right="0" w:rightChars="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b/>
                <w:bCs/>
                <w:color w:val="auto"/>
                <w:kern w:val="2"/>
                <w:sz w:val="24"/>
                <w:szCs w:val="24"/>
                <w:lang w:val="en-US" w:eastAsia="zh-CN" w:bidi="ar-SA"/>
              </w:rPr>
              <w:t>一是</w:t>
            </w:r>
            <w:r>
              <w:rPr>
                <w:rFonts w:hint="default" w:ascii="Times New Roman" w:hAnsi="Times New Roman" w:eastAsia="仿宋_GB2312" w:cs="Times New Roman"/>
                <w:b w:val="0"/>
                <w:bCs w:val="0"/>
                <w:color w:val="auto"/>
                <w:kern w:val="2"/>
                <w:sz w:val="24"/>
                <w:szCs w:val="24"/>
                <w:lang w:val="en-US" w:eastAsia="zh-CN" w:bidi="ar-SA"/>
              </w:rPr>
              <w:t>定期</w:t>
            </w:r>
            <w:r>
              <w:rPr>
                <w:rFonts w:hint="default" w:ascii="Times New Roman" w:hAnsi="Times New Roman" w:eastAsia="仿宋_GB2312" w:cs="Times New Roman"/>
                <w:i w:val="0"/>
                <w:iCs w:val="0"/>
                <w:caps w:val="0"/>
                <w:color w:val="auto"/>
                <w:spacing w:val="0"/>
                <w:sz w:val="24"/>
                <w:szCs w:val="24"/>
                <w:shd w:val="clear" w:color="auto" w:fill="FFFFFF"/>
              </w:rPr>
              <w:t>组织召开“高效办成一件事”改革工作</w:t>
            </w:r>
            <w:r>
              <w:rPr>
                <w:rFonts w:hint="default" w:ascii="Times New Roman" w:hAnsi="Times New Roman" w:eastAsia="仿宋_GB2312" w:cs="Times New Roman"/>
                <w:i w:val="0"/>
                <w:iCs w:val="0"/>
                <w:caps w:val="0"/>
                <w:color w:val="auto"/>
                <w:spacing w:val="0"/>
                <w:sz w:val="24"/>
                <w:szCs w:val="24"/>
                <w:shd w:val="clear" w:color="auto" w:fill="FFFFFF"/>
                <w:lang w:eastAsia="zh-CN"/>
              </w:rPr>
              <w:t>协调</w:t>
            </w:r>
            <w:r>
              <w:rPr>
                <w:rFonts w:hint="default" w:ascii="Times New Roman" w:hAnsi="Times New Roman" w:eastAsia="仿宋_GB2312" w:cs="Times New Roman"/>
                <w:i w:val="0"/>
                <w:iCs w:val="0"/>
                <w:caps w:val="0"/>
                <w:color w:val="auto"/>
                <w:spacing w:val="0"/>
                <w:sz w:val="24"/>
                <w:szCs w:val="24"/>
                <w:shd w:val="clear" w:color="auto" w:fill="FFFFFF"/>
              </w:rPr>
              <w:t>会，协调解决各类难点、堵点、痛点问题，</w:t>
            </w:r>
            <w:r>
              <w:rPr>
                <w:rFonts w:hint="default" w:ascii="Times New Roman" w:hAnsi="Times New Roman" w:eastAsia="仿宋_GB2312" w:cs="Times New Roman"/>
                <w:i w:val="0"/>
                <w:iCs w:val="0"/>
                <w:caps w:val="0"/>
                <w:color w:val="auto"/>
                <w:spacing w:val="0"/>
                <w:sz w:val="24"/>
                <w:szCs w:val="24"/>
                <w:shd w:val="clear" w:color="auto" w:fill="FFFFFF"/>
                <w:lang w:eastAsia="zh-CN"/>
              </w:rPr>
              <w:t>对国务院和自治区确定的</w:t>
            </w:r>
            <w:r>
              <w:rPr>
                <w:rFonts w:hint="default" w:ascii="Times New Roman" w:hAnsi="Times New Roman" w:eastAsia="仿宋_GB2312" w:cs="Times New Roman"/>
                <w:color w:val="auto"/>
                <w:sz w:val="24"/>
                <w:szCs w:val="24"/>
                <w:lang w:val="en-US" w:eastAsia="zh-CN"/>
              </w:rPr>
              <w:t>23项“一件事</w:t>
            </w:r>
            <w:r>
              <w:rPr>
                <w:rFonts w:hint="default" w:ascii="Times New Roman" w:hAnsi="Times New Roman" w:eastAsia="仿宋_GB2312" w:cs="Times New Roman"/>
                <w:color w:val="auto"/>
                <w:sz w:val="24"/>
                <w:szCs w:val="24"/>
                <w:lang w:eastAsia="zh-CN"/>
              </w:rPr>
              <w:t>”及时进行基本要素维护。</w:t>
            </w:r>
            <w:r>
              <w:rPr>
                <w:rFonts w:hint="default" w:ascii="Times New Roman" w:hAnsi="Times New Roman" w:eastAsia="仿宋_GB2312" w:cs="Times New Roman"/>
                <w:b/>
                <w:bCs/>
                <w:color w:val="auto"/>
                <w:sz w:val="24"/>
                <w:szCs w:val="24"/>
                <w:lang w:eastAsia="zh-CN"/>
              </w:rPr>
              <w:t>二是</w:t>
            </w:r>
            <w:r>
              <w:rPr>
                <w:rFonts w:hint="default" w:ascii="Times New Roman" w:hAnsi="Times New Roman" w:eastAsia="仿宋_GB2312" w:cs="Times New Roman"/>
                <w:color w:val="auto"/>
                <w:kern w:val="2"/>
                <w:sz w:val="24"/>
                <w:szCs w:val="24"/>
                <w:lang w:val="en-US" w:eastAsia="zh-CN" w:bidi="ar-SA"/>
              </w:rPr>
              <w:t>制定了《彭阳县开办红梅杏种植销售企业“一件事”工作方案》，明确牵头部门、办理流程和申请材料等服务内容，为实现</w:t>
            </w:r>
            <w:r>
              <w:rPr>
                <w:rFonts w:hint="default" w:ascii="Times New Roman" w:hAnsi="Times New Roman" w:eastAsia="仿宋_GB2312" w:cs="Times New Roman"/>
                <w:color w:val="auto"/>
                <w:sz w:val="24"/>
                <w:szCs w:val="24"/>
              </w:rPr>
              <w:t>在更多领域更大范围推行“高效办成一件事”</w:t>
            </w:r>
            <w:r>
              <w:rPr>
                <w:rFonts w:hint="default" w:ascii="Times New Roman" w:hAnsi="Times New Roman" w:eastAsia="仿宋_GB2312" w:cs="Times New Roman"/>
                <w:color w:val="auto"/>
                <w:sz w:val="24"/>
                <w:szCs w:val="24"/>
                <w:lang w:eastAsia="zh-CN"/>
              </w:rPr>
              <w:t>打下基础。</w:t>
            </w:r>
            <w:r>
              <w:rPr>
                <w:rFonts w:hint="default" w:ascii="Times New Roman" w:hAnsi="Times New Roman" w:eastAsia="仿宋_GB2312" w:cs="Times New Roman"/>
                <w:b/>
                <w:bCs/>
                <w:color w:val="auto"/>
                <w:sz w:val="24"/>
                <w:szCs w:val="24"/>
                <w:lang w:eastAsia="zh-CN"/>
              </w:rPr>
              <w:t>三是</w:t>
            </w:r>
            <w:r>
              <w:rPr>
                <w:rFonts w:hint="default" w:ascii="Times New Roman" w:hAnsi="Times New Roman" w:eastAsia="仿宋_GB2312" w:cs="Times New Roman"/>
                <w:color w:val="auto"/>
                <w:sz w:val="24"/>
                <w:szCs w:val="24"/>
              </w:rPr>
              <w:t>推行“周末不打烊”服务，首批推出可办事项包含项目审批、市场准入、公安出入境等</w:t>
            </w:r>
            <w:r>
              <w:rPr>
                <w:rFonts w:hint="default" w:ascii="Times New Roman" w:hAnsi="Times New Roman" w:eastAsia="仿宋_GB2312" w:cs="Times New Roman"/>
                <w:color w:val="auto"/>
                <w:sz w:val="24"/>
                <w:szCs w:val="24"/>
                <w:lang w:eastAsia="zh-CN"/>
              </w:rPr>
              <w:t>行政审批和公共服务事项</w:t>
            </w:r>
            <w:r>
              <w:rPr>
                <w:rFonts w:hint="default" w:ascii="Times New Roman" w:hAnsi="Times New Roman" w:eastAsia="仿宋_GB2312" w:cs="Times New Roman"/>
                <w:color w:val="auto"/>
                <w:sz w:val="24"/>
                <w:szCs w:val="24"/>
              </w:rPr>
              <w:t>共</w:t>
            </w:r>
            <w:r>
              <w:rPr>
                <w:rFonts w:hint="default" w:ascii="Times New Roman" w:hAnsi="Times New Roman" w:eastAsia="仿宋_GB2312" w:cs="Times New Roman"/>
                <w:color w:val="auto"/>
                <w:sz w:val="24"/>
                <w:szCs w:val="24"/>
                <w:lang w:val="en-US" w:eastAsia="zh-CN"/>
              </w:rPr>
              <w:t>78</w:t>
            </w:r>
            <w:r>
              <w:rPr>
                <w:rFonts w:hint="default" w:ascii="Times New Roman" w:hAnsi="Times New Roman" w:eastAsia="仿宋_GB2312" w:cs="Times New Roman"/>
                <w:color w:val="auto"/>
                <w:sz w:val="24"/>
                <w:szCs w:val="24"/>
              </w:rPr>
              <w:t>项，</w:t>
            </w:r>
            <w:r>
              <w:rPr>
                <w:rFonts w:hint="default" w:ascii="Times New Roman" w:hAnsi="Times New Roman" w:eastAsia="仿宋_GB2312" w:cs="Times New Roman"/>
                <w:color w:val="auto"/>
                <w:sz w:val="24"/>
                <w:szCs w:val="24"/>
                <w:lang w:eastAsia="zh-CN"/>
              </w:rPr>
              <w:t>后期将依据办事企业群众需求和业务开展情况，对事项清单进行动态调整。</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0A895097">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已办结</w:t>
            </w:r>
          </w:p>
        </w:tc>
      </w:tr>
      <w:tr w14:paraId="0EC65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99" w:hRule="atLeast"/>
          <w:jc w:val="center"/>
        </w:trPr>
        <w:tc>
          <w:tcPr>
            <w:tcW w:w="775" w:type="dxa"/>
            <w:tcBorders>
              <w:top w:val="single" w:color="000000" w:sz="4" w:space="0"/>
              <w:left w:val="single" w:color="000000" w:sz="4" w:space="0"/>
              <w:bottom w:val="single" w:color="000000" w:sz="4" w:space="0"/>
              <w:right w:val="single" w:color="000000" w:sz="4" w:space="0"/>
            </w:tcBorders>
            <w:noWrap w:val="0"/>
            <w:vAlign w:val="center"/>
          </w:tcPr>
          <w:p w14:paraId="4D30C9CC">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15</w:t>
            </w:r>
          </w:p>
        </w:tc>
        <w:tc>
          <w:tcPr>
            <w:tcW w:w="4946" w:type="dxa"/>
            <w:tcBorders>
              <w:top w:val="single" w:color="000000" w:sz="4" w:space="0"/>
              <w:left w:val="single" w:color="000000" w:sz="4" w:space="0"/>
              <w:bottom w:val="single" w:color="000000" w:sz="4" w:space="0"/>
              <w:right w:val="single" w:color="000000" w:sz="4" w:space="0"/>
            </w:tcBorders>
            <w:noWrap w:val="0"/>
            <w:vAlign w:val="center"/>
          </w:tcPr>
          <w:p w14:paraId="6E6554E6">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关于开展“</w:t>
            </w:r>
            <w:r>
              <w:rPr>
                <w:rStyle w:val="16"/>
                <w:rFonts w:hint="default" w:ascii="Times New Roman" w:hAnsi="Times New Roman" w:eastAsia="仿宋_GB2312" w:cs="Times New Roman"/>
                <w:color w:val="auto"/>
                <w:sz w:val="24"/>
                <w:szCs w:val="24"/>
                <w:lang w:val="en-US" w:eastAsia="zh-CN" w:bidi="ar"/>
              </w:rPr>
              <w:t>五好两宜</w:t>
            </w:r>
            <w:r>
              <w:rPr>
                <w:rFonts w:hint="default" w:ascii="Times New Roman" w:hAnsi="Times New Roman" w:eastAsia="仿宋_GB2312" w:cs="Times New Roman"/>
                <w:i w:val="0"/>
                <w:iCs w:val="0"/>
                <w:color w:val="auto"/>
                <w:kern w:val="0"/>
                <w:sz w:val="24"/>
                <w:szCs w:val="24"/>
                <w:u w:val="none"/>
                <w:lang w:val="en-US" w:eastAsia="zh-CN" w:bidi="ar"/>
              </w:rPr>
              <w:t>”</w:t>
            </w:r>
            <w:r>
              <w:rPr>
                <w:rStyle w:val="16"/>
                <w:rFonts w:hint="default" w:ascii="Times New Roman" w:hAnsi="Times New Roman" w:eastAsia="仿宋_GB2312" w:cs="Times New Roman"/>
                <w:color w:val="auto"/>
                <w:sz w:val="24"/>
                <w:szCs w:val="24"/>
                <w:lang w:val="en-US" w:eastAsia="zh-CN" w:bidi="ar"/>
              </w:rPr>
              <w:t>和美乡村试点工作的提案</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06E24BBC">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财政局</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56339FAD">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农业农村局各乡镇</w:t>
            </w:r>
          </w:p>
        </w:tc>
        <w:tc>
          <w:tcPr>
            <w:tcW w:w="5599" w:type="dxa"/>
            <w:tcBorders>
              <w:top w:val="single" w:color="000000" w:sz="4" w:space="0"/>
              <w:left w:val="single" w:color="000000" w:sz="4" w:space="0"/>
              <w:bottom w:val="single" w:color="000000" w:sz="4" w:space="0"/>
              <w:right w:val="single" w:color="000000" w:sz="4" w:space="0"/>
            </w:tcBorders>
            <w:noWrap w:val="0"/>
            <w:vAlign w:val="center"/>
          </w:tcPr>
          <w:p w14:paraId="7D6D4D96">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经自治区财政厅综合审定，确定草庙乡为2024年乡村振兴示范点，支持资金5000万元，分两年实施，目前已到位3000万元。2025年2月、2026年2月自治区财政厅将组织对示范点建设进行年度和终期考核，对终期考核达标的示范点及时兑现剩余奖补资金，不达标的，取消示范点资格，不再兑现剩余部分奖补资金。</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4F73763F">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已办结</w:t>
            </w:r>
          </w:p>
        </w:tc>
      </w:tr>
      <w:tr w14:paraId="7044E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560" w:hRule="atLeast"/>
          <w:jc w:val="center"/>
        </w:trPr>
        <w:tc>
          <w:tcPr>
            <w:tcW w:w="775" w:type="dxa"/>
            <w:tcBorders>
              <w:top w:val="single" w:color="000000" w:sz="4" w:space="0"/>
              <w:left w:val="single" w:color="000000" w:sz="4" w:space="0"/>
              <w:bottom w:val="single" w:color="000000" w:sz="4" w:space="0"/>
              <w:right w:val="single" w:color="000000" w:sz="4" w:space="0"/>
            </w:tcBorders>
            <w:noWrap w:val="0"/>
            <w:vAlign w:val="center"/>
          </w:tcPr>
          <w:p w14:paraId="0E2F733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16</w:t>
            </w:r>
          </w:p>
        </w:tc>
        <w:tc>
          <w:tcPr>
            <w:tcW w:w="4946" w:type="dxa"/>
            <w:tcBorders>
              <w:top w:val="single" w:color="000000" w:sz="4" w:space="0"/>
              <w:left w:val="single" w:color="000000" w:sz="4" w:space="0"/>
              <w:bottom w:val="single" w:color="000000" w:sz="4" w:space="0"/>
              <w:right w:val="single" w:color="000000" w:sz="4" w:space="0"/>
            </w:tcBorders>
            <w:noWrap w:val="0"/>
            <w:vAlign w:val="center"/>
          </w:tcPr>
          <w:p w14:paraId="4EAAE46A">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color w:val="auto"/>
                <w:kern w:val="2"/>
                <w:sz w:val="24"/>
                <w:szCs w:val="24"/>
                <w:u w:val="none"/>
                <w:lang w:val="en-US" w:eastAsia="zh-CN" w:bidi="ar-SA"/>
              </w:rPr>
            </w:pPr>
            <w:r>
              <w:rPr>
                <w:rStyle w:val="16"/>
                <w:rFonts w:hint="default" w:ascii="Times New Roman" w:hAnsi="Times New Roman" w:eastAsia="仿宋_GB2312" w:cs="Times New Roman"/>
                <w:color w:val="auto"/>
                <w:sz w:val="24"/>
                <w:szCs w:val="24"/>
                <w:lang w:val="en-US" w:eastAsia="zh-CN" w:bidi="ar"/>
              </w:rPr>
              <w:t>关于创新机制扩大有机肥使用，推进畜禽粪物资源利用的提案</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6F465099">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农业农村局</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290110B2">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各乡镇</w:t>
            </w:r>
          </w:p>
        </w:tc>
        <w:tc>
          <w:tcPr>
            <w:tcW w:w="5599" w:type="dxa"/>
            <w:tcBorders>
              <w:top w:val="single" w:color="000000" w:sz="4" w:space="0"/>
              <w:left w:val="single" w:color="000000" w:sz="4" w:space="0"/>
              <w:bottom w:val="single" w:color="000000" w:sz="4" w:space="0"/>
              <w:right w:val="single" w:color="000000" w:sz="4" w:space="0"/>
            </w:tcBorders>
            <w:noWrap w:val="0"/>
            <w:vAlign w:val="center"/>
          </w:tcPr>
          <w:p w14:paraId="4324C5D7">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b/>
                <w:bCs/>
                <w:i w:val="0"/>
                <w:iCs w:val="0"/>
                <w:color w:val="auto"/>
                <w:kern w:val="0"/>
                <w:sz w:val="24"/>
                <w:szCs w:val="24"/>
                <w:u w:val="none"/>
                <w:lang w:val="en-US" w:eastAsia="zh-CN" w:bidi="ar"/>
              </w:rPr>
              <w:t>一是</w:t>
            </w:r>
            <w:r>
              <w:rPr>
                <w:rFonts w:hint="default" w:ascii="Times New Roman" w:hAnsi="Times New Roman" w:eastAsia="仿宋_GB2312" w:cs="Times New Roman"/>
                <w:i w:val="0"/>
                <w:iCs w:val="0"/>
                <w:color w:val="auto"/>
                <w:kern w:val="0"/>
                <w:sz w:val="24"/>
                <w:szCs w:val="24"/>
                <w:u w:val="none"/>
                <w:lang w:val="en-US" w:eastAsia="zh-CN" w:bidi="ar"/>
              </w:rPr>
              <w:t>严格落实政府属地管理责任，配套建设畜禽粪污资源化利用设施，一般养殖户实现当日清理入地覆土发酵，规模养殖场（大户）实现集中储存发酵还田、定期收集加工的良性循环模式。</w:t>
            </w:r>
            <w:r>
              <w:rPr>
                <w:rFonts w:hint="default" w:ascii="Times New Roman" w:hAnsi="Times New Roman" w:eastAsia="仿宋_GB2312" w:cs="Times New Roman"/>
                <w:b/>
                <w:bCs/>
                <w:i w:val="0"/>
                <w:iCs w:val="0"/>
                <w:color w:val="auto"/>
                <w:kern w:val="0"/>
                <w:sz w:val="24"/>
                <w:szCs w:val="24"/>
                <w:u w:val="none"/>
                <w:lang w:val="en-US" w:eastAsia="zh-CN" w:bidi="ar"/>
              </w:rPr>
              <w:t>二是</w:t>
            </w:r>
            <w:r>
              <w:rPr>
                <w:rFonts w:hint="default" w:ascii="Times New Roman" w:hAnsi="Times New Roman" w:eastAsia="仿宋_GB2312" w:cs="Times New Roman"/>
                <w:i w:val="0"/>
                <w:iCs w:val="0"/>
                <w:color w:val="auto"/>
                <w:kern w:val="0"/>
                <w:sz w:val="24"/>
                <w:szCs w:val="24"/>
                <w:u w:val="none"/>
                <w:lang w:val="en-US" w:eastAsia="zh-CN" w:bidi="ar"/>
              </w:rPr>
              <w:t>新建畜禽粪污资源化利用示范村20个，充分利用县内3家有机肥厂及农家堆肥，加强病死畜禽无害化处理。</w:t>
            </w:r>
            <w:r>
              <w:rPr>
                <w:rFonts w:hint="default" w:ascii="Times New Roman" w:hAnsi="Times New Roman" w:eastAsia="仿宋_GB2312" w:cs="Times New Roman"/>
                <w:b/>
                <w:bCs/>
                <w:i w:val="0"/>
                <w:iCs w:val="0"/>
                <w:color w:val="auto"/>
                <w:kern w:val="0"/>
                <w:sz w:val="24"/>
                <w:szCs w:val="24"/>
                <w:u w:val="none"/>
                <w:lang w:val="en-US" w:eastAsia="zh-CN" w:bidi="ar"/>
              </w:rPr>
              <w:t>三是</w:t>
            </w:r>
            <w:r>
              <w:rPr>
                <w:rFonts w:hint="default" w:ascii="Times New Roman" w:hAnsi="Times New Roman" w:eastAsia="仿宋_GB2312" w:cs="Times New Roman"/>
                <w:i w:val="0"/>
                <w:iCs w:val="0"/>
                <w:color w:val="auto"/>
                <w:kern w:val="0"/>
                <w:sz w:val="24"/>
                <w:szCs w:val="24"/>
                <w:u w:val="none"/>
                <w:lang w:val="en-US" w:eastAsia="zh-CN" w:bidi="ar"/>
              </w:rPr>
              <w:t>开展畜禽粪污存贮设施及资源化利用综合治理专项行动，推行“三改两分三防再利用”，畜禽粪污处理设施装备配套率始终保持100%，基本实现畜禽粪污无害化处理后资源化利用。</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17E4366B">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已办结</w:t>
            </w:r>
          </w:p>
        </w:tc>
      </w:tr>
      <w:tr w14:paraId="64967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12" w:hRule="atLeast"/>
          <w:jc w:val="center"/>
        </w:trPr>
        <w:tc>
          <w:tcPr>
            <w:tcW w:w="775" w:type="dxa"/>
            <w:tcBorders>
              <w:top w:val="single" w:color="000000" w:sz="4" w:space="0"/>
              <w:left w:val="single" w:color="000000" w:sz="4" w:space="0"/>
              <w:bottom w:val="single" w:color="000000" w:sz="4" w:space="0"/>
              <w:right w:val="single" w:color="000000" w:sz="4" w:space="0"/>
            </w:tcBorders>
            <w:noWrap w:val="0"/>
            <w:vAlign w:val="center"/>
          </w:tcPr>
          <w:p w14:paraId="62E739A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17</w:t>
            </w:r>
          </w:p>
        </w:tc>
        <w:tc>
          <w:tcPr>
            <w:tcW w:w="4946" w:type="dxa"/>
            <w:tcBorders>
              <w:top w:val="single" w:color="000000" w:sz="4" w:space="0"/>
              <w:left w:val="single" w:color="000000" w:sz="4" w:space="0"/>
              <w:bottom w:val="single" w:color="000000" w:sz="4" w:space="0"/>
              <w:right w:val="single" w:color="000000" w:sz="4" w:space="0"/>
            </w:tcBorders>
            <w:noWrap w:val="0"/>
            <w:vAlign w:val="center"/>
          </w:tcPr>
          <w:p w14:paraId="77712564">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关于进一步做好垃圾分类深化文明城市创建工作的提案</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2AE8CC1A">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住房和城乡建设局</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4D95166E">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创城办</w:t>
            </w:r>
          </w:p>
        </w:tc>
        <w:tc>
          <w:tcPr>
            <w:tcW w:w="5599" w:type="dxa"/>
            <w:tcBorders>
              <w:top w:val="single" w:color="000000" w:sz="4" w:space="0"/>
              <w:left w:val="single" w:color="000000" w:sz="4" w:space="0"/>
              <w:bottom w:val="single" w:color="000000" w:sz="4" w:space="0"/>
              <w:right w:val="single" w:color="000000" w:sz="4" w:space="0"/>
            </w:tcBorders>
            <w:noWrap w:val="0"/>
            <w:vAlign w:val="center"/>
          </w:tcPr>
          <w:p w14:paraId="32BA5F4E">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b/>
                <w:bCs/>
                <w:color w:val="auto"/>
                <w:sz w:val="24"/>
                <w:szCs w:val="24"/>
                <w:lang w:val="en-US" w:eastAsia="zh-CN"/>
              </w:rPr>
              <w:t>一是</w:t>
            </w:r>
            <w:r>
              <w:rPr>
                <w:rFonts w:hint="default" w:ascii="Times New Roman" w:hAnsi="Times New Roman" w:eastAsia="仿宋_GB2312" w:cs="Times New Roman"/>
                <w:color w:val="auto"/>
                <w:sz w:val="24"/>
                <w:szCs w:val="24"/>
                <w:lang w:val="en-US" w:eastAsia="zh-CN"/>
              </w:rPr>
              <w:t>通过校园教育、社区活动等多渠道加强垃圾分类宣传，提升市民意识。</w:t>
            </w:r>
            <w:r>
              <w:rPr>
                <w:rFonts w:hint="default" w:ascii="Times New Roman" w:hAnsi="Times New Roman" w:eastAsia="仿宋_GB2312" w:cs="Times New Roman"/>
                <w:b/>
                <w:bCs/>
                <w:color w:val="auto"/>
                <w:sz w:val="24"/>
                <w:szCs w:val="24"/>
                <w:lang w:val="en-US" w:eastAsia="zh-CN"/>
              </w:rPr>
              <w:t>二是</w:t>
            </w:r>
            <w:r>
              <w:rPr>
                <w:rFonts w:hint="default" w:ascii="Times New Roman" w:hAnsi="Times New Roman" w:eastAsia="仿宋_GB2312" w:cs="Times New Roman"/>
                <w:color w:val="auto"/>
                <w:sz w:val="24"/>
                <w:szCs w:val="24"/>
                <w:lang w:val="en-US" w:eastAsia="zh-CN"/>
              </w:rPr>
              <w:t>要求物业公司增设分类垃圾桶，优化投放点布局，提升投放便利性。借助美丽村庄建设在各乡镇、村组设立垃圾分类投放点。</w:t>
            </w:r>
            <w:r>
              <w:rPr>
                <w:rFonts w:hint="default" w:ascii="Times New Roman" w:hAnsi="Times New Roman" w:eastAsia="仿宋_GB2312" w:cs="Times New Roman"/>
                <w:b/>
                <w:bCs/>
                <w:color w:val="auto"/>
                <w:sz w:val="24"/>
                <w:szCs w:val="24"/>
                <w:lang w:val="en-US" w:eastAsia="zh-CN"/>
              </w:rPr>
              <w:t>三是</w:t>
            </w:r>
            <w:r>
              <w:rPr>
                <w:rFonts w:hint="default" w:ascii="Times New Roman" w:hAnsi="Times New Roman" w:eastAsia="仿宋_GB2312" w:cs="Times New Roman"/>
                <w:color w:val="auto"/>
                <w:sz w:val="24"/>
                <w:szCs w:val="24"/>
                <w:lang w:val="en-US" w:eastAsia="zh-CN"/>
              </w:rPr>
              <w:t>督促社区、物业公司等加强对居民的引导，确保垃圾分类准确投放。</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79963774">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已办结</w:t>
            </w:r>
          </w:p>
        </w:tc>
      </w:tr>
      <w:tr w14:paraId="7EECB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10" w:hRule="atLeast"/>
          <w:jc w:val="center"/>
        </w:trPr>
        <w:tc>
          <w:tcPr>
            <w:tcW w:w="775" w:type="dxa"/>
            <w:tcBorders>
              <w:top w:val="single" w:color="000000" w:sz="4" w:space="0"/>
              <w:left w:val="single" w:color="000000" w:sz="4" w:space="0"/>
              <w:bottom w:val="single" w:color="000000" w:sz="4" w:space="0"/>
              <w:right w:val="single" w:color="000000" w:sz="4" w:space="0"/>
            </w:tcBorders>
            <w:noWrap w:val="0"/>
            <w:vAlign w:val="center"/>
          </w:tcPr>
          <w:p w14:paraId="175D0C1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18</w:t>
            </w:r>
          </w:p>
        </w:tc>
        <w:tc>
          <w:tcPr>
            <w:tcW w:w="4946" w:type="dxa"/>
            <w:tcBorders>
              <w:top w:val="single" w:color="000000" w:sz="4" w:space="0"/>
              <w:left w:val="single" w:color="000000" w:sz="4" w:space="0"/>
              <w:bottom w:val="single" w:color="000000" w:sz="4" w:space="0"/>
              <w:right w:val="single" w:color="000000" w:sz="4" w:space="0"/>
            </w:tcBorders>
            <w:noWrap w:val="0"/>
            <w:vAlign w:val="center"/>
          </w:tcPr>
          <w:p w14:paraId="283FD839">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关于加强彭阳县乡村道路建设的提案</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5D204D28">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交通运输局</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6AEC8FF7">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各乡镇</w:t>
            </w:r>
          </w:p>
        </w:tc>
        <w:tc>
          <w:tcPr>
            <w:tcW w:w="5599" w:type="dxa"/>
            <w:tcBorders>
              <w:top w:val="single" w:color="000000" w:sz="4" w:space="0"/>
              <w:left w:val="single" w:color="000000" w:sz="4" w:space="0"/>
              <w:bottom w:val="single" w:color="000000" w:sz="4" w:space="0"/>
              <w:right w:val="single" w:color="000000" w:sz="4" w:space="0"/>
            </w:tcBorders>
            <w:noWrap w:val="0"/>
            <w:vAlign w:val="center"/>
          </w:tcPr>
          <w:p w14:paraId="09D2271D">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right="0" w:rightChars="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按照交通运输部、厅道路目标要求和投资导向，截至2022年全县20户以上较大规模人口自然村通硬化路已经全面实现。2024年我县安排实施农村公路路况提升建设项目1254公里，截至目前主体工程已全部完成。</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2C8F7234">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已办结</w:t>
            </w:r>
          </w:p>
        </w:tc>
      </w:tr>
      <w:tr w14:paraId="08CC2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51" w:hRule="atLeast"/>
          <w:jc w:val="center"/>
        </w:trPr>
        <w:tc>
          <w:tcPr>
            <w:tcW w:w="775" w:type="dxa"/>
            <w:tcBorders>
              <w:top w:val="single" w:color="000000" w:sz="4" w:space="0"/>
              <w:left w:val="single" w:color="000000" w:sz="4" w:space="0"/>
              <w:bottom w:val="single" w:color="000000" w:sz="4" w:space="0"/>
              <w:right w:val="single" w:color="000000" w:sz="4" w:space="0"/>
            </w:tcBorders>
            <w:noWrap w:val="0"/>
            <w:vAlign w:val="center"/>
          </w:tcPr>
          <w:p w14:paraId="557576E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19</w:t>
            </w:r>
          </w:p>
        </w:tc>
        <w:tc>
          <w:tcPr>
            <w:tcW w:w="4946" w:type="dxa"/>
            <w:tcBorders>
              <w:top w:val="single" w:color="000000" w:sz="4" w:space="0"/>
              <w:left w:val="single" w:color="000000" w:sz="4" w:space="0"/>
              <w:bottom w:val="single" w:color="000000" w:sz="4" w:space="0"/>
              <w:right w:val="single" w:color="000000" w:sz="4" w:space="0"/>
            </w:tcBorders>
            <w:noWrap w:val="0"/>
            <w:vAlign w:val="center"/>
          </w:tcPr>
          <w:p w14:paraId="05C94FF1">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关于细化乡村道路排水前期设计的提案</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5FEED605">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交通运输局</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4417BEFC">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各乡镇</w:t>
            </w:r>
          </w:p>
        </w:tc>
        <w:tc>
          <w:tcPr>
            <w:tcW w:w="5599" w:type="dxa"/>
            <w:tcBorders>
              <w:top w:val="single" w:color="000000" w:sz="4" w:space="0"/>
              <w:left w:val="single" w:color="000000" w:sz="4" w:space="0"/>
              <w:bottom w:val="single" w:color="000000" w:sz="4" w:space="0"/>
              <w:right w:val="single" w:color="000000" w:sz="4" w:space="0"/>
            </w:tcBorders>
            <w:noWrap w:val="0"/>
            <w:vAlign w:val="center"/>
          </w:tcPr>
          <w:p w14:paraId="1E2C2BB0">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投资116.47万元，细化道路排水工程9706米，目前已全部建成。</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1036BB3A">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已办结</w:t>
            </w:r>
          </w:p>
        </w:tc>
      </w:tr>
      <w:tr w14:paraId="00496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584" w:hRule="atLeast"/>
          <w:jc w:val="center"/>
        </w:trPr>
        <w:tc>
          <w:tcPr>
            <w:tcW w:w="775" w:type="dxa"/>
            <w:tcBorders>
              <w:top w:val="single" w:color="000000" w:sz="4" w:space="0"/>
              <w:left w:val="single" w:color="000000" w:sz="4" w:space="0"/>
              <w:bottom w:val="single" w:color="000000" w:sz="4" w:space="0"/>
              <w:right w:val="single" w:color="000000" w:sz="4" w:space="0"/>
            </w:tcBorders>
            <w:noWrap w:val="0"/>
            <w:vAlign w:val="center"/>
          </w:tcPr>
          <w:p w14:paraId="7F8AB45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20</w:t>
            </w:r>
          </w:p>
        </w:tc>
        <w:tc>
          <w:tcPr>
            <w:tcW w:w="4946" w:type="dxa"/>
            <w:tcBorders>
              <w:top w:val="single" w:color="000000" w:sz="4" w:space="0"/>
              <w:left w:val="single" w:color="000000" w:sz="4" w:space="0"/>
              <w:bottom w:val="single" w:color="000000" w:sz="4" w:space="0"/>
              <w:right w:val="single" w:color="000000" w:sz="4" w:space="0"/>
            </w:tcBorders>
            <w:noWrap w:val="0"/>
            <w:vAlign w:val="center"/>
          </w:tcPr>
          <w:p w14:paraId="58FBDAF9">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关于加强彭阳县农村生活污水处理设施后续管理的提案</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1D332B36">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住房和城乡建设局</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0E0EAD59">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各乡镇</w:t>
            </w:r>
          </w:p>
        </w:tc>
        <w:tc>
          <w:tcPr>
            <w:tcW w:w="5599" w:type="dxa"/>
            <w:tcBorders>
              <w:top w:val="single" w:color="000000" w:sz="4" w:space="0"/>
              <w:left w:val="single" w:color="000000" w:sz="4" w:space="0"/>
              <w:bottom w:val="single" w:color="000000" w:sz="4" w:space="0"/>
              <w:right w:val="single" w:color="000000" w:sz="4" w:space="0"/>
            </w:tcBorders>
            <w:noWrap w:val="0"/>
            <w:vAlign w:val="center"/>
          </w:tcPr>
          <w:p w14:paraId="48781ABC">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b/>
                <w:bCs/>
                <w:color w:val="auto"/>
                <w:sz w:val="24"/>
                <w:szCs w:val="24"/>
                <w:lang w:val="en-US" w:eastAsia="zh-CN"/>
              </w:rPr>
              <w:t>一是</w:t>
            </w:r>
            <w:r>
              <w:rPr>
                <w:rFonts w:hint="default" w:ascii="Times New Roman" w:hAnsi="Times New Roman" w:eastAsia="仿宋_GB2312" w:cs="Times New Roman"/>
                <w:color w:val="auto"/>
                <w:sz w:val="24"/>
                <w:szCs w:val="24"/>
                <w:lang w:val="en-US" w:eastAsia="zh-CN"/>
              </w:rPr>
              <w:t>加强对运维企业的考核管理，确保农村污水处理设施稳定运行，43个污水处理站实现社会化运营。</w:t>
            </w:r>
            <w:r>
              <w:rPr>
                <w:rFonts w:hint="default" w:ascii="Times New Roman" w:hAnsi="Times New Roman" w:eastAsia="仿宋_GB2312" w:cs="Times New Roman"/>
                <w:b/>
                <w:bCs/>
                <w:color w:val="auto"/>
                <w:sz w:val="24"/>
                <w:szCs w:val="24"/>
                <w:lang w:val="en-US" w:eastAsia="zh-CN"/>
              </w:rPr>
              <w:t>二是</w:t>
            </w:r>
            <w:r>
              <w:rPr>
                <w:rFonts w:hint="default" w:ascii="Times New Roman" w:hAnsi="Times New Roman" w:eastAsia="仿宋_GB2312" w:cs="Times New Roman"/>
                <w:color w:val="auto"/>
                <w:sz w:val="24"/>
                <w:szCs w:val="24"/>
                <w:lang w:val="en-US" w:eastAsia="zh-CN"/>
              </w:rPr>
              <w:t>积极争取区市污水治理项目，结合高质量美丽宜居村庄建设，扩大污水收集管网辐射面，加强农村污水收集能力。</w:t>
            </w:r>
            <w:r>
              <w:rPr>
                <w:rFonts w:hint="default" w:ascii="Times New Roman" w:hAnsi="Times New Roman" w:eastAsia="仿宋_GB2312" w:cs="Times New Roman"/>
                <w:b/>
                <w:bCs/>
                <w:color w:val="auto"/>
                <w:sz w:val="24"/>
                <w:szCs w:val="24"/>
                <w:lang w:val="en-US" w:eastAsia="zh-CN"/>
              </w:rPr>
              <w:t>三是</w:t>
            </w:r>
            <w:r>
              <w:rPr>
                <w:rFonts w:hint="default" w:ascii="Times New Roman" w:hAnsi="Times New Roman" w:eastAsia="仿宋_GB2312" w:cs="Times New Roman"/>
                <w:color w:val="auto"/>
                <w:sz w:val="24"/>
                <w:szCs w:val="24"/>
                <w:lang w:val="en-US" w:eastAsia="zh-CN"/>
              </w:rPr>
              <w:t>加强偏远村庄污水转运，通过收集车辆收运等方式进行集中处理。</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5955EC05">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已办结</w:t>
            </w:r>
          </w:p>
        </w:tc>
      </w:tr>
      <w:tr w14:paraId="03DAD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01" w:hRule="atLeast"/>
          <w:jc w:val="center"/>
        </w:trPr>
        <w:tc>
          <w:tcPr>
            <w:tcW w:w="775" w:type="dxa"/>
            <w:tcBorders>
              <w:top w:val="single" w:color="000000" w:sz="4" w:space="0"/>
              <w:left w:val="single" w:color="000000" w:sz="4" w:space="0"/>
              <w:bottom w:val="single" w:color="000000" w:sz="4" w:space="0"/>
              <w:right w:val="single" w:color="000000" w:sz="4" w:space="0"/>
            </w:tcBorders>
            <w:noWrap w:val="0"/>
            <w:vAlign w:val="center"/>
          </w:tcPr>
          <w:p w14:paraId="033C463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21</w:t>
            </w:r>
          </w:p>
        </w:tc>
        <w:tc>
          <w:tcPr>
            <w:tcW w:w="4946" w:type="dxa"/>
            <w:tcBorders>
              <w:top w:val="single" w:color="000000" w:sz="4" w:space="0"/>
              <w:left w:val="single" w:color="000000" w:sz="4" w:space="0"/>
              <w:bottom w:val="single" w:color="000000" w:sz="4" w:space="0"/>
              <w:right w:val="single" w:color="000000" w:sz="4" w:space="0"/>
            </w:tcBorders>
            <w:noWrap w:val="0"/>
            <w:vAlign w:val="center"/>
          </w:tcPr>
          <w:p w14:paraId="6E0175F6">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关于提高我县生态环境质量的提案</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47FE29BD">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生态环境</w:t>
            </w:r>
          </w:p>
          <w:p w14:paraId="3B0F9017">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分局</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65574DA9">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各乡镇</w:t>
            </w:r>
          </w:p>
        </w:tc>
        <w:tc>
          <w:tcPr>
            <w:tcW w:w="5599" w:type="dxa"/>
            <w:tcBorders>
              <w:top w:val="single" w:color="000000" w:sz="4" w:space="0"/>
              <w:left w:val="single" w:color="000000" w:sz="4" w:space="0"/>
              <w:bottom w:val="single" w:color="000000" w:sz="4" w:space="0"/>
              <w:right w:val="single" w:color="000000" w:sz="4" w:space="0"/>
            </w:tcBorders>
            <w:noWrap w:val="0"/>
            <w:vAlign w:val="center"/>
          </w:tcPr>
          <w:p w14:paraId="5CA19A1E">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大气质量主要考核指标“一升两降”，全县优良天数占比91.8%，大气环境质量稳中向好。蒲河、红河出境断面平均Ⅱ类、茹河出境断面平均Ⅲ类水质，地下水和土壤环境质量安全可控，生态环境质量较去年同期稳中向好。</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3D0610F9">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已办结</w:t>
            </w:r>
          </w:p>
        </w:tc>
      </w:tr>
      <w:tr w14:paraId="23FED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86" w:hRule="atLeast"/>
          <w:jc w:val="center"/>
        </w:trPr>
        <w:tc>
          <w:tcPr>
            <w:tcW w:w="775" w:type="dxa"/>
            <w:tcBorders>
              <w:top w:val="single" w:color="000000" w:sz="4" w:space="0"/>
              <w:left w:val="single" w:color="000000" w:sz="4" w:space="0"/>
              <w:bottom w:val="single" w:color="000000" w:sz="4" w:space="0"/>
              <w:right w:val="single" w:color="000000" w:sz="4" w:space="0"/>
            </w:tcBorders>
            <w:noWrap w:val="0"/>
            <w:vAlign w:val="center"/>
          </w:tcPr>
          <w:p w14:paraId="46DE425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22</w:t>
            </w:r>
          </w:p>
        </w:tc>
        <w:tc>
          <w:tcPr>
            <w:tcW w:w="4946" w:type="dxa"/>
            <w:tcBorders>
              <w:top w:val="single" w:color="000000" w:sz="4" w:space="0"/>
              <w:left w:val="single" w:color="000000" w:sz="4" w:space="0"/>
              <w:bottom w:val="single" w:color="000000" w:sz="4" w:space="0"/>
              <w:right w:val="single" w:color="000000" w:sz="4" w:space="0"/>
            </w:tcBorders>
            <w:noWrap w:val="0"/>
            <w:vAlign w:val="center"/>
          </w:tcPr>
          <w:p w14:paraId="0FAFD808">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关于加强农村环保和文明建设的提案</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69ED1847">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生态环境</w:t>
            </w:r>
          </w:p>
          <w:p w14:paraId="7DA9A211">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分局</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6C5F110A">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文明办</w:t>
            </w:r>
          </w:p>
          <w:p w14:paraId="13E33376">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各乡镇</w:t>
            </w:r>
          </w:p>
        </w:tc>
        <w:tc>
          <w:tcPr>
            <w:tcW w:w="5599" w:type="dxa"/>
            <w:tcBorders>
              <w:top w:val="single" w:color="000000" w:sz="4" w:space="0"/>
              <w:left w:val="single" w:color="000000" w:sz="4" w:space="0"/>
              <w:bottom w:val="single" w:color="000000" w:sz="4" w:space="0"/>
              <w:right w:val="single" w:color="000000" w:sz="4" w:space="0"/>
            </w:tcBorders>
            <w:noWrap w:val="0"/>
            <w:vAlign w:val="center"/>
          </w:tcPr>
          <w:p w14:paraId="2671A4F7">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b/>
                <w:bCs/>
                <w:color w:val="auto"/>
                <w:sz w:val="24"/>
                <w:szCs w:val="24"/>
                <w:lang w:val="en-US" w:eastAsia="zh-CN"/>
              </w:rPr>
              <w:t>一是</w:t>
            </w:r>
            <w:r>
              <w:rPr>
                <w:rFonts w:hint="default" w:ascii="Times New Roman" w:hAnsi="Times New Roman" w:eastAsia="仿宋_GB2312" w:cs="Times New Roman"/>
                <w:color w:val="auto"/>
                <w:sz w:val="24"/>
                <w:szCs w:val="24"/>
                <w:lang w:val="en-US" w:eastAsia="zh-CN"/>
              </w:rPr>
              <w:t>以“净土保卫战”为抓手，建成有机肥厂3家、畜禽粪污收集处理站9座，建成标准化集粪场4.2万平方米，粪污资源化利用率达到96%。</w:t>
            </w:r>
            <w:r>
              <w:rPr>
                <w:rFonts w:hint="default" w:ascii="Times New Roman" w:hAnsi="Times New Roman" w:eastAsia="仿宋_GB2312" w:cs="Times New Roman"/>
                <w:b/>
                <w:bCs/>
                <w:color w:val="auto"/>
                <w:sz w:val="24"/>
                <w:szCs w:val="24"/>
                <w:lang w:val="en-US" w:eastAsia="zh-CN"/>
              </w:rPr>
              <w:t>二是</w:t>
            </w:r>
            <w:r>
              <w:rPr>
                <w:rFonts w:hint="default" w:ascii="Times New Roman" w:hAnsi="Times New Roman" w:eastAsia="仿宋_GB2312" w:cs="Times New Roman"/>
                <w:color w:val="auto"/>
                <w:sz w:val="24"/>
                <w:szCs w:val="24"/>
                <w:lang w:val="en-US" w:eastAsia="zh-CN"/>
              </w:rPr>
              <w:t>完善“163”残膜回收模式，建成农药包装废弃物回收点1个、残膜回收网点47个，农药废弃物回收率达到80%以上，农用残膜回收率达到96%。</w:t>
            </w:r>
            <w:r>
              <w:rPr>
                <w:rFonts w:hint="default" w:ascii="Times New Roman" w:hAnsi="Times New Roman" w:eastAsia="仿宋_GB2312" w:cs="Times New Roman"/>
                <w:b/>
                <w:bCs/>
                <w:color w:val="auto"/>
                <w:sz w:val="24"/>
                <w:szCs w:val="24"/>
                <w:lang w:val="en-US" w:eastAsia="zh-CN"/>
              </w:rPr>
              <w:t>三是</w:t>
            </w:r>
            <w:r>
              <w:rPr>
                <w:rFonts w:hint="default" w:ascii="Times New Roman" w:hAnsi="Times New Roman" w:eastAsia="仿宋_GB2312" w:cs="Times New Roman"/>
                <w:color w:val="auto"/>
                <w:sz w:val="24"/>
                <w:szCs w:val="24"/>
                <w:lang w:val="en-US" w:eastAsia="zh-CN"/>
              </w:rPr>
              <w:t>建成农村生活污水处理站45座，筹资5300万元实施农村生活污水资源化利用项目，农村生活污水治理率达到43.6%。</w:t>
            </w:r>
            <w:r>
              <w:rPr>
                <w:rFonts w:hint="default" w:ascii="Times New Roman" w:hAnsi="Times New Roman" w:eastAsia="仿宋_GB2312" w:cs="Times New Roman"/>
                <w:b/>
                <w:bCs/>
                <w:color w:val="auto"/>
                <w:sz w:val="24"/>
                <w:szCs w:val="24"/>
                <w:lang w:val="en-US" w:eastAsia="zh-CN"/>
              </w:rPr>
              <w:t>四是</w:t>
            </w:r>
            <w:r>
              <w:rPr>
                <w:rFonts w:hint="default" w:ascii="Times New Roman" w:hAnsi="Times New Roman" w:eastAsia="仿宋_GB2312" w:cs="Times New Roman"/>
                <w:color w:val="auto"/>
                <w:sz w:val="24"/>
                <w:szCs w:val="24"/>
                <w:lang w:val="en-US" w:eastAsia="zh-CN"/>
              </w:rPr>
              <w:t>建立危险废物转移、处置和审批制度，推行电子联单化管理，同时采取市县交叉执法、联合执法、督察曝光等方式开展农村建筑垃圾、生活垃圾等专项执法活动5次，全力解决农村生活建筑垃圾乱倒、生活污水乱流等群众身边的环保问题。</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5F55EDF8">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已办结</w:t>
            </w:r>
          </w:p>
        </w:tc>
      </w:tr>
      <w:tr w14:paraId="4DB19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90" w:hRule="atLeast"/>
          <w:jc w:val="center"/>
        </w:trPr>
        <w:tc>
          <w:tcPr>
            <w:tcW w:w="775" w:type="dxa"/>
            <w:tcBorders>
              <w:top w:val="single" w:color="000000" w:sz="4" w:space="0"/>
              <w:left w:val="single" w:color="000000" w:sz="4" w:space="0"/>
              <w:bottom w:val="single" w:color="000000" w:sz="4" w:space="0"/>
              <w:right w:val="single" w:color="000000" w:sz="4" w:space="0"/>
            </w:tcBorders>
            <w:noWrap w:val="0"/>
            <w:vAlign w:val="center"/>
          </w:tcPr>
          <w:p w14:paraId="6C3489F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23</w:t>
            </w:r>
          </w:p>
        </w:tc>
        <w:tc>
          <w:tcPr>
            <w:tcW w:w="4946" w:type="dxa"/>
            <w:tcBorders>
              <w:top w:val="single" w:color="000000" w:sz="4" w:space="0"/>
              <w:left w:val="single" w:color="000000" w:sz="4" w:space="0"/>
              <w:bottom w:val="single" w:color="000000" w:sz="4" w:space="0"/>
              <w:right w:val="single" w:color="000000" w:sz="4" w:space="0"/>
            </w:tcBorders>
            <w:noWrap w:val="0"/>
            <w:vAlign w:val="center"/>
          </w:tcPr>
          <w:p w14:paraId="5C35ED9A">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关于推动文旅产业高质量发展的提案</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6AB45DDD">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文化旅游广电局</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476DD7F7">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各乡镇</w:t>
            </w:r>
          </w:p>
        </w:tc>
        <w:tc>
          <w:tcPr>
            <w:tcW w:w="5599" w:type="dxa"/>
            <w:tcBorders>
              <w:top w:val="single" w:color="000000" w:sz="4" w:space="0"/>
              <w:left w:val="single" w:color="000000" w:sz="4" w:space="0"/>
              <w:bottom w:val="single" w:color="000000" w:sz="4" w:space="0"/>
              <w:right w:val="single" w:color="000000" w:sz="4" w:space="0"/>
            </w:tcBorders>
            <w:noWrap w:val="0"/>
            <w:vAlign w:val="center"/>
          </w:tcPr>
          <w:p w14:paraId="17815ACA">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300" w:lineRule="exact"/>
              <w:ind w:left="0" w:leftChars="0" w:right="0" w:rightChars="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b/>
                <w:bCs/>
                <w:color w:val="auto"/>
                <w:sz w:val="24"/>
                <w:szCs w:val="24"/>
                <w:lang w:val="en-US" w:eastAsia="zh-CN"/>
              </w:rPr>
              <w:t>一是</w:t>
            </w:r>
            <w:r>
              <w:rPr>
                <w:rFonts w:hint="default" w:ascii="Times New Roman" w:hAnsi="Times New Roman" w:eastAsia="仿宋_GB2312" w:cs="Times New Roman"/>
                <w:color w:val="auto"/>
                <w:sz w:val="24"/>
                <w:szCs w:val="24"/>
                <w:lang w:val="en-US" w:eastAsia="zh-CN"/>
              </w:rPr>
              <w:t>成功举办第二十届宁夏六盘山山花节暨第十二届“梯田花海·醉美彭阳”文化旅游节等节庆活动，今年以来，累计接待游客174万人次，带动旅游综合收入6亿元，同比增长15%。</w:t>
            </w:r>
            <w:r>
              <w:rPr>
                <w:rFonts w:hint="default" w:ascii="Times New Roman" w:hAnsi="Times New Roman" w:eastAsia="仿宋_GB2312" w:cs="Times New Roman"/>
                <w:b/>
                <w:bCs/>
                <w:color w:val="auto"/>
                <w:sz w:val="24"/>
                <w:szCs w:val="24"/>
                <w:lang w:val="en-US" w:eastAsia="zh-CN"/>
              </w:rPr>
              <w:t>二是</w:t>
            </w:r>
            <w:r>
              <w:rPr>
                <w:rFonts w:hint="default" w:ascii="Times New Roman" w:hAnsi="Times New Roman" w:eastAsia="仿宋_GB2312" w:cs="Times New Roman"/>
                <w:color w:val="auto"/>
                <w:sz w:val="24"/>
                <w:szCs w:val="24"/>
                <w:lang w:val="en-US" w:eastAsia="zh-CN"/>
              </w:rPr>
              <w:t>充分发挥梯田夜肆夜间经济带动作用，举办音乐美食派对、农旅融合助力乡村振兴商品博览会等文旅消费活动35场次。</w:t>
            </w:r>
            <w:r>
              <w:rPr>
                <w:rFonts w:hint="default" w:ascii="Times New Roman" w:hAnsi="Times New Roman" w:eastAsia="仿宋_GB2312" w:cs="Times New Roman"/>
                <w:b/>
                <w:bCs/>
                <w:color w:val="auto"/>
                <w:sz w:val="24"/>
                <w:szCs w:val="24"/>
                <w:lang w:val="en-US" w:eastAsia="zh-CN"/>
              </w:rPr>
              <w:t>三是</w:t>
            </w:r>
            <w:r>
              <w:rPr>
                <w:rFonts w:hint="default" w:ascii="Times New Roman" w:hAnsi="Times New Roman" w:eastAsia="仿宋_GB2312" w:cs="Times New Roman"/>
                <w:color w:val="auto"/>
                <w:sz w:val="24"/>
                <w:szCs w:val="24"/>
                <w:lang w:val="en-US" w:eastAsia="zh-CN"/>
              </w:rPr>
              <w:t>制作发布文旅宣传视频101条，</w:t>
            </w:r>
            <w:r>
              <w:rPr>
                <w:rFonts w:hint="default" w:ascii="Times New Roman" w:hAnsi="Times New Roman" w:eastAsia="仿宋_GB2312" w:cs="Times New Roman"/>
                <w:color w:val="000000"/>
                <w:sz w:val="24"/>
                <w:szCs w:val="24"/>
                <w:highlight w:val="none"/>
                <w:lang w:val="en-US" w:eastAsia="zh-CN"/>
              </w:rPr>
              <w:t>打造“红色教育研学游”“历史文化探秘游”“绿色生态观光游”3条旅游线路</w:t>
            </w:r>
            <w:r>
              <w:rPr>
                <w:rFonts w:hint="default" w:ascii="Times New Roman" w:hAnsi="Times New Roman" w:eastAsia="仿宋_GB2312" w:cs="Times New Roman"/>
                <w:color w:val="auto"/>
                <w:sz w:val="24"/>
                <w:szCs w:val="24"/>
                <w:lang w:val="en-US" w:eastAsia="zh-CN"/>
              </w:rPr>
              <w:t>，</w:t>
            </w:r>
            <w:r>
              <w:rPr>
                <w:rFonts w:hint="default" w:ascii="Times New Roman" w:hAnsi="Times New Roman" w:eastAsia="仿宋_GB2312" w:cs="Times New Roman"/>
                <w:color w:val="auto"/>
                <w:sz w:val="24"/>
                <w:szCs w:val="24"/>
                <w:highlight w:val="none"/>
                <w:lang w:val="en-US" w:eastAsia="zh-CN"/>
              </w:rPr>
              <w:t>创作《红军帽》《璎珞宝塔》《六盘山水》等文创产品17个，打造“彭阳伴手礼”20余种。</w:t>
            </w:r>
            <w:r>
              <w:rPr>
                <w:rFonts w:hint="default" w:ascii="Times New Roman" w:hAnsi="Times New Roman" w:eastAsia="仿宋_GB2312" w:cs="Times New Roman"/>
                <w:b/>
                <w:bCs/>
                <w:color w:val="auto"/>
                <w:sz w:val="24"/>
                <w:szCs w:val="24"/>
                <w:lang w:val="en-US" w:eastAsia="zh-CN"/>
              </w:rPr>
              <w:t>四是</w:t>
            </w:r>
            <w:r>
              <w:rPr>
                <w:rFonts w:hint="default" w:ascii="Times New Roman" w:hAnsi="Times New Roman" w:eastAsia="仿宋_GB2312" w:cs="Times New Roman"/>
                <w:color w:val="auto"/>
                <w:sz w:val="24"/>
                <w:szCs w:val="24"/>
                <w:lang w:val="en-US" w:eastAsia="zh-CN"/>
              </w:rPr>
              <w:t>将“彭阳县无量山石窟开发保护项目”录入文物保护项目库，加强姚河塬遗址保护及基础设施建设，栽置保护标志碑4块、界桩25个、保护围栏4265米，完成1号保护棚建筑安装工程。</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73A8F507">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已办结</w:t>
            </w:r>
          </w:p>
        </w:tc>
      </w:tr>
      <w:tr w14:paraId="7280C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45" w:hRule="atLeast"/>
          <w:jc w:val="center"/>
        </w:trPr>
        <w:tc>
          <w:tcPr>
            <w:tcW w:w="775" w:type="dxa"/>
            <w:tcBorders>
              <w:top w:val="single" w:color="000000" w:sz="4" w:space="0"/>
              <w:left w:val="single" w:color="000000" w:sz="4" w:space="0"/>
              <w:bottom w:val="single" w:color="000000" w:sz="4" w:space="0"/>
              <w:right w:val="single" w:color="000000" w:sz="4" w:space="0"/>
            </w:tcBorders>
            <w:noWrap w:val="0"/>
            <w:vAlign w:val="center"/>
          </w:tcPr>
          <w:p w14:paraId="3358561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24</w:t>
            </w:r>
          </w:p>
        </w:tc>
        <w:tc>
          <w:tcPr>
            <w:tcW w:w="4946" w:type="dxa"/>
            <w:tcBorders>
              <w:top w:val="single" w:color="000000" w:sz="4" w:space="0"/>
              <w:left w:val="single" w:color="000000" w:sz="4" w:space="0"/>
              <w:bottom w:val="single" w:color="000000" w:sz="4" w:space="0"/>
              <w:right w:val="single" w:color="000000" w:sz="4" w:space="0"/>
            </w:tcBorders>
            <w:noWrap w:val="0"/>
            <w:vAlign w:val="center"/>
          </w:tcPr>
          <w:p w14:paraId="0C218297">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关于对姚河塬遗址高等级墓葬加固与展示的提案</w:t>
            </w:r>
            <w:r>
              <w:rPr>
                <w:rStyle w:val="16"/>
                <w:rFonts w:hint="default" w:ascii="Times New Roman" w:hAnsi="Times New Roman" w:eastAsia="仿宋_GB2312" w:cs="Times New Roman"/>
                <w:color w:val="auto"/>
                <w:sz w:val="24"/>
                <w:szCs w:val="24"/>
                <w:lang w:val="en-US" w:eastAsia="zh-CN" w:bidi="ar"/>
              </w:rPr>
              <w:t>（</w:t>
            </w:r>
            <w:r>
              <w:rPr>
                <w:rFonts w:hint="default" w:ascii="Times New Roman" w:hAnsi="Times New Roman" w:eastAsia="仿宋_GB2312" w:cs="Times New Roman"/>
                <w:color w:val="auto"/>
                <w:sz w:val="24"/>
                <w:szCs w:val="24"/>
                <w:lang w:val="en-US" w:eastAsia="zh-CN"/>
              </w:rPr>
              <w:t>重点提案</w:t>
            </w:r>
            <w:r>
              <w:rPr>
                <w:rStyle w:val="16"/>
                <w:rFonts w:hint="default" w:ascii="Times New Roman" w:hAnsi="Times New Roman" w:eastAsia="仿宋_GB2312" w:cs="Times New Roman"/>
                <w:color w:val="auto"/>
                <w:sz w:val="24"/>
                <w:szCs w:val="24"/>
                <w:lang w:val="en-US" w:eastAsia="zh-CN" w:bidi="ar"/>
              </w:rPr>
              <w:t>）</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68D690B1">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文化旅游广电局</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18D63B2E">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新集乡</w:t>
            </w:r>
          </w:p>
        </w:tc>
        <w:tc>
          <w:tcPr>
            <w:tcW w:w="5599" w:type="dxa"/>
            <w:tcBorders>
              <w:top w:val="single" w:color="000000" w:sz="4" w:space="0"/>
              <w:left w:val="single" w:color="000000" w:sz="4" w:space="0"/>
              <w:bottom w:val="single" w:color="000000" w:sz="4" w:space="0"/>
              <w:right w:val="single" w:color="000000" w:sz="4" w:space="0"/>
            </w:tcBorders>
            <w:noWrap w:val="0"/>
            <w:vAlign w:val="center"/>
          </w:tcPr>
          <w:p w14:paraId="114CC9CE">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lang w:val="en-US" w:eastAsia="zh-CN"/>
              </w:rPr>
              <w:t>已完成姚河塬西周遗址高等级墓葬区保护加固方案设计，上报自治区文物局报请国家文物局进行评审。</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3CCE69E0">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已办结</w:t>
            </w:r>
          </w:p>
        </w:tc>
      </w:tr>
      <w:tr w14:paraId="3C40B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498" w:hRule="atLeast"/>
          <w:jc w:val="center"/>
        </w:trPr>
        <w:tc>
          <w:tcPr>
            <w:tcW w:w="775" w:type="dxa"/>
            <w:tcBorders>
              <w:top w:val="single" w:color="000000" w:sz="4" w:space="0"/>
              <w:left w:val="single" w:color="000000" w:sz="4" w:space="0"/>
              <w:bottom w:val="single" w:color="000000" w:sz="4" w:space="0"/>
              <w:right w:val="single" w:color="000000" w:sz="4" w:space="0"/>
            </w:tcBorders>
            <w:noWrap w:val="0"/>
            <w:vAlign w:val="center"/>
          </w:tcPr>
          <w:p w14:paraId="6177F30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25</w:t>
            </w:r>
          </w:p>
        </w:tc>
        <w:tc>
          <w:tcPr>
            <w:tcW w:w="4946" w:type="dxa"/>
            <w:tcBorders>
              <w:top w:val="single" w:color="000000" w:sz="4" w:space="0"/>
              <w:left w:val="single" w:color="000000" w:sz="4" w:space="0"/>
              <w:bottom w:val="single" w:color="000000" w:sz="4" w:space="0"/>
              <w:right w:val="single" w:color="000000" w:sz="4" w:space="0"/>
            </w:tcBorders>
            <w:noWrap w:val="0"/>
            <w:vAlign w:val="center"/>
          </w:tcPr>
          <w:p w14:paraId="504F873F">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关于提高市民素质，争创全国文明城市的提案</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5D670AB2">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宣传部</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3337F4EC">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各乡镇</w:t>
            </w:r>
          </w:p>
        </w:tc>
        <w:tc>
          <w:tcPr>
            <w:tcW w:w="5599" w:type="dxa"/>
            <w:tcBorders>
              <w:top w:val="single" w:color="000000" w:sz="4" w:space="0"/>
              <w:left w:val="single" w:color="000000" w:sz="4" w:space="0"/>
              <w:bottom w:val="single" w:color="000000" w:sz="4" w:space="0"/>
              <w:right w:val="single" w:color="000000" w:sz="4" w:space="0"/>
            </w:tcBorders>
            <w:noWrap w:val="0"/>
            <w:vAlign w:val="center"/>
          </w:tcPr>
          <w:p w14:paraId="59FC07F7">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b/>
                <w:bCs/>
                <w:color w:val="auto"/>
                <w:sz w:val="24"/>
                <w:szCs w:val="24"/>
                <w:lang w:val="en-US" w:eastAsia="zh-CN"/>
              </w:rPr>
              <w:t>一是</w:t>
            </w:r>
            <w:r>
              <w:rPr>
                <w:rFonts w:hint="default" w:ascii="Times New Roman" w:hAnsi="Times New Roman" w:eastAsia="仿宋_GB2312" w:cs="Times New Roman"/>
                <w:color w:val="auto"/>
                <w:sz w:val="24"/>
                <w:szCs w:val="24"/>
                <w:lang w:val="en-US" w:eastAsia="zh-CN"/>
              </w:rPr>
              <w:t>以彭阳县“新时代文艺轻骑兵志愿服务”暨“文明素养提升”宣传活动为契机，定期组织开展群众喜闻乐见、参与性强的创建活动，提高市民的知晓率和满意度，已开展创城宣传进小区活动36场次。</w:t>
            </w:r>
            <w:r>
              <w:rPr>
                <w:rFonts w:hint="default" w:ascii="Times New Roman" w:hAnsi="Times New Roman" w:eastAsia="仿宋_GB2312" w:cs="Times New Roman"/>
                <w:b/>
                <w:bCs/>
                <w:color w:val="auto"/>
                <w:sz w:val="24"/>
                <w:szCs w:val="24"/>
                <w:lang w:val="en-US" w:eastAsia="zh-CN"/>
              </w:rPr>
              <w:t>二是</w:t>
            </w:r>
            <w:r>
              <w:rPr>
                <w:rFonts w:hint="default" w:ascii="Times New Roman" w:hAnsi="Times New Roman" w:eastAsia="仿宋_GB2312" w:cs="Times New Roman"/>
                <w:color w:val="auto"/>
                <w:sz w:val="24"/>
                <w:szCs w:val="24"/>
                <w:lang w:val="en-US" w:eastAsia="zh-CN"/>
              </w:rPr>
              <w:t>充分运用报纸、电视、网络、电子显示屏等宣传媒介深化宣传动员。在“彭阳县人民政府网”“彭阳新闻”开设专栏，宣传报道先进典型，发挥全国道德模范郭彩利、中国好人杨治刚等先进模范的榜样作用，开展事迹宣讲15场次。</w:t>
            </w:r>
            <w:r>
              <w:rPr>
                <w:rFonts w:hint="default" w:ascii="Times New Roman" w:hAnsi="Times New Roman" w:eastAsia="仿宋_GB2312" w:cs="Times New Roman"/>
                <w:b/>
                <w:bCs/>
                <w:color w:val="auto"/>
                <w:sz w:val="24"/>
                <w:szCs w:val="24"/>
                <w:lang w:val="en-US" w:eastAsia="zh-CN"/>
              </w:rPr>
              <w:t>三是</w:t>
            </w:r>
            <w:r>
              <w:rPr>
                <w:rFonts w:hint="default" w:ascii="Times New Roman" w:hAnsi="Times New Roman" w:eastAsia="仿宋_GB2312" w:cs="Times New Roman"/>
                <w:color w:val="auto"/>
                <w:sz w:val="24"/>
                <w:szCs w:val="24"/>
                <w:lang w:val="en-US" w:eastAsia="zh-CN"/>
              </w:rPr>
              <w:t>依托各类视频和动态监管技术，加大道路交通违法行为查处力度，定期整治背街小巷占用消防通道等违停行为，常态化对行人及非机动车辆闯红灯、逆行、占用非机动车道、不戴头盔等问题进行疏导劝导3000余次。</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57F4E54D">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已办结</w:t>
            </w:r>
          </w:p>
        </w:tc>
      </w:tr>
      <w:tr w14:paraId="15DE3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02" w:hRule="atLeast"/>
          <w:jc w:val="center"/>
        </w:trPr>
        <w:tc>
          <w:tcPr>
            <w:tcW w:w="775" w:type="dxa"/>
            <w:tcBorders>
              <w:top w:val="single" w:color="000000" w:sz="4" w:space="0"/>
              <w:left w:val="single" w:color="000000" w:sz="4" w:space="0"/>
              <w:bottom w:val="single" w:color="000000" w:sz="4" w:space="0"/>
              <w:right w:val="single" w:color="000000" w:sz="4" w:space="0"/>
            </w:tcBorders>
            <w:noWrap w:val="0"/>
            <w:vAlign w:val="center"/>
          </w:tcPr>
          <w:p w14:paraId="1421AA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26</w:t>
            </w:r>
          </w:p>
        </w:tc>
        <w:tc>
          <w:tcPr>
            <w:tcW w:w="4946" w:type="dxa"/>
            <w:tcBorders>
              <w:top w:val="single" w:color="000000" w:sz="4" w:space="0"/>
              <w:left w:val="single" w:color="000000" w:sz="4" w:space="0"/>
              <w:bottom w:val="single" w:color="000000" w:sz="4" w:space="0"/>
              <w:right w:val="single" w:color="000000" w:sz="4" w:space="0"/>
            </w:tcBorders>
            <w:noWrap w:val="0"/>
            <w:vAlign w:val="center"/>
          </w:tcPr>
          <w:p w14:paraId="3D56ECB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关于农村道路安全隐患治理的提案</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58AA91FA">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300" w:lineRule="exact"/>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交通运输局</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313FADF5">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300" w:lineRule="exact"/>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公安局</w:t>
            </w:r>
          </w:p>
        </w:tc>
        <w:tc>
          <w:tcPr>
            <w:tcW w:w="5599" w:type="dxa"/>
            <w:tcBorders>
              <w:top w:val="single" w:color="000000" w:sz="4" w:space="0"/>
              <w:left w:val="single" w:color="000000" w:sz="4" w:space="0"/>
              <w:bottom w:val="single" w:color="000000" w:sz="4" w:space="0"/>
              <w:right w:val="single" w:color="000000" w:sz="4" w:space="0"/>
            </w:tcBorders>
            <w:noWrap w:val="0"/>
            <w:vAlign w:val="center"/>
          </w:tcPr>
          <w:p w14:paraId="69D8B2F6">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300" w:lineRule="exact"/>
              <w:ind w:left="0" w:leftChars="0" w:right="0" w:rightChars="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加强农村道路安全隐患排查治理，共计排查隐患53处，已全部完成整改。储备锥形桶300个、防撞桶80个、雨衣100套等应急物资，完成抢险装备、机械设备和应急队伍建设工作，确保公路汛期突发险情进行及时抢险。组织执法人员对辖区农村公路用地及建筑控制区范围内摆摊设点、占道经营、堆放垃圾等影响公路路面整洁、畅通的行为及隐患进行全面排查治理。</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1D5E76D4">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已办结</w:t>
            </w:r>
          </w:p>
        </w:tc>
      </w:tr>
      <w:tr w14:paraId="6906F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380" w:hRule="atLeast"/>
          <w:jc w:val="center"/>
        </w:trPr>
        <w:tc>
          <w:tcPr>
            <w:tcW w:w="775" w:type="dxa"/>
            <w:tcBorders>
              <w:top w:val="single" w:color="000000" w:sz="4" w:space="0"/>
              <w:left w:val="single" w:color="000000" w:sz="4" w:space="0"/>
              <w:bottom w:val="single" w:color="000000" w:sz="4" w:space="0"/>
              <w:right w:val="single" w:color="000000" w:sz="4" w:space="0"/>
            </w:tcBorders>
            <w:noWrap w:val="0"/>
            <w:vAlign w:val="center"/>
          </w:tcPr>
          <w:p w14:paraId="53D240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27</w:t>
            </w:r>
          </w:p>
        </w:tc>
        <w:tc>
          <w:tcPr>
            <w:tcW w:w="4946" w:type="dxa"/>
            <w:tcBorders>
              <w:top w:val="single" w:color="000000" w:sz="4" w:space="0"/>
              <w:left w:val="single" w:color="000000" w:sz="4" w:space="0"/>
              <w:bottom w:val="single" w:color="000000" w:sz="4" w:space="0"/>
              <w:right w:val="single" w:color="000000" w:sz="4" w:space="0"/>
            </w:tcBorders>
            <w:noWrap w:val="0"/>
            <w:vAlign w:val="center"/>
          </w:tcPr>
          <w:p w14:paraId="578C3A6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关于严控各种无关教学的社会事务进校园</w:t>
            </w:r>
            <w:r>
              <w:rPr>
                <w:rFonts w:hint="default" w:ascii="Times New Roman" w:hAnsi="Times New Roman" w:eastAsia="仿宋_GB2312" w:cs="Times New Roman"/>
                <w:i w:val="0"/>
                <w:iCs w:val="0"/>
                <w:color w:val="auto"/>
                <w:kern w:val="0"/>
                <w:sz w:val="24"/>
                <w:szCs w:val="24"/>
                <w:u w:val="none"/>
                <w:lang w:val="en-US" w:eastAsia="zh-CN" w:bidi="ar"/>
              </w:rPr>
              <w:br w:type="textWrapping"/>
            </w:r>
            <w:r>
              <w:rPr>
                <w:rStyle w:val="16"/>
                <w:rFonts w:hint="default" w:ascii="Times New Roman" w:hAnsi="Times New Roman" w:eastAsia="仿宋_GB2312" w:cs="Times New Roman"/>
                <w:color w:val="auto"/>
                <w:sz w:val="24"/>
                <w:szCs w:val="24"/>
                <w:lang w:val="en-US" w:eastAsia="zh-CN" w:bidi="ar"/>
              </w:rPr>
              <w:t>的提案（</w:t>
            </w:r>
            <w:r>
              <w:rPr>
                <w:rFonts w:hint="default" w:ascii="Times New Roman" w:hAnsi="Times New Roman" w:eastAsia="仿宋_GB2312" w:cs="Times New Roman"/>
                <w:color w:val="auto"/>
                <w:sz w:val="24"/>
                <w:szCs w:val="24"/>
                <w:lang w:val="en-US" w:eastAsia="zh-CN"/>
              </w:rPr>
              <w:t>重点提案</w:t>
            </w:r>
            <w:r>
              <w:rPr>
                <w:rStyle w:val="16"/>
                <w:rFonts w:hint="default" w:ascii="Times New Roman" w:hAnsi="Times New Roman" w:eastAsia="仿宋_GB2312" w:cs="Times New Roman"/>
                <w:color w:val="auto"/>
                <w:sz w:val="24"/>
                <w:szCs w:val="24"/>
                <w:lang w:val="en-US" w:eastAsia="zh-CN" w:bidi="ar"/>
              </w:rPr>
              <w:t>）</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787ECD1C">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300" w:lineRule="exact"/>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教育体育局</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6EE7983E">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300" w:lineRule="exact"/>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相关部门（单位）</w:t>
            </w:r>
          </w:p>
        </w:tc>
        <w:tc>
          <w:tcPr>
            <w:tcW w:w="5599" w:type="dxa"/>
            <w:tcBorders>
              <w:top w:val="single" w:color="000000" w:sz="4" w:space="0"/>
              <w:left w:val="single" w:color="000000" w:sz="4" w:space="0"/>
              <w:bottom w:val="single" w:color="000000" w:sz="4" w:space="0"/>
              <w:right w:val="single" w:color="000000" w:sz="4" w:space="0"/>
            </w:tcBorders>
            <w:noWrap w:val="0"/>
            <w:vAlign w:val="center"/>
          </w:tcPr>
          <w:p w14:paraId="691D11AA">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300" w:lineRule="exact"/>
              <w:ind w:left="0" w:leftChars="0" w:right="0" w:rightChars="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b/>
                <w:bCs/>
                <w:color w:val="auto"/>
                <w:sz w:val="24"/>
                <w:szCs w:val="24"/>
                <w:lang w:val="en-US" w:eastAsia="zh-CN"/>
              </w:rPr>
              <w:t>一是</w:t>
            </w:r>
            <w:r>
              <w:rPr>
                <w:rFonts w:hint="default" w:ascii="Times New Roman" w:hAnsi="Times New Roman" w:eastAsia="仿宋_GB2312" w:cs="Times New Roman"/>
                <w:color w:val="auto"/>
                <w:sz w:val="24"/>
                <w:szCs w:val="24"/>
                <w:lang w:val="en-US" w:eastAsia="zh-CN"/>
              </w:rPr>
              <w:t>全面梳理《彭阳县中小学进校园督查检查评比考核事项清单》《彭阳县中小学进校园社会事务事项清单》，明确拟开展的“进校园”各类事项。</w:t>
            </w:r>
            <w:r>
              <w:rPr>
                <w:rFonts w:hint="default" w:ascii="Times New Roman" w:hAnsi="Times New Roman" w:eastAsia="仿宋_GB2312" w:cs="Times New Roman"/>
                <w:b/>
                <w:bCs/>
                <w:color w:val="auto"/>
                <w:sz w:val="24"/>
                <w:szCs w:val="24"/>
                <w:lang w:val="en-US" w:eastAsia="zh-CN"/>
              </w:rPr>
              <w:t>二是</w:t>
            </w:r>
            <w:r>
              <w:rPr>
                <w:rFonts w:hint="default" w:ascii="Times New Roman" w:hAnsi="Times New Roman" w:eastAsia="仿宋_GB2312" w:cs="Times New Roman"/>
                <w:color w:val="auto"/>
                <w:sz w:val="24"/>
                <w:szCs w:val="24"/>
                <w:lang w:val="en-US" w:eastAsia="zh-CN"/>
              </w:rPr>
              <w:t>严格按照《关于深化整治“指尖形式主义”持续规范全县网络工作群建管的通知》要求，对存在功能重叠、实效性差等各类工作群全面梳理，精简整合，共清理整合工作群179个。</w:t>
            </w:r>
            <w:r>
              <w:rPr>
                <w:rFonts w:hint="default" w:ascii="Times New Roman" w:hAnsi="Times New Roman" w:eastAsia="仿宋_GB2312" w:cs="Times New Roman"/>
                <w:b/>
                <w:bCs/>
                <w:color w:val="auto"/>
                <w:sz w:val="24"/>
                <w:szCs w:val="24"/>
                <w:lang w:val="en-US" w:eastAsia="zh-CN"/>
              </w:rPr>
              <w:t>三是</w:t>
            </w:r>
            <w:r>
              <w:rPr>
                <w:rFonts w:hint="default" w:ascii="Times New Roman" w:hAnsi="Times New Roman" w:eastAsia="仿宋_GB2312" w:cs="Times New Roman"/>
                <w:color w:val="auto"/>
                <w:sz w:val="24"/>
                <w:szCs w:val="24"/>
                <w:lang w:val="en-US" w:eastAsia="zh-CN"/>
              </w:rPr>
              <w:t>严格对标《宁夏中小学进校互联网平台（APP）白名单》，全面清理与学校教育教学活动无关的网络平台，保留和鼓励使用15个。</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12319F83">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已办结</w:t>
            </w:r>
          </w:p>
        </w:tc>
      </w:tr>
      <w:tr w14:paraId="5312D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93" w:hRule="atLeast"/>
          <w:jc w:val="center"/>
        </w:trPr>
        <w:tc>
          <w:tcPr>
            <w:tcW w:w="775" w:type="dxa"/>
            <w:tcBorders>
              <w:top w:val="single" w:color="000000" w:sz="4" w:space="0"/>
              <w:left w:val="single" w:color="000000" w:sz="4" w:space="0"/>
              <w:bottom w:val="single" w:color="000000" w:sz="4" w:space="0"/>
              <w:right w:val="single" w:color="000000" w:sz="4" w:space="0"/>
            </w:tcBorders>
            <w:noWrap w:val="0"/>
            <w:vAlign w:val="center"/>
          </w:tcPr>
          <w:p w14:paraId="1FCBA7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28</w:t>
            </w:r>
          </w:p>
        </w:tc>
        <w:tc>
          <w:tcPr>
            <w:tcW w:w="4946" w:type="dxa"/>
            <w:tcBorders>
              <w:top w:val="single" w:color="000000" w:sz="4" w:space="0"/>
              <w:left w:val="single" w:color="000000" w:sz="4" w:space="0"/>
              <w:bottom w:val="single" w:color="000000" w:sz="4" w:space="0"/>
              <w:right w:val="single" w:color="000000" w:sz="4" w:space="0"/>
            </w:tcBorders>
            <w:noWrap w:val="0"/>
            <w:vAlign w:val="center"/>
          </w:tcPr>
          <w:p w14:paraId="6BDA036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关于建立和完善教师激励机制的提案</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4566CAF6">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300" w:lineRule="exact"/>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教育体育局</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60B6545D">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300" w:lineRule="exact"/>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组织部</w:t>
            </w:r>
          </w:p>
          <w:p w14:paraId="52872C08">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300" w:lineRule="exact"/>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人社局</w:t>
            </w:r>
          </w:p>
        </w:tc>
        <w:tc>
          <w:tcPr>
            <w:tcW w:w="5599" w:type="dxa"/>
            <w:tcBorders>
              <w:top w:val="single" w:color="000000" w:sz="4" w:space="0"/>
              <w:left w:val="single" w:color="000000" w:sz="4" w:space="0"/>
              <w:bottom w:val="single" w:color="000000" w:sz="4" w:space="0"/>
              <w:right w:val="single" w:color="000000" w:sz="4" w:space="0"/>
            </w:tcBorders>
            <w:noWrap w:val="0"/>
            <w:vAlign w:val="center"/>
          </w:tcPr>
          <w:p w14:paraId="21B2A2A8">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300" w:lineRule="exact"/>
              <w:ind w:left="0" w:leftChars="0" w:right="0" w:rightChars="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b/>
                <w:bCs/>
                <w:color w:val="auto"/>
                <w:sz w:val="24"/>
                <w:szCs w:val="24"/>
                <w:lang w:val="en-US" w:eastAsia="zh-CN"/>
              </w:rPr>
              <w:t>一是</w:t>
            </w:r>
            <w:r>
              <w:rPr>
                <w:rFonts w:hint="default" w:ascii="Times New Roman" w:hAnsi="Times New Roman" w:eastAsia="仿宋_GB2312" w:cs="Times New Roman"/>
                <w:b w:val="0"/>
                <w:bCs w:val="0"/>
                <w:color w:val="auto"/>
                <w:sz w:val="24"/>
                <w:szCs w:val="24"/>
                <w:lang w:val="en-US" w:eastAsia="zh-CN"/>
              </w:rPr>
              <w:t>开展5年一周期的教师表彰奖励活动，每周期表彰教育体育工作先进集体25个、先进个人20人、优秀教师30人，以此激励提高教育教学质量。</w:t>
            </w:r>
            <w:r>
              <w:rPr>
                <w:rFonts w:hint="default" w:ascii="Times New Roman" w:hAnsi="Times New Roman" w:eastAsia="仿宋_GB2312" w:cs="Times New Roman"/>
                <w:b/>
                <w:bCs/>
                <w:color w:val="auto"/>
                <w:sz w:val="24"/>
                <w:szCs w:val="24"/>
                <w:lang w:val="en-US" w:eastAsia="zh-CN"/>
              </w:rPr>
              <w:t>二是</w:t>
            </w:r>
            <w:r>
              <w:rPr>
                <w:rFonts w:hint="default" w:ascii="Times New Roman" w:hAnsi="Times New Roman" w:eastAsia="仿宋_GB2312" w:cs="Times New Roman"/>
                <w:b w:val="0"/>
                <w:bCs w:val="0"/>
                <w:color w:val="auto"/>
                <w:sz w:val="24"/>
                <w:szCs w:val="24"/>
                <w:lang w:val="en-US" w:eastAsia="zh-CN"/>
              </w:rPr>
              <w:t>修订完善《彭阳县教体系统专业技术岗位晋级实施办法（试行）》，突出工作实绩，激励教师提高工作积极性。</w:t>
            </w:r>
            <w:r>
              <w:rPr>
                <w:rFonts w:hint="default" w:ascii="Times New Roman" w:hAnsi="Times New Roman" w:eastAsia="仿宋_GB2312" w:cs="Times New Roman"/>
                <w:b/>
                <w:bCs/>
                <w:color w:val="auto"/>
                <w:sz w:val="24"/>
                <w:szCs w:val="24"/>
                <w:lang w:val="en-US" w:eastAsia="zh-CN"/>
              </w:rPr>
              <w:t>三是</w:t>
            </w:r>
            <w:r>
              <w:rPr>
                <w:rFonts w:hint="default" w:ascii="Times New Roman" w:hAnsi="Times New Roman" w:eastAsia="仿宋_GB2312" w:cs="Times New Roman"/>
                <w:b w:val="0"/>
                <w:bCs w:val="0"/>
                <w:color w:val="auto"/>
                <w:sz w:val="24"/>
                <w:szCs w:val="24"/>
                <w:lang w:val="en-US" w:eastAsia="zh-CN"/>
              </w:rPr>
              <w:t>按规定核定高中阶段学校调控线外绩效工资，保障教师工资待遇。</w:t>
            </w:r>
            <w:r>
              <w:rPr>
                <w:rFonts w:hint="default" w:ascii="Times New Roman" w:hAnsi="Times New Roman" w:eastAsia="仿宋_GB2312" w:cs="Times New Roman"/>
                <w:b/>
                <w:bCs/>
                <w:color w:val="auto"/>
                <w:sz w:val="24"/>
                <w:szCs w:val="24"/>
                <w:lang w:val="en-US" w:eastAsia="zh-CN"/>
              </w:rPr>
              <w:t>四是</w:t>
            </w:r>
            <w:r>
              <w:rPr>
                <w:rFonts w:hint="default" w:ascii="Times New Roman" w:hAnsi="Times New Roman" w:eastAsia="仿宋_GB2312" w:cs="Times New Roman"/>
                <w:b w:val="0"/>
                <w:bCs w:val="0"/>
                <w:color w:val="auto"/>
                <w:sz w:val="24"/>
                <w:szCs w:val="24"/>
                <w:lang w:val="en-US" w:eastAsia="zh-CN"/>
              </w:rPr>
              <w:t>利用学前教育奖补资金，落实县聘幼儿教师绩效工资每人每月400元，住房公积金单位缴纳部分每人每月336元，乡村补助按400元、550元、750元三个档次发放，逐步提高县聘学前教师工资待遇。</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23BE1AA4">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已办结</w:t>
            </w:r>
          </w:p>
        </w:tc>
      </w:tr>
      <w:tr w14:paraId="03A2E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03" w:hRule="atLeast"/>
          <w:jc w:val="center"/>
        </w:trPr>
        <w:tc>
          <w:tcPr>
            <w:tcW w:w="775" w:type="dxa"/>
            <w:tcBorders>
              <w:top w:val="single" w:color="000000" w:sz="4" w:space="0"/>
              <w:left w:val="single" w:color="000000" w:sz="4" w:space="0"/>
              <w:bottom w:val="single" w:color="000000" w:sz="4" w:space="0"/>
              <w:right w:val="single" w:color="000000" w:sz="4" w:space="0"/>
            </w:tcBorders>
            <w:noWrap w:val="0"/>
            <w:vAlign w:val="center"/>
          </w:tcPr>
          <w:p w14:paraId="30E26F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29</w:t>
            </w:r>
          </w:p>
        </w:tc>
        <w:tc>
          <w:tcPr>
            <w:tcW w:w="4946" w:type="dxa"/>
            <w:tcBorders>
              <w:top w:val="single" w:color="000000" w:sz="4" w:space="0"/>
              <w:left w:val="single" w:color="000000" w:sz="4" w:space="0"/>
              <w:bottom w:val="single" w:color="000000" w:sz="4" w:space="0"/>
              <w:right w:val="single" w:color="000000" w:sz="4" w:space="0"/>
            </w:tcBorders>
            <w:noWrap w:val="0"/>
            <w:vAlign w:val="center"/>
          </w:tcPr>
          <w:p w14:paraId="1D9F4FE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关于在我县全面开展“</w:t>
            </w:r>
            <w:r>
              <w:rPr>
                <w:rStyle w:val="16"/>
                <w:rFonts w:hint="default" w:ascii="Times New Roman" w:hAnsi="Times New Roman" w:eastAsia="仿宋_GB2312" w:cs="Times New Roman"/>
                <w:color w:val="auto"/>
                <w:sz w:val="24"/>
                <w:szCs w:val="24"/>
                <w:lang w:val="en-US" w:eastAsia="zh-CN" w:bidi="ar"/>
              </w:rPr>
              <w:t>乡村振兴健康保</w:t>
            </w:r>
            <w:r>
              <w:rPr>
                <w:rFonts w:hint="default" w:ascii="Times New Roman" w:hAnsi="Times New Roman" w:eastAsia="仿宋_GB2312" w:cs="Times New Roman"/>
                <w:i w:val="0"/>
                <w:iCs w:val="0"/>
                <w:color w:val="auto"/>
                <w:kern w:val="0"/>
                <w:sz w:val="24"/>
                <w:szCs w:val="24"/>
                <w:u w:val="none"/>
                <w:lang w:val="en-US" w:eastAsia="zh-CN" w:bidi="ar"/>
              </w:rPr>
              <w:t>”</w:t>
            </w:r>
            <w:r>
              <w:rPr>
                <w:rStyle w:val="16"/>
                <w:rFonts w:hint="default" w:ascii="Times New Roman" w:hAnsi="Times New Roman" w:eastAsia="仿宋_GB2312" w:cs="Times New Roman"/>
                <w:color w:val="auto"/>
                <w:sz w:val="24"/>
                <w:szCs w:val="24"/>
                <w:lang w:val="en-US" w:eastAsia="zh-CN" w:bidi="ar"/>
              </w:rPr>
              <w:t>项目的提案</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7F633AB6">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300" w:lineRule="exact"/>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农业农村局</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680E7113">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300" w:lineRule="exact"/>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卫生健康局</w:t>
            </w:r>
          </w:p>
          <w:p w14:paraId="63C9DA07">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300" w:lineRule="exact"/>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医保局</w:t>
            </w:r>
          </w:p>
          <w:p w14:paraId="014A2066">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300" w:lineRule="exact"/>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各乡镇</w:t>
            </w:r>
          </w:p>
        </w:tc>
        <w:tc>
          <w:tcPr>
            <w:tcW w:w="5599" w:type="dxa"/>
            <w:tcBorders>
              <w:top w:val="single" w:color="000000" w:sz="4" w:space="0"/>
              <w:left w:val="single" w:color="000000" w:sz="4" w:space="0"/>
              <w:bottom w:val="single" w:color="000000" w:sz="4" w:space="0"/>
              <w:right w:val="single" w:color="000000" w:sz="4" w:space="0"/>
            </w:tcBorders>
            <w:noWrap w:val="0"/>
            <w:vAlign w:val="center"/>
          </w:tcPr>
          <w:p w14:paraId="04A8DC49">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300" w:lineRule="exact"/>
              <w:ind w:left="0" w:leftChars="0" w:right="0" w:rightChars="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制定印发《彭阳县2024年乡村振兴局“健康保”项目实施方案》，共计落实12个乡镇48331人217.49万元，自筹72.49万元，政府补贴144.99万元。</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0EF29740">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已办结</w:t>
            </w:r>
          </w:p>
        </w:tc>
      </w:tr>
      <w:tr w14:paraId="47C72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28" w:hRule="atLeast"/>
          <w:jc w:val="center"/>
        </w:trPr>
        <w:tc>
          <w:tcPr>
            <w:tcW w:w="775" w:type="dxa"/>
            <w:tcBorders>
              <w:top w:val="single" w:color="000000" w:sz="4" w:space="0"/>
              <w:left w:val="single" w:color="000000" w:sz="4" w:space="0"/>
              <w:bottom w:val="single" w:color="000000" w:sz="4" w:space="0"/>
              <w:right w:val="single" w:color="000000" w:sz="4" w:space="0"/>
            </w:tcBorders>
            <w:noWrap w:val="0"/>
            <w:vAlign w:val="center"/>
          </w:tcPr>
          <w:p w14:paraId="13493E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30</w:t>
            </w:r>
          </w:p>
        </w:tc>
        <w:tc>
          <w:tcPr>
            <w:tcW w:w="4946" w:type="dxa"/>
            <w:tcBorders>
              <w:top w:val="single" w:color="000000" w:sz="4" w:space="0"/>
              <w:left w:val="single" w:color="000000" w:sz="4" w:space="0"/>
              <w:bottom w:val="single" w:color="000000" w:sz="4" w:space="0"/>
              <w:right w:val="single" w:color="000000" w:sz="4" w:space="0"/>
            </w:tcBorders>
            <w:noWrap w:val="0"/>
            <w:vAlign w:val="center"/>
          </w:tcPr>
          <w:p w14:paraId="07BD3E2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 xml:space="preserve">关于加强彭阳县人民医院人才引进和培养的提案 </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5302739E">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300" w:lineRule="exact"/>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卫生健康局</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0F18ACE9">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300" w:lineRule="exact"/>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人社局</w:t>
            </w:r>
          </w:p>
        </w:tc>
        <w:tc>
          <w:tcPr>
            <w:tcW w:w="5599" w:type="dxa"/>
            <w:tcBorders>
              <w:top w:val="single" w:color="000000" w:sz="4" w:space="0"/>
              <w:left w:val="single" w:color="000000" w:sz="4" w:space="0"/>
              <w:bottom w:val="single" w:color="000000" w:sz="4" w:space="0"/>
              <w:right w:val="single" w:color="000000" w:sz="4" w:space="0"/>
            </w:tcBorders>
            <w:noWrap w:val="0"/>
            <w:vAlign w:val="center"/>
          </w:tcPr>
          <w:p w14:paraId="70457C4B">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300" w:lineRule="exact"/>
              <w:ind w:left="0" w:leftChars="0" w:right="0" w:rightChars="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b/>
                <w:bCs/>
                <w:color w:val="auto"/>
                <w:sz w:val="24"/>
                <w:szCs w:val="24"/>
                <w:lang w:val="en-US" w:eastAsia="zh-CN"/>
              </w:rPr>
              <w:t>一是</w:t>
            </w:r>
            <w:r>
              <w:rPr>
                <w:rFonts w:hint="default" w:ascii="Times New Roman" w:hAnsi="Times New Roman" w:eastAsia="仿宋_GB2312" w:cs="Times New Roman"/>
                <w:color w:val="auto"/>
                <w:sz w:val="24"/>
                <w:szCs w:val="24"/>
                <w:lang w:val="en-US" w:eastAsia="zh-CN"/>
              </w:rPr>
              <w:t>通过全区统一公开招聘，引进5名全职专业技术人才。自主公开招聘备案管理人员25名。</w:t>
            </w:r>
            <w:r>
              <w:rPr>
                <w:rFonts w:hint="default" w:ascii="Times New Roman" w:hAnsi="Times New Roman" w:eastAsia="仿宋_GB2312" w:cs="Times New Roman"/>
                <w:b/>
                <w:bCs/>
                <w:color w:val="auto"/>
                <w:sz w:val="24"/>
                <w:szCs w:val="24"/>
                <w:lang w:val="en-US" w:eastAsia="zh-CN"/>
              </w:rPr>
              <w:t>二是</w:t>
            </w:r>
            <w:r>
              <w:rPr>
                <w:rFonts w:hint="default" w:ascii="Times New Roman" w:hAnsi="Times New Roman" w:eastAsia="仿宋_GB2312" w:cs="Times New Roman"/>
                <w:color w:val="auto"/>
                <w:sz w:val="24"/>
                <w:szCs w:val="24"/>
                <w:lang w:val="en-US" w:eastAsia="zh-CN"/>
              </w:rPr>
              <w:t>柔性引进区内外知名专家及团队3批次30人次，带动培养学科带头人20余名。</w:t>
            </w:r>
            <w:r>
              <w:rPr>
                <w:rFonts w:hint="default" w:ascii="Times New Roman" w:hAnsi="Times New Roman" w:eastAsia="仿宋_GB2312" w:cs="Times New Roman"/>
                <w:b/>
                <w:bCs/>
                <w:color w:val="auto"/>
                <w:sz w:val="24"/>
                <w:szCs w:val="24"/>
                <w:lang w:val="en-US" w:eastAsia="zh-CN"/>
              </w:rPr>
              <w:t>三是</w:t>
            </w:r>
            <w:r>
              <w:rPr>
                <w:rFonts w:hint="default" w:ascii="Times New Roman" w:hAnsi="Times New Roman" w:eastAsia="仿宋_GB2312" w:cs="Times New Roman"/>
                <w:color w:val="auto"/>
                <w:sz w:val="24"/>
                <w:szCs w:val="24"/>
                <w:lang w:val="en-US" w:eastAsia="zh-CN"/>
              </w:rPr>
              <w:t>借助“紧缺人才”“基层之星”“中长期访学”等人才培养项目，选派17名专业技术人员到区内外三甲医院参加培训，选派25批次53人次外出参加短期培训及学术交流活动，院内开展专题讲座及培训8场次660人次。</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42B4A025">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已办结</w:t>
            </w:r>
          </w:p>
        </w:tc>
      </w:tr>
      <w:tr w14:paraId="0354E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03" w:hRule="atLeast"/>
          <w:jc w:val="center"/>
        </w:trPr>
        <w:tc>
          <w:tcPr>
            <w:tcW w:w="775" w:type="dxa"/>
            <w:tcBorders>
              <w:top w:val="single" w:color="000000" w:sz="4" w:space="0"/>
              <w:left w:val="single" w:color="000000" w:sz="4" w:space="0"/>
              <w:bottom w:val="single" w:color="000000" w:sz="4" w:space="0"/>
              <w:right w:val="single" w:color="000000" w:sz="4" w:space="0"/>
            </w:tcBorders>
            <w:noWrap w:val="0"/>
            <w:vAlign w:val="center"/>
          </w:tcPr>
          <w:p w14:paraId="7CC4B3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31</w:t>
            </w:r>
          </w:p>
        </w:tc>
        <w:tc>
          <w:tcPr>
            <w:tcW w:w="4946" w:type="dxa"/>
            <w:tcBorders>
              <w:top w:val="single" w:color="000000" w:sz="4" w:space="0"/>
              <w:left w:val="single" w:color="000000" w:sz="4" w:space="0"/>
              <w:bottom w:val="single" w:color="000000" w:sz="4" w:space="0"/>
              <w:right w:val="single" w:color="000000" w:sz="4" w:space="0"/>
            </w:tcBorders>
            <w:noWrap w:val="0"/>
            <w:vAlign w:val="center"/>
          </w:tcPr>
          <w:p w14:paraId="09276A2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关于推进健康养老产业发展的提案</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5BDE9644">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300" w:lineRule="exact"/>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卫生健康局</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4FEB4CD7">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300" w:lineRule="exact"/>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民政局</w:t>
            </w:r>
          </w:p>
        </w:tc>
        <w:tc>
          <w:tcPr>
            <w:tcW w:w="5599" w:type="dxa"/>
            <w:tcBorders>
              <w:top w:val="single" w:color="000000" w:sz="4" w:space="0"/>
              <w:left w:val="single" w:color="000000" w:sz="4" w:space="0"/>
              <w:bottom w:val="single" w:color="000000" w:sz="4" w:space="0"/>
              <w:right w:val="single" w:color="000000" w:sz="4" w:space="0"/>
            </w:tcBorders>
            <w:noWrap w:val="0"/>
            <w:vAlign w:val="center"/>
          </w:tcPr>
          <w:p w14:paraId="6E25CFE2">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300" w:lineRule="exact"/>
              <w:ind w:left="0" w:leftChars="0" w:right="0" w:rightChars="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b/>
                <w:bCs/>
                <w:color w:val="auto"/>
                <w:sz w:val="24"/>
                <w:szCs w:val="24"/>
                <w:lang w:val="en-US" w:eastAsia="zh-CN"/>
              </w:rPr>
              <w:t>一是</w:t>
            </w:r>
            <w:r>
              <w:rPr>
                <w:rFonts w:hint="default" w:ascii="Times New Roman" w:hAnsi="Times New Roman" w:eastAsia="仿宋_GB2312" w:cs="Times New Roman"/>
                <w:color w:val="auto"/>
                <w:sz w:val="24"/>
                <w:szCs w:val="24"/>
                <w:lang w:val="en-US" w:eastAsia="zh-CN"/>
              </w:rPr>
              <w:t>以县中心敬老院为试点机构，与县中医院签订服务协议，设立工作站，派驻医护人员为老年人提供基本的医护康复服务。</w:t>
            </w:r>
            <w:r>
              <w:rPr>
                <w:rFonts w:hint="default" w:ascii="Times New Roman" w:hAnsi="Times New Roman" w:eastAsia="仿宋_GB2312" w:cs="Times New Roman"/>
                <w:b/>
                <w:bCs/>
                <w:color w:val="auto"/>
                <w:sz w:val="24"/>
                <w:szCs w:val="24"/>
                <w:lang w:val="en-US" w:eastAsia="zh-CN"/>
              </w:rPr>
              <w:t>二是</w:t>
            </w:r>
            <w:r>
              <w:rPr>
                <w:rFonts w:hint="default" w:ascii="Times New Roman" w:hAnsi="Times New Roman" w:eastAsia="仿宋_GB2312" w:cs="Times New Roman"/>
                <w:color w:val="auto"/>
                <w:sz w:val="24"/>
                <w:szCs w:val="24"/>
                <w:lang w:val="en-US" w:eastAsia="zh-CN"/>
              </w:rPr>
              <w:t>发挥县医共同体优势，建立城乡养老机构与辖区乡镇卫生院、村卫生室上门义诊服务机制，推动“医康养护”服务向家庭延伸。</w:t>
            </w:r>
            <w:r>
              <w:rPr>
                <w:rFonts w:hint="default" w:ascii="Times New Roman" w:hAnsi="Times New Roman" w:eastAsia="仿宋_GB2312" w:cs="Times New Roman"/>
                <w:b/>
                <w:bCs/>
                <w:color w:val="auto"/>
                <w:sz w:val="24"/>
                <w:szCs w:val="24"/>
                <w:lang w:val="en-US" w:eastAsia="zh-CN"/>
              </w:rPr>
              <w:t>三是</w:t>
            </w:r>
            <w:r>
              <w:rPr>
                <w:rFonts w:hint="default" w:ascii="Times New Roman" w:hAnsi="Times New Roman" w:eastAsia="仿宋_GB2312" w:cs="Times New Roman"/>
                <w:color w:val="auto"/>
                <w:sz w:val="24"/>
                <w:szCs w:val="24"/>
                <w:lang w:val="en-US" w:eastAsia="zh-CN"/>
              </w:rPr>
              <w:t>将准备入院的困难老年人及时纳入集中照护服务，共摸排符合条件31人。</w:t>
            </w:r>
            <w:r>
              <w:rPr>
                <w:rFonts w:hint="default" w:ascii="Times New Roman" w:hAnsi="Times New Roman" w:eastAsia="仿宋_GB2312" w:cs="Times New Roman"/>
                <w:b/>
                <w:bCs/>
                <w:color w:val="auto"/>
                <w:sz w:val="24"/>
                <w:szCs w:val="24"/>
                <w:lang w:val="en-US" w:eastAsia="zh-CN"/>
              </w:rPr>
              <w:t>四是</w:t>
            </w:r>
            <w:r>
              <w:rPr>
                <w:rFonts w:hint="default" w:ascii="Times New Roman" w:hAnsi="Times New Roman" w:eastAsia="仿宋_GB2312" w:cs="Times New Roman"/>
                <w:color w:val="auto"/>
                <w:sz w:val="24"/>
                <w:szCs w:val="24"/>
                <w:lang w:val="en-US" w:eastAsia="zh-CN"/>
              </w:rPr>
              <w:t>探索“居家+社区+养老”服务模式，实施彭阳县区级居家社区基本养老服务提升试点项目，集中开展社区居家助餐或上门送餐服务，每天提供助餐服务300余人次。</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1158CE60">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已办结</w:t>
            </w:r>
          </w:p>
        </w:tc>
      </w:tr>
      <w:tr w14:paraId="43540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25" w:hRule="atLeast"/>
          <w:jc w:val="center"/>
        </w:trPr>
        <w:tc>
          <w:tcPr>
            <w:tcW w:w="775" w:type="dxa"/>
            <w:tcBorders>
              <w:top w:val="single" w:color="000000" w:sz="4" w:space="0"/>
              <w:left w:val="single" w:color="000000" w:sz="4" w:space="0"/>
              <w:bottom w:val="single" w:color="000000" w:sz="4" w:space="0"/>
              <w:right w:val="single" w:color="000000" w:sz="4" w:space="0"/>
            </w:tcBorders>
            <w:noWrap w:val="0"/>
            <w:vAlign w:val="center"/>
          </w:tcPr>
          <w:p w14:paraId="6A373F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32</w:t>
            </w:r>
          </w:p>
        </w:tc>
        <w:tc>
          <w:tcPr>
            <w:tcW w:w="4946" w:type="dxa"/>
            <w:tcBorders>
              <w:top w:val="single" w:color="000000" w:sz="4" w:space="0"/>
              <w:left w:val="single" w:color="000000" w:sz="4" w:space="0"/>
              <w:bottom w:val="single" w:color="000000" w:sz="4" w:space="0"/>
              <w:right w:val="single" w:color="000000" w:sz="4" w:space="0"/>
            </w:tcBorders>
            <w:noWrap w:val="0"/>
            <w:vAlign w:val="center"/>
          </w:tcPr>
          <w:p w14:paraId="0DEE448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关于在我县开展“</w:t>
            </w:r>
            <w:r>
              <w:rPr>
                <w:rStyle w:val="16"/>
                <w:rFonts w:hint="default" w:ascii="Times New Roman" w:hAnsi="Times New Roman" w:eastAsia="仿宋_GB2312" w:cs="Times New Roman"/>
                <w:color w:val="auto"/>
                <w:sz w:val="24"/>
                <w:szCs w:val="24"/>
                <w:lang w:val="en-US" w:eastAsia="zh-CN" w:bidi="ar"/>
              </w:rPr>
              <w:t>全民减盐行动</w:t>
            </w:r>
            <w:r>
              <w:rPr>
                <w:rFonts w:hint="default" w:ascii="Times New Roman" w:hAnsi="Times New Roman" w:eastAsia="仿宋_GB2312" w:cs="Times New Roman"/>
                <w:i w:val="0"/>
                <w:iCs w:val="0"/>
                <w:color w:val="auto"/>
                <w:kern w:val="0"/>
                <w:sz w:val="24"/>
                <w:szCs w:val="24"/>
                <w:u w:val="none"/>
                <w:lang w:val="en-US" w:eastAsia="zh-CN" w:bidi="ar"/>
              </w:rPr>
              <w:t>”</w:t>
            </w:r>
            <w:r>
              <w:rPr>
                <w:rStyle w:val="16"/>
                <w:rFonts w:hint="default" w:ascii="Times New Roman" w:hAnsi="Times New Roman" w:eastAsia="仿宋_GB2312" w:cs="Times New Roman"/>
                <w:color w:val="auto"/>
                <w:sz w:val="24"/>
                <w:szCs w:val="24"/>
                <w:lang w:val="en-US" w:eastAsia="zh-CN" w:bidi="ar"/>
              </w:rPr>
              <w:t>的提案</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23A41AAB">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卫生健康局</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59461D6B">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各乡镇</w:t>
            </w:r>
          </w:p>
        </w:tc>
        <w:tc>
          <w:tcPr>
            <w:tcW w:w="5599" w:type="dxa"/>
            <w:tcBorders>
              <w:top w:val="single" w:color="000000" w:sz="4" w:space="0"/>
              <w:left w:val="single" w:color="000000" w:sz="4" w:space="0"/>
              <w:bottom w:val="single" w:color="000000" w:sz="4" w:space="0"/>
              <w:right w:val="single" w:color="000000" w:sz="4" w:space="0"/>
            </w:tcBorders>
            <w:noWrap w:val="0"/>
            <w:vAlign w:val="center"/>
          </w:tcPr>
          <w:p w14:paraId="4C6100C4">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80" w:lineRule="exact"/>
              <w:ind w:left="0" w:leftChars="0" w:right="0" w:rightChars="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b/>
                <w:bCs/>
                <w:color w:val="auto"/>
                <w:sz w:val="24"/>
                <w:szCs w:val="24"/>
                <w:lang w:val="en-US" w:eastAsia="zh-CN"/>
              </w:rPr>
              <w:t>一是</w:t>
            </w:r>
            <w:r>
              <w:rPr>
                <w:rFonts w:hint="default" w:ascii="Times New Roman" w:hAnsi="Times New Roman" w:eastAsia="仿宋_GB2312" w:cs="Times New Roman"/>
                <w:color w:val="auto"/>
                <w:sz w:val="24"/>
                <w:szCs w:val="24"/>
                <w:lang w:val="en-US" w:eastAsia="zh-CN"/>
              </w:rPr>
              <w:t>充分利用“爱国卫生日”“全民健康营养周及5.20中国学生营养日”“世界家庭日”等主题活动，组织开展健康知识“七进”和“三减三健”健康教育宣讲活动330场次，受益15530人。</w:t>
            </w:r>
            <w:r>
              <w:rPr>
                <w:rFonts w:hint="default" w:ascii="Times New Roman" w:hAnsi="Times New Roman" w:eastAsia="仿宋_GB2312" w:cs="Times New Roman"/>
                <w:b/>
                <w:bCs/>
                <w:color w:val="auto"/>
                <w:sz w:val="24"/>
                <w:szCs w:val="24"/>
                <w:lang w:val="en-US" w:eastAsia="zh-CN"/>
              </w:rPr>
              <w:t>二是</w:t>
            </w:r>
            <w:r>
              <w:rPr>
                <w:rFonts w:hint="default" w:ascii="Times New Roman" w:hAnsi="Times New Roman" w:eastAsia="仿宋_GB2312" w:cs="Times New Roman"/>
                <w:color w:val="auto"/>
                <w:sz w:val="24"/>
                <w:szCs w:val="24"/>
                <w:lang w:val="en-US" w:eastAsia="zh-CN"/>
              </w:rPr>
              <w:t>依法加强对碘盐市场的监督管理，依法查处、打击私盐，未发现重大碘盐违法案件。居民合格碘盐覆盖率达到90%以上，儿童尿碘监测指标达标，持续保持消除控制状态。</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4B7913ED">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已办结</w:t>
            </w:r>
          </w:p>
        </w:tc>
      </w:tr>
      <w:tr w14:paraId="12AD7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920" w:hRule="atLeast"/>
          <w:jc w:val="center"/>
        </w:trPr>
        <w:tc>
          <w:tcPr>
            <w:tcW w:w="775" w:type="dxa"/>
            <w:tcBorders>
              <w:top w:val="single" w:color="000000" w:sz="4" w:space="0"/>
              <w:left w:val="single" w:color="000000" w:sz="4" w:space="0"/>
              <w:bottom w:val="single" w:color="000000" w:sz="4" w:space="0"/>
              <w:right w:val="single" w:color="000000" w:sz="4" w:space="0"/>
            </w:tcBorders>
            <w:noWrap w:val="0"/>
            <w:vAlign w:val="center"/>
          </w:tcPr>
          <w:p w14:paraId="226B0D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33</w:t>
            </w:r>
          </w:p>
        </w:tc>
        <w:tc>
          <w:tcPr>
            <w:tcW w:w="4946" w:type="dxa"/>
            <w:tcBorders>
              <w:top w:val="single" w:color="000000" w:sz="4" w:space="0"/>
              <w:left w:val="single" w:color="000000" w:sz="4" w:space="0"/>
              <w:bottom w:val="single" w:color="000000" w:sz="4" w:space="0"/>
              <w:right w:val="single" w:color="000000" w:sz="4" w:space="0"/>
            </w:tcBorders>
            <w:noWrap w:val="0"/>
            <w:vAlign w:val="center"/>
          </w:tcPr>
          <w:p w14:paraId="7C8DAEE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关于加强我县大病、慢性病医疗服务保障的提案</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04FD5A06">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医保局</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1404022D">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各乡镇</w:t>
            </w:r>
          </w:p>
        </w:tc>
        <w:tc>
          <w:tcPr>
            <w:tcW w:w="5599" w:type="dxa"/>
            <w:tcBorders>
              <w:top w:val="single" w:color="000000" w:sz="4" w:space="0"/>
              <w:left w:val="single" w:color="000000" w:sz="4" w:space="0"/>
              <w:bottom w:val="single" w:color="000000" w:sz="4" w:space="0"/>
              <w:right w:val="single" w:color="000000" w:sz="4" w:space="0"/>
            </w:tcBorders>
            <w:noWrap w:val="0"/>
            <w:vAlign w:val="center"/>
          </w:tcPr>
          <w:p w14:paraId="734A1FCF">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80" w:lineRule="exact"/>
              <w:ind w:left="0" w:leftChars="0" w:right="0" w:rightChars="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b/>
                <w:bCs/>
                <w:color w:val="auto"/>
                <w:sz w:val="24"/>
                <w:szCs w:val="24"/>
                <w:lang w:val="en-US" w:eastAsia="zh-CN"/>
              </w:rPr>
              <w:t>一是</w:t>
            </w:r>
            <w:r>
              <w:rPr>
                <w:rFonts w:hint="default" w:ascii="Times New Roman" w:hAnsi="Times New Roman" w:eastAsia="仿宋_GB2312" w:cs="Times New Roman"/>
                <w:color w:val="auto"/>
                <w:sz w:val="24"/>
                <w:szCs w:val="24"/>
                <w:lang w:val="en-US" w:eastAsia="zh-CN"/>
              </w:rPr>
              <w:t>深入推进医保领域“放管服”改革，建立“县、乡、村”三级医保经办服务体系，将高频经办服务事项全面下沉，推进</w:t>
            </w:r>
            <w:r>
              <w:rPr>
                <w:rFonts w:hint="default" w:ascii="Times New Roman" w:hAnsi="Times New Roman" w:eastAsia="仿宋_GB2312" w:cs="Times New Roman"/>
                <w:i w:val="0"/>
                <w:iCs w:val="0"/>
                <w:color w:val="auto"/>
                <w:kern w:val="0"/>
                <w:sz w:val="24"/>
                <w:szCs w:val="24"/>
                <w:u w:val="none"/>
                <w:lang w:val="en-US" w:eastAsia="zh-CN" w:bidi="ar"/>
              </w:rPr>
              <w:t>大病、慢性病</w:t>
            </w:r>
            <w:r>
              <w:rPr>
                <w:rFonts w:hint="default" w:ascii="Times New Roman" w:hAnsi="Times New Roman" w:eastAsia="仿宋_GB2312" w:cs="Times New Roman"/>
                <w:color w:val="auto"/>
                <w:sz w:val="24"/>
                <w:szCs w:val="24"/>
                <w:lang w:val="en-US" w:eastAsia="zh-CN"/>
              </w:rPr>
              <w:t>医保经办服务向质量优、材料少、办理快、流程简转变，实现医保“一件事一次办”。</w:t>
            </w:r>
            <w:r>
              <w:rPr>
                <w:rFonts w:hint="default" w:ascii="Times New Roman" w:hAnsi="Times New Roman" w:eastAsia="仿宋_GB2312" w:cs="Times New Roman"/>
                <w:b/>
                <w:bCs/>
                <w:color w:val="auto"/>
                <w:sz w:val="24"/>
                <w:szCs w:val="24"/>
                <w:lang w:val="en-US" w:eastAsia="zh-CN"/>
              </w:rPr>
              <w:t>二是</w:t>
            </w:r>
            <w:r>
              <w:rPr>
                <w:rFonts w:hint="default" w:ascii="Times New Roman" w:hAnsi="Times New Roman" w:eastAsia="仿宋_GB2312" w:cs="Times New Roman"/>
                <w:color w:val="auto"/>
                <w:sz w:val="24"/>
                <w:szCs w:val="24"/>
                <w:lang w:val="en-US" w:eastAsia="zh-CN"/>
              </w:rPr>
              <w:t>对标国家医保局高效办成7个事项清单和自治区医保政务服务28个事项清单，在关联事项集成办、医保事项线上办、结算支付高效办等方面积极探索，不断加快政务服务提档升级、提质增效。</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7682E1DC">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已办结</w:t>
            </w:r>
          </w:p>
        </w:tc>
      </w:tr>
      <w:tr w14:paraId="149B3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90" w:hRule="atLeast"/>
          <w:jc w:val="center"/>
        </w:trPr>
        <w:tc>
          <w:tcPr>
            <w:tcW w:w="775" w:type="dxa"/>
            <w:tcBorders>
              <w:top w:val="single" w:color="000000" w:sz="4" w:space="0"/>
              <w:left w:val="single" w:color="000000" w:sz="4" w:space="0"/>
              <w:bottom w:val="single" w:color="000000" w:sz="4" w:space="0"/>
              <w:right w:val="single" w:color="000000" w:sz="4" w:space="0"/>
            </w:tcBorders>
            <w:noWrap w:val="0"/>
            <w:vAlign w:val="center"/>
          </w:tcPr>
          <w:p w14:paraId="4EA073E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34</w:t>
            </w:r>
          </w:p>
        </w:tc>
        <w:tc>
          <w:tcPr>
            <w:tcW w:w="4946" w:type="dxa"/>
            <w:tcBorders>
              <w:top w:val="single" w:color="000000" w:sz="4" w:space="0"/>
              <w:left w:val="single" w:color="000000" w:sz="4" w:space="0"/>
              <w:bottom w:val="single" w:color="000000" w:sz="4" w:space="0"/>
              <w:right w:val="single" w:color="000000" w:sz="4" w:space="0"/>
            </w:tcBorders>
            <w:noWrap w:val="0"/>
            <w:vAlign w:val="center"/>
          </w:tcPr>
          <w:p w14:paraId="4AD68CB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关于进一步提高义务教育阶段学校农村食堂从业人员工资待遇的提案</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10121CAE">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60" w:lineRule="exact"/>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教育体育局</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48DDC090">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60" w:lineRule="exact"/>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p>
        </w:tc>
        <w:tc>
          <w:tcPr>
            <w:tcW w:w="5599" w:type="dxa"/>
            <w:tcBorders>
              <w:top w:val="single" w:color="000000" w:sz="4" w:space="0"/>
              <w:left w:val="single" w:color="000000" w:sz="4" w:space="0"/>
              <w:bottom w:val="single" w:color="000000" w:sz="4" w:space="0"/>
              <w:right w:val="single" w:color="000000" w:sz="4" w:space="0"/>
            </w:tcBorders>
            <w:noWrap w:val="0"/>
            <w:vAlign w:val="center"/>
          </w:tcPr>
          <w:p w14:paraId="2720E90A">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300" w:lineRule="exact"/>
              <w:ind w:left="0" w:leftChars="0" w:right="0" w:rightChars="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按照《彭阳县机关事业单位编外聘用人员薪酬实施方案（试行）》的通知（彭政办发〔2022〕82号）文件要求，保障学校食堂从业人员工资待遇，缴纳相应保险。</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52081489">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已办结</w:t>
            </w:r>
          </w:p>
        </w:tc>
      </w:tr>
      <w:tr w14:paraId="6F39C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065" w:hRule="atLeast"/>
          <w:jc w:val="center"/>
        </w:trPr>
        <w:tc>
          <w:tcPr>
            <w:tcW w:w="775" w:type="dxa"/>
            <w:tcBorders>
              <w:top w:val="single" w:color="000000" w:sz="4" w:space="0"/>
              <w:left w:val="single" w:color="000000" w:sz="4" w:space="0"/>
              <w:bottom w:val="single" w:color="000000" w:sz="4" w:space="0"/>
              <w:right w:val="single" w:color="000000" w:sz="4" w:space="0"/>
            </w:tcBorders>
            <w:noWrap w:val="0"/>
            <w:vAlign w:val="center"/>
          </w:tcPr>
          <w:p w14:paraId="4D8ABB3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35</w:t>
            </w:r>
          </w:p>
        </w:tc>
        <w:tc>
          <w:tcPr>
            <w:tcW w:w="4946" w:type="dxa"/>
            <w:tcBorders>
              <w:top w:val="single" w:color="000000" w:sz="4" w:space="0"/>
              <w:left w:val="single" w:color="000000" w:sz="4" w:space="0"/>
              <w:bottom w:val="single" w:color="000000" w:sz="4" w:space="0"/>
              <w:right w:val="single" w:color="000000" w:sz="4" w:space="0"/>
            </w:tcBorders>
            <w:noWrap w:val="0"/>
            <w:vAlign w:val="center"/>
          </w:tcPr>
          <w:p w14:paraId="3F17669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关于加强食品安全监管护航高质量发展的提案</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44AB6033">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60" w:lineRule="exact"/>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市场监督管理局</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60395AC3">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60" w:lineRule="exact"/>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各乡镇</w:t>
            </w:r>
          </w:p>
        </w:tc>
        <w:tc>
          <w:tcPr>
            <w:tcW w:w="5599" w:type="dxa"/>
            <w:tcBorders>
              <w:top w:val="single" w:color="000000" w:sz="4" w:space="0"/>
              <w:left w:val="single" w:color="000000" w:sz="4" w:space="0"/>
              <w:bottom w:val="single" w:color="000000" w:sz="4" w:space="0"/>
              <w:right w:val="single" w:color="000000" w:sz="4" w:space="0"/>
            </w:tcBorders>
            <w:noWrap w:val="0"/>
            <w:vAlign w:val="center"/>
          </w:tcPr>
          <w:p w14:paraId="6CD43BE8">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300" w:lineRule="exact"/>
              <w:ind w:left="0" w:leftChars="0" w:right="0" w:rightChars="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开展校园食品及中小学校园食品安全专项整治、“两超一非”问题专项治理、肉类产品专项整治、“三小”治理提升专项行动、“3·15”放心消费执法等执法行动20余场次，督导检查经营主体2600余户次，责令改正73户，立案查处7起。</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6240067B">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已办结</w:t>
            </w:r>
          </w:p>
        </w:tc>
      </w:tr>
      <w:tr w14:paraId="53A2A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78" w:hRule="atLeast"/>
          <w:jc w:val="center"/>
        </w:trPr>
        <w:tc>
          <w:tcPr>
            <w:tcW w:w="775" w:type="dxa"/>
            <w:tcBorders>
              <w:top w:val="single" w:color="000000" w:sz="4" w:space="0"/>
              <w:left w:val="single" w:color="000000" w:sz="4" w:space="0"/>
              <w:bottom w:val="single" w:color="000000" w:sz="4" w:space="0"/>
              <w:right w:val="single" w:color="000000" w:sz="4" w:space="0"/>
            </w:tcBorders>
            <w:noWrap w:val="0"/>
            <w:vAlign w:val="center"/>
          </w:tcPr>
          <w:p w14:paraId="39770A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36</w:t>
            </w:r>
          </w:p>
        </w:tc>
        <w:tc>
          <w:tcPr>
            <w:tcW w:w="4946" w:type="dxa"/>
            <w:tcBorders>
              <w:top w:val="single" w:color="000000" w:sz="4" w:space="0"/>
              <w:left w:val="single" w:color="000000" w:sz="4" w:space="0"/>
              <w:bottom w:val="single" w:color="000000" w:sz="4" w:space="0"/>
              <w:right w:val="single" w:color="000000" w:sz="4" w:space="0"/>
            </w:tcBorders>
            <w:noWrap w:val="0"/>
            <w:vAlign w:val="center"/>
          </w:tcPr>
          <w:p w14:paraId="3EC68B35">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关于加强快递员权益保障，</w:t>
            </w:r>
            <w:r>
              <w:rPr>
                <w:rStyle w:val="16"/>
                <w:rFonts w:hint="default" w:ascii="Times New Roman" w:hAnsi="Times New Roman" w:eastAsia="仿宋_GB2312" w:cs="Times New Roman"/>
                <w:color w:val="auto"/>
                <w:sz w:val="24"/>
                <w:szCs w:val="24"/>
                <w:lang w:val="en-US" w:eastAsia="zh-CN" w:bidi="ar"/>
              </w:rPr>
              <w:t>促进快递行业健康发展的提案</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4BDC7853">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320" w:lineRule="exact"/>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交通运输局</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452815AE">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320" w:lineRule="exact"/>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p>
        </w:tc>
        <w:tc>
          <w:tcPr>
            <w:tcW w:w="5599" w:type="dxa"/>
            <w:tcBorders>
              <w:top w:val="single" w:color="000000" w:sz="4" w:space="0"/>
              <w:left w:val="single" w:color="000000" w:sz="4" w:space="0"/>
              <w:bottom w:val="single" w:color="000000" w:sz="4" w:space="0"/>
              <w:right w:val="single" w:color="000000" w:sz="4" w:space="0"/>
            </w:tcBorders>
            <w:noWrap w:val="0"/>
            <w:vAlign w:val="center"/>
          </w:tcPr>
          <w:p w14:paraId="28C7CBBC">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320" w:lineRule="exact"/>
              <w:ind w:left="0" w:leftChars="0" w:right="0" w:rightChars="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按照《中华人民共和国邮政法》《快递暂行条例》《快递市场管理办法》等法律法规，依法依规保障快递员合法权益。</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42C0E2AB">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已办结</w:t>
            </w:r>
          </w:p>
        </w:tc>
      </w:tr>
      <w:tr w14:paraId="398ED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962" w:hRule="atLeast"/>
          <w:jc w:val="center"/>
        </w:trPr>
        <w:tc>
          <w:tcPr>
            <w:tcW w:w="775" w:type="dxa"/>
            <w:tcBorders>
              <w:top w:val="single" w:color="000000" w:sz="4" w:space="0"/>
              <w:left w:val="single" w:color="000000" w:sz="4" w:space="0"/>
              <w:bottom w:val="single" w:color="000000" w:sz="4" w:space="0"/>
              <w:right w:val="single" w:color="000000" w:sz="4" w:space="0"/>
            </w:tcBorders>
            <w:noWrap w:val="0"/>
            <w:vAlign w:val="center"/>
          </w:tcPr>
          <w:p w14:paraId="3CF2AD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37</w:t>
            </w:r>
          </w:p>
        </w:tc>
        <w:tc>
          <w:tcPr>
            <w:tcW w:w="4946" w:type="dxa"/>
            <w:tcBorders>
              <w:top w:val="single" w:color="000000" w:sz="4" w:space="0"/>
              <w:left w:val="single" w:color="000000" w:sz="4" w:space="0"/>
              <w:bottom w:val="single" w:color="000000" w:sz="4" w:space="0"/>
              <w:right w:val="single" w:color="000000" w:sz="4" w:space="0"/>
            </w:tcBorders>
            <w:noWrap w:val="0"/>
            <w:vAlign w:val="center"/>
          </w:tcPr>
          <w:p w14:paraId="3891AADF">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关于保障职工权益的提案</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12810281">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320" w:lineRule="exact"/>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总工会</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744891B2">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320" w:lineRule="exact"/>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p>
        </w:tc>
        <w:tc>
          <w:tcPr>
            <w:tcW w:w="5599" w:type="dxa"/>
            <w:tcBorders>
              <w:top w:val="single" w:color="000000" w:sz="4" w:space="0"/>
              <w:left w:val="single" w:color="000000" w:sz="4" w:space="0"/>
              <w:bottom w:val="single" w:color="000000" w:sz="4" w:space="0"/>
              <w:right w:val="single" w:color="000000" w:sz="4" w:space="0"/>
            </w:tcBorders>
            <w:noWrap w:val="0"/>
            <w:vAlign w:val="center"/>
          </w:tcPr>
          <w:p w14:paraId="3732B29B">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320" w:lineRule="exact"/>
              <w:ind w:left="0" w:leftChars="0" w:right="0" w:rightChars="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b/>
                <w:bCs/>
                <w:color w:val="auto"/>
                <w:sz w:val="24"/>
                <w:szCs w:val="24"/>
                <w:lang w:val="en-US" w:eastAsia="zh-CN"/>
              </w:rPr>
              <w:t>一是</w:t>
            </w:r>
            <w:r>
              <w:rPr>
                <w:rFonts w:hint="default" w:ascii="Times New Roman" w:hAnsi="Times New Roman" w:eastAsia="仿宋_GB2312" w:cs="Times New Roman"/>
                <w:color w:val="auto"/>
                <w:sz w:val="24"/>
                <w:szCs w:val="24"/>
                <w:lang w:val="en-US" w:eastAsia="zh-CN"/>
              </w:rPr>
              <w:t>新建工会组织8个，发展会员448人，组织开展新就业形态劳动者健康体检活动1453人。</w:t>
            </w:r>
            <w:r>
              <w:rPr>
                <w:rFonts w:hint="default" w:ascii="Times New Roman" w:hAnsi="Times New Roman" w:eastAsia="仿宋_GB2312" w:cs="Times New Roman"/>
                <w:b/>
                <w:bCs/>
                <w:color w:val="auto"/>
                <w:sz w:val="24"/>
                <w:szCs w:val="24"/>
                <w:lang w:val="en-US" w:eastAsia="zh-CN"/>
              </w:rPr>
              <w:t>二是</w:t>
            </w:r>
            <w:r>
              <w:rPr>
                <w:rFonts w:hint="default" w:ascii="Times New Roman" w:hAnsi="Times New Roman" w:eastAsia="仿宋_GB2312" w:cs="Times New Roman"/>
                <w:color w:val="auto"/>
                <w:sz w:val="24"/>
                <w:szCs w:val="24"/>
                <w:lang w:val="en-US" w:eastAsia="zh-CN"/>
              </w:rPr>
              <w:t>开展“两节”慰问200人，发放慰问金（物资）11.7万元，工会资助125人，发放资助金32.5万元。</w:t>
            </w:r>
            <w:r>
              <w:rPr>
                <w:rFonts w:hint="default" w:ascii="Times New Roman" w:hAnsi="Times New Roman" w:eastAsia="仿宋_GB2312" w:cs="Times New Roman"/>
                <w:b/>
                <w:bCs/>
                <w:color w:val="auto"/>
                <w:sz w:val="24"/>
                <w:szCs w:val="24"/>
                <w:lang w:val="en-US" w:eastAsia="zh-CN"/>
              </w:rPr>
              <w:t>三是</w:t>
            </w:r>
            <w:r>
              <w:rPr>
                <w:rFonts w:hint="default" w:ascii="Times New Roman" w:hAnsi="Times New Roman" w:eastAsia="仿宋_GB2312" w:cs="Times New Roman"/>
                <w:color w:val="auto"/>
                <w:sz w:val="24"/>
                <w:szCs w:val="24"/>
                <w:lang w:val="en-US" w:eastAsia="zh-CN"/>
              </w:rPr>
              <w:t>在县职工服务中心新增室外乒乓球活动场地1000平方米，改造提升多功能排练厅、台球室、瑜伽室等活动室，配备文化、体育设备300件套，服务职工群众8万余人次。</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4AEF36A9">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已办结</w:t>
            </w:r>
          </w:p>
        </w:tc>
      </w:tr>
      <w:tr w14:paraId="4EC1C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90" w:hRule="atLeast"/>
          <w:jc w:val="center"/>
        </w:trPr>
        <w:tc>
          <w:tcPr>
            <w:tcW w:w="775" w:type="dxa"/>
            <w:tcBorders>
              <w:top w:val="single" w:color="000000" w:sz="4" w:space="0"/>
              <w:left w:val="single" w:color="000000" w:sz="4" w:space="0"/>
              <w:bottom w:val="single" w:color="000000" w:sz="4" w:space="0"/>
              <w:right w:val="single" w:color="000000" w:sz="4" w:space="0"/>
            </w:tcBorders>
            <w:noWrap w:val="0"/>
            <w:vAlign w:val="center"/>
          </w:tcPr>
          <w:p w14:paraId="5C2F3E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38</w:t>
            </w:r>
          </w:p>
        </w:tc>
        <w:tc>
          <w:tcPr>
            <w:tcW w:w="4946" w:type="dxa"/>
            <w:tcBorders>
              <w:top w:val="single" w:color="000000" w:sz="4" w:space="0"/>
              <w:left w:val="single" w:color="000000" w:sz="4" w:space="0"/>
              <w:bottom w:val="single" w:color="000000" w:sz="4" w:space="0"/>
              <w:right w:val="single" w:color="000000" w:sz="4" w:space="0"/>
            </w:tcBorders>
            <w:noWrap w:val="0"/>
            <w:vAlign w:val="center"/>
          </w:tcPr>
          <w:p w14:paraId="70932A3F">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仿宋_GB2312" w:cs="Times New Roman"/>
                <w:i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关于全县义务教育优质均衡发展的提案</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49D77DAA">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320" w:lineRule="exact"/>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教育体育局</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2632BE77">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320" w:lineRule="exact"/>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p>
        </w:tc>
        <w:tc>
          <w:tcPr>
            <w:tcW w:w="5599" w:type="dxa"/>
            <w:tcBorders>
              <w:top w:val="single" w:color="000000" w:sz="4" w:space="0"/>
              <w:left w:val="single" w:color="000000" w:sz="4" w:space="0"/>
              <w:bottom w:val="single" w:color="000000" w:sz="4" w:space="0"/>
              <w:right w:val="single" w:color="000000" w:sz="4" w:space="0"/>
            </w:tcBorders>
            <w:noWrap w:val="0"/>
            <w:vAlign w:val="center"/>
          </w:tcPr>
          <w:p w14:paraId="55F7D06D">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320" w:lineRule="exact"/>
              <w:ind w:left="0" w:leftChars="0" w:right="0" w:rightChars="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统筹实施义务教育学校标准化建设、薄弱环节改善与能力提升项目，持续改善乡村寄宿制学校办学条件，优化教育资源配置，目前完成75%达标任务，“资源配置”7项指标达标5项，“政府保障”15项指标达标11项，“教育质量”9项指标达标7项。</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14A89FFE">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已办结</w:t>
            </w:r>
          </w:p>
        </w:tc>
      </w:tr>
      <w:tr w14:paraId="4CD28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13" w:hRule="atLeast"/>
          <w:jc w:val="center"/>
        </w:trPr>
        <w:tc>
          <w:tcPr>
            <w:tcW w:w="775" w:type="dxa"/>
            <w:tcBorders>
              <w:top w:val="single" w:color="000000" w:sz="4" w:space="0"/>
              <w:left w:val="single" w:color="000000" w:sz="4" w:space="0"/>
              <w:bottom w:val="single" w:color="000000" w:sz="4" w:space="0"/>
              <w:right w:val="single" w:color="000000" w:sz="4" w:space="0"/>
            </w:tcBorders>
            <w:noWrap w:val="0"/>
            <w:vAlign w:val="center"/>
          </w:tcPr>
          <w:p w14:paraId="49168F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39</w:t>
            </w:r>
          </w:p>
        </w:tc>
        <w:tc>
          <w:tcPr>
            <w:tcW w:w="4946" w:type="dxa"/>
            <w:tcBorders>
              <w:top w:val="single" w:color="000000" w:sz="4" w:space="0"/>
              <w:left w:val="single" w:color="000000" w:sz="4" w:space="0"/>
              <w:bottom w:val="single" w:color="000000" w:sz="4" w:space="0"/>
              <w:right w:val="single" w:color="000000" w:sz="4" w:space="0"/>
            </w:tcBorders>
            <w:noWrap w:val="0"/>
            <w:vAlign w:val="center"/>
          </w:tcPr>
          <w:p w14:paraId="463758F6">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关于加强青少年近视防控工作的提案</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43D5F3F2">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320" w:lineRule="exact"/>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卫生健康局</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2D0DC576">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320" w:lineRule="exact"/>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教育体育局</w:t>
            </w:r>
          </w:p>
        </w:tc>
        <w:tc>
          <w:tcPr>
            <w:tcW w:w="5599" w:type="dxa"/>
            <w:tcBorders>
              <w:top w:val="single" w:color="000000" w:sz="4" w:space="0"/>
              <w:left w:val="single" w:color="000000" w:sz="4" w:space="0"/>
              <w:bottom w:val="single" w:color="000000" w:sz="4" w:space="0"/>
              <w:right w:val="single" w:color="000000" w:sz="4" w:space="0"/>
            </w:tcBorders>
            <w:noWrap w:val="0"/>
            <w:vAlign w:val="center"/>
          </w:tcPr>
          <w:p w14:paraId="18CCA595">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320" w:lineRule="exact"/>
              <w:ind w:left="0" w:leftChars="0" w:right="0" w:rightChars="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累计完成视力筛查23331人次，近视人数12924人，近视率55.39%，为儿童青少年免费配镜1337副。</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031B5222">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已办结</w:t>
            </w:r>
          </w:p>
        </w:tc>
      </w:tr>
      <w:tr w14:paraId="0E0B2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93" w:hRule="atLeast"/>
          <w:jc w:val="center"/>
        </w:trPr>
        <w:tc>
          <w:tcPr>
            <w:tcW w:w="775" w:type="dxa"/>
            <w:tcBorders>
              <w:top w:val="single" w:color="000000" w:sz="4" w:space="0"/>
              <w:left w:val="single" w:color="000000" w:sz="4" w:space="0"/>
              <w:bottom w:val="single" w:color="000000" w:sz="4" w:space="0"/>
              <w:right w:val="single" w:color="000000" w:sz="4" w:space="0"/>
            </w:tcBorders>
            <w:noWrap w:val="0"/>
            <w:vAlign w:val="center"/>
          </w:tcPr>
          <w:p w14:paraId="265B13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40</w:t>
            </w:r>
          </w:p>
        </w:tc>
        <w:tc>
          <w:tcPr>
            <w:tcW w:w="4946" w:type="dxa"/>
            <w:tcBorders>
              <w:top w:val="single" w:color="000000" w:sz="4" w:space="0"/>
              <w:left w:val="single" w:color="000000" w:sz="4" w:space="0"/>
              <w:bottom w:val="single" w:color="000000" w:sz="4" w:space="0"/>
              <w:right w:val="single" w:color="000000" w:sz="4" w:space="0"/>
            </w:tcBorders>
            <w:noWrap w:val="0"/>
            <w:vAlign w:val="center"/>
          </w:tcPr>
          <w:p w14:paraId="28607725">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关于对我县困难青少年关爱帮扶工作的提案</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7EB39C56">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320" w:lineRule="exact"/>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民政局</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2282A910">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320" w:lineRule="exact"/>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教育体育局</w:t>
            </w:r>
          </w:p>
          <w:p w14:paraId="5FEF6087">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320" w:lineRule="exact"/>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各乡镇</w:t>
            </w:r>
          </w:p>
        </w:tc>
        <w:tc>
          <w:tcPr>
            <w:tcW w:w="5599" w:type="dxa"/>
            <w:tcBorders>
              <w:top w:val="single" w:color="000000" w:sz="4" w:space="0"/>
              <w:left w:val="single" w:color="000000" w:sz="4" w:space="0"/>
              <w:bottom w:val="single" w:color="000000" w:sz="4" w:space="0"/>
              <w:right w:val="single" w:color="000000" w:sz="4" w:space="0"/>
            </w:tcBorders>
            <w:noWrap w:val="0"/>
            <w:vAlign w:val="center"/>
          </w:tcPr>
          <w:p w14:paraId="59B7BFD5">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320" w:lineRule="exact"/>
              <w:ind w:left="0" w:leftChars="0" w:right="0" w:rightChars="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b/>
                <w:bCs/>
                <w:i w:val="0"/>
                <w:iCs w:val="0"/>
                <w:color w:val="auto"/>
                <w:kern w:val="0"/>
                <w:sz w:val="24"/>
                <w:szCs w:val="24"/>
                <w:highlight w:val="none"/>
                <w:u w:val="none"/>
                <w:lang w:val="en-US" w:eastAsia="zh-CN" w:bidi="ar"/>
              </w:rPr>
              <w:t>一是</w:t>
            </w:r>
            <w:r>
              <w:rPr>
                <w:rFonts w:hint="default" w:ascii="Times New Roman" w:hAnsi="Times New Roman" w:eastAsia="仿宋_GB2312" w:cs="Times New Roman"/>
                <w:i w:val="0"/>
                <w:iCs w:val="0"/>
                <w:color w:val="auto"/>
                <w:kern w:val="0"/>
                <w:sz w:val="24"/>
                <w:szCs w:val="24"/>
                <w:highlight w:val="none"/>
                <w:u w:val="none"/>
                <w:lang w:val="en-US" w:eastAsia="zh-CN" w:bidi="ar"/>
              </w:rPr>
              <w:t>实施“福彩圆梦·孤儿助学工程”和事实无人抚养儿童“助学工程”项目，累计为7名社会散居孤儿发放福彩助学金7万元。</w:t>
            </w:r>
            <w:r>
              <w:rPr>
                <w:rFonts w:hint="default" w:ascii="Times New Roman" w:hAnsi="Times New Roman" w:eastAsia="仿宋_GB2312" w:cs="Times New Roman"/>
                <w:b/>
                <w:bCs/>
                <w:i w:val="0"/>
                <w:iCs w:val="0"/>
                <w:color w:val="auto"/>
                <w:kern w:val="0"/>
                <w:sz w:val="24"/>
                <w:szCs w:val="24"/>
                <w:highlight w:val="none"/>
                <w:u w:val="none"/>
                <w:lang w:val="en-US" w:eastAsia="zh-CN" w:bidi="ar"/>
              </w:rPr>
              <w:t>二是</w:t>
            </w:r>
            <w:r>
              <w:rPr>
                <w:rFonts w:hint="default" w:ascii="Times New Roman" w:hAnsi="Times New Roman" w:eastAsia="仿宋_GB2312" w:cs="Times New Roman"/>
                <w:i w:val="0"/>
                <w:iCs w:val="0"/>
                <w:color w:val="auto"/>
                <w:kern w:val="0"/>
                <w:sz w:val="24"/>
                <w:szCs w:val="24"/>
                <w:highlight w:val="none"/>
                <w:u w:val="none"/>
                <w:lang w:val="en-US" w:eastAsia="zh-CN" w:bidi="ar"/>
              </w:rPr>
              <w:t>实施“明天计划”项目，开展唇腭裂患儿手术4例、脑瘫等康复训练2人，“中国移动爱心”项目为先天性心脏病儿童免费手术1例。</w:t>
            </w:r>
            <w:r>
              <w:rPr>
                <w:rFonts w:hint="default" w:ascii="Times New Roman" w:hAnsi="Times New Roman" w:eastAsia="仿宋_GB2312" w:cs="Times New Roman"/>
                <w:b/>
                <w:bCs/>
                <w:i w:val="0"/>
                <w:iCs w:val="0"/>
                <w:color w:val="auto"/>
                <w:kern w:val="0"/>
                <w:sz w:val="24"/>
                <w:szCs w:val="24"/>
                <w:highlight w:val="none"/>
                <w:u w:val="none"/>
                <w:lang w:val="en-US" w:eastAsia="zh-CN" w:bidi="ar"/>
              </w:rPr>
              <w:t>三是</w:t>
            </w:r>
            <w:r>
              <w:rPr>
                <w:rFonts w:hint="default" w:ascii="Times New Roman" w:hAnsi="Times New Roman" w:eastAsia="仿宋_GB2312" w:cs="Times New Roman"/>
                <w:i w:val="0"/>
                <w:iCs w:val="0"/>
                <w:color w:val="auto"/>
                <w:kern w:val="0"/>
                <w:sz w:val="24"/>
                <w:szCs w:val="24"/>
                <w:highlight w:val="none"/>
                <w:u w:val="none"/>
                <w:lang w:val="en-US" w:eastAsia="zh-CN" w:bidi="ar"/>
              </w:rPr>
              <w:t>县儿童福利院已完成升级改造，成功转型为未成年人救助保护中心，为未成年人提供救助等服务。</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5238006E">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已办结</w:t>
            </w:r>
          </w:p>
        </w:tc>
      </w:tr>
      <w:tr w14:paraId="6C8A6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12" w:hRule="atLeast"/>
          <w:jc w:val="center"/>
        </w:trPr>
        <w:tc>
          <w:tcPr>
            <w:tcW w:w="775" w:type="dxa"/>
            <w:tcBorders>
              <w:top w:val="single" w:color="000000" w:sz="4" w:space="0"/>
              <w:left w:val="single" w:color="000000" w:sz="4" w:space="0"/>
              <w:bottom w:val="single" w:color="000000" w:sz="4" w:space="0"/>
              <w:right w:val="single" w:color="000000" w:sz="4" w:space="0"/>
            </w:tcBorders>
            <w:noWrap w:val="0"/>
            <w:vAlign w:val="center"/>
          </w:tcPr>
          <w:p w14:paraId="3F3DF45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41</w:t>
            </w:r>
          </w:p>
        </w:tc>
        <w:tc>
          <w:tcPr>
            <w:tcW w:w="4946" w:type="dxa"/>
            <w:tcBorders>
              <w:top w:val="single" w:color="000000" w:sz="4" w:space="0"/>
              <w:left w:val="single" w:color="000000" w:sz="4" w:space="0"/>
              <w:bottom w:val="single" w:color="000000" w:sz="4" w:space="0"/>
              <w:right w:val="single" w:color="000000" w:sz="4" w:space="0"/>
            </w:tcBorders>
            <w:noWrap w:val="0"/>
            <w:vAlign w:val="center"/>
          </w:tcPr>
          <w:p w14:paraId="270CEB6F">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关于进一步落实少先队辅导员激励机制的提案</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113FC536">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教育体育局</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0AC9EB9B">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团县委</w:t>
            </w:r>
          </w:p>
        </w:tc>
        <w:tc>
          <w:tcPr>
            <w:tcW w:w="5599" w:type="dxa"/>
            <w:tcBorders>
              <w:top w:val="single" w:color="000000" w:sz="4" w:space="0"/>
              <w:left w:val="single" w:color="000000" w:sz="4" w:space="0"/>
              <w:bottom w:val="single" w:color="000000" w:sz="4" w:space="0"/>
              <w:right w:val="single" w:color="000000" w:sz="4" w:space="0"/>
            </w:tcBorders>
            <w:noWrap w:val="0"/>
            <w:vAlign w:val="center"/>
          </w:tcPr>
          <w:p w14:paraId="1963C236">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b/>
                <w:bCs/>
                <w:i w:val="0"/>
                <w:iCs w:val="0"/>
                <w:color w:val="auto"/>
                <w:kern w:val="0"/>
                <w:sz w:val="24"/>
                <w:szCs w:val="24"/>
                <w:highlight w:val="none"/>
                <w:u w:val="none"/>
                <w:lang w:val="en-US" w:eastAsia="zh-CN" w:bidi="ar"/>
              </w:rPr>
              <w:t>一是</w:t>
            </w:r>
            <w:r>
              <w:rPr>
                <w:rFonts w:hint="default" w:ascii="Times New Roman" w:hAnsi="Times New Roman" w:eastAsia="仿宋_GB2312" w:cs="Times New Roman"/>
                <w:i w:val="0"/>
                <w:iCs w:val="0"/>
                <w:color w:val="auto"/>
                <w:kern w:val="0"/>
                <w:sz w:val="24"/>
                <w:szCs w:val="24"/>
                <w:highlight w:val="none"/>
                <w:u w:val="none"/>
                <w:lang w:val="en-US" w:eastAsia="zh-CN" w:bidi="ar"/>
              </w:rPr>
              <w:t>设立“优秀辅导员”荣誉称号，对优秀少先队辅导员每年进行表彰。</w:t>
            </w:r>
            <w:r>
              <w:rPr>
                <w:rFonts w:hint="default" w:ascii="Times New Roman" w:hAnsi="Times New Roman" w:eastAsia="仿宋_GB2312" w:cs="Times New Roman"/>
                <w:b/>
                <w:bCs/>
                <w:i w:val="0"/>
                <w:iCs w:val="0"/>
                <w:color w:val="auto"/>
                <w:kern w:val="0"/>
                <w:sz w:val="24"/>
                <w:szCs w:val="24"/>
                <w:highlight w:val="none"/>
                <w:u w:val="none"/>
                <w:lang w:val="en-US" w:eastAsia="zh-CN" w:bidi="ar"/>
              </w:rPr>
              <w:t>二是</w:t>
            </w:r>
            <w:r>
              <w:rPr>
                <w:rFonts w:hint="default" w:ascii="Times New Roman" w:hAnsi="Times New Roman" w:eastAsia="仿宋_GB2312" w:cs="Times New Roman"/>
                <w:i w:val="0"/>
                <w:iCs w:val="0"/>
                <w:color w:val="auto"/>
                <w:kern w:val="0"/>
                <w:sz w:val="24"/>
                <w:szCs w:val="24"/>
                <w:highlight w:val="none"/>
                <w:u w:val="none"/>
                <w:lang w:val="en-US" w:eastAsia="zh-CN" w:bidi="ar"/>
              </w:rPr>
              <w:t>开展培训，邀请专家对辅导员授课指导，帮助提升专业素养。</w:t>
            </w:r>
            <w:r>
              <w:rPr>
                <w:rFonts w:hint="default" w:ascii="Times New Roman" w:hAnsi="Times New Roman" w:eastAsia="仿宋_GB2312" w:cs="Times New Roman"/>
                <w:b/>
                <w:bCs/>
                <w:i w:val="0"/>
                <w:iCs w:val="0"/>
                <w:color w:val="auto"/>
                <w:kern w:val="0"/>
                <w:sz w:val="24"/>
                <w:szCs w:val="24"/>
                <w:highlight w:val="none"/>
                <w:u w:val="none"/>
                <w:lang w:val="en-US" w:eastAsia="zh-CN" w:bidi="ar"/>
              </w:rPr>
              <w:t>三是</w:t>
            </w:r>
            <w:r>
              <w:rPr>
                <w:rFonts w:hint="default" w:ascii="Times New Roman" w:hAnsi="Times New Roman" w:eastAsia="仿宋_GB2312" w:cs="Times New Roman"/>
                <w:i w:val="0"/>
                <w:iCs w:val="0"/>
                <w:color w:val="auto"/>
                <w:kern w:val="0"/>
                <w:sz w:val="24"/>
                <w:szCs w:val="24"/>
                <w:highlight w:val="none"/>
                <w:u w:val="none"/>
                <w:lang w:val="en-US" w:eastAsia="zh-CN" w:bidi="ar"/>
              </w:rPr>
              <w:t>拟将优秀少先队辅导员作为学校副校长的提拔人选。</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51C029CB">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已办结</w:t>
            </w:r>
          </w:p>
        </w:tc>
      </w:tr>
      <w:tr w14:paraId="31990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27" w:hRule="atLeast"/>
          <w:jc w:val="center"/>
        </w:trPr>
        <w:tc>
          <w:tcPr>
            <w:tcW w:w="775" w:type="dxa"/>
            <w:tcBorders>
              <w:top w:val="single" w:color="000000" w:sz="4" w:space="0"/>
              <w:left w:val="single" w:color="000000" w:sz="4" w:space="0"/>
              <w:bottom w:val="single" w:color="000000" w:sz="4" w:space="0"/>
              <w:right w:val="single" w:color="000000" w:sz="4" w:space="0"/>
            </w:tcBorders>
            <w:noWrap w:val="0"/>
            <w:vAlign w:val="center"/>
          </w:tcPr>
          <w:p w14:paraId="04AF26A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42</w:t>
            </w:r>
          </w:p>
        </w:tc>
        <w:tc>
          <w:tcPr>
            <w:tcW w:w="4946" w:type="dxa"/>
            <w:tcBorders>
              <w:top w:val="single" w:color="000000" w:sz="4" w:space="0"/>
              <w:left w:val="single" w:color="000000" w:sz="4" w:space="0"/>
              <w:bottom w:val="single" w:color="000000" w:sz="4" w:space="0"/>
              <w:right w:val="single" w:color="000000" w:sz="4" w:space="0"/>
            </w:tcBorders>
            <w:noWrap w:val="0"/>
            <w:vAlign w:val="center"/>
          </w:tcPr>
          <w:p w14:paraId="478D40C1">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关于在红河镇街道建设标准化水厕的提案</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3782E687">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住房和城乡建设局</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44FA9191">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红河镇</w:t>
            </w:r>
          </w:p>
        </w:tc>
        <w:tc>
          <w:tcPr>
            <w:tcW w:w="5599" w:type="dxa"/>
            <w:tcBorders>
              <w:top w:val="single" w:color="000000" w:sz="4" w:space="0"/>
              <w:left w:val="single" w:color="000000" w:sz="4" w:space="0"/>
              <w:bottom w:val="single" w:color="000000" w:sz="4" w:space="0"/>
              <w:right w:val="single" w:color="000000" w:sz="4" w:space="0"/>
            </w:tcBorders>
            <w:noWrap w:val="0"/>
            <w:vAlign w:val="center"/>
          </w:tcPr>
          <w:p w14:paraId="4110D565">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eastAsia="zh-CN"/>
              </w:rPr>
              <w:t>红河镇街道建设标准化水厕</w:t>
            </w:r>
            <w:r>
              <w:rPr>
                <w:rFonts w:hint="default" w:ascii="Times New Roman" w:hAnsi="Times New Roman" w:eastAsia="仿宋_GB2312" w:cs="Times New Roman"/>
                <w:color w:val="auto"/>
                <w:sz w:val="24"/>
                <w:szCs w:val="24"/>
                <w:vertAlign w:val="baseline"/>
                <w:lang w:eastAsia="zh-CN"/>
              </w:rPr>
              <w:t>项目已完工，新建投用1栋42.57平方米砖混结构标准化水厕。</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0B67947B">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已办结</w:t>
            </w:r>
          </w:p>
        </w:tc>
      </w:tr>
      <w:tr w14:paraId="01F93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47" w:hRule="atLeast"/>
          <w:jc w:val="center"/>
        </w:trPr>
        <w:tc>
          <w:tcPr>
            <w:tcW w:w="775" w:type="dxa"/>
            <w:tcBorders>
              <w:top w:val="single" w:color="000000" w:sz="4" w:space="0"/>
              <w:left w:val="single" w:color="000000" w:sz="4" w:space="0"/>
              <w:bottom w:val="single" w:color="000000" w:sz="4" w:space="0"/>
              <w:right w:val="single" w:color="000000" w:sz="4" w:space="0"/>
            </w:tcBorders>
            <w:noWrap w:val="0"/>
            <w:vAlign w:val="center"/>
          </w:tcPr>
          <w:p w14:paraId="2274A7E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43</w:t>
            </w:r>
          </w:p>
        </w:tc>
        <w:tc>
          <w:tcPr>
            <w:tcW w:w="4946" w:type="dxa"/>
            <w:tcBorders>
              <w:top w:val="single" w:color="000000" w:sz="4" w:space="0"/>
              <w:left w:val="single" w:color="000000" w:sz="4" w:space="0"/>
              <w:bottom w:val="single" w:color="000000" w:sz="4" w:space="0"/>
              <w:right w:val="single" w:color="000000" w:sz="4" w:space="0"/>
            </w:tcBorders>
            <w:noWrap w:val="0"/>
            <w:vAlign w:val="center"/>
          </w:tcPr>
          <w:p w14:paraId="521893BA">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关于提升家庭教育的提案</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5E86D1D3">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教育体育局</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4C955CE4">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p>
        </w:tc>
        <w:tc>
          <w:tcPr>
            <w:tcW w:w="5599" w:type="dxa"/>
            <w:tcBorders>
              <w:top w:val="single" w:color="000000" w:sz="4" w:space="0"/>
              <w:left w:val="single" w:color="000000" w:sz="4" w:space="0"/>
              <w:bottom w:val="single" w:color="000000" w:sz="4" w:space="0"/>
              <w:right w:val="single" w:color="000000" w:sz="4" w:space="0"/>
            </w:tcBorders>
            <w:noWrap w:val="0"/>
            <w:vAlign w:val="center"/>
          </w:tcPr>
          <w:p w14:paraId="3ABB7598">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vertAlign w:val="baseline"/>
                <w:lang w:val="en-US" w:eastAsia="zh-CN"/>
              </w:rPr>
              <w:t>加大对困境儿童和特殊家庭的关心关注，积极组织开展亲子阅读、家教服务等活动50余场次。坚持开展“千名教师进万家”宣传走访活动，开展家访4000余次。</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15E35387">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已办结</w:t>
            </w:r>
          </w:p>
        </w:tc>
      </w:tr>
      <w:tr w14:paraId="4F992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12" w:hRule="atLeast"/>
          <w:jc w:val="center"/>
        </w:trPr>
        <w:tc>
          <w:tcPr>
            <w:tcW w:w="775" w:type="dxa"/>
            <w:tcBorders>
              <w:top w:val="single" w:color="000000" w:sz="4" w:space="0"/>
              <w:left w:val="single" w:color="000000" w:sz="4" w:space="0"/>
              <w:bottom w:val="single" w:color="000000" w:sz="4" w:space="0"/>
              <w:right w:val="single" w:color="000000" w:sz="4" w:space="0"/>
            </w:tcBorders>
            <w:noWrap w:val="0"/>
            <w:vAlign w:val="center"/>
          </w:tcPr>
          <w:p w14:paraId="247F353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44</w:t>
            </w:r>
          </w:p>
        </w:tc>
        <w:tc>
          <w:tcPr>
            <w:tcW w:w="4946" w:type="dxa"/>
            <w:tcBorders>
              <w:top w:val="single" w:color="000000" w:sz="4" w:space="0"/>
              <w:left w:val="single" w:color="000000" w:sz="4" w:space="0"/>
              <w:bottom w:val="single" w:color="000000" w:sz="4" w:space="0"/>
              <w:right w:val="single" w:color="000000" w:sz="4" w:space="0"/>
            </w:tcBorders>
            <w:noWrap w:val="0"/>
            <w:vAlign w:val="center"/>
          </w:tcPr>
          <w:p w14:paraId="5AAF6162">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关于改善全县中小学学生饮用水状况的提案</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5625FA84">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教育体育局</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47DE4D82">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水务局</w:t>
            </w:r>
          </w:p>
        </w:tc>
        <w:tc>
          <w:tcPr>
            <w:tcW w:w="5599" w:type="dxa"/>
            <w:tcBorders>
              <w:top w:val="single" w:color="000000" w:sz="4" w:space="0"/>
              <w:left w:val="single" w:color="000000" w:sz="4" w:space="0"/>
              <w:bottom w:val="single" w:color="000000" w:sz="4" w:space="0"/>
              <w:right w:val="single" w:color="000000" w:sz="4" w:space="0"/>
            </w:tcBorders>
            <w:noWrap w:val="0"/>
            <w:vAlign w:val="center"/>
          </w:tcPr>
          <w:p w14:paraId="75DEC5F9">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vertAlign w:val="baseline"/>
                <w:lang w:val="en-US" w:eastAsia="zh-CN"/>
              </w:rPr>
              <w:t>全县共有112所中小学、幼儿园，全部采用中南部城乡饮水工程供水，水质达到安全标准。</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71AB77FE">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已办结</w:t>
            </w:r>
          </w:p>
        </w:tc>
      </w:tr>
      <w:tr w14:paraId="49EC6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45" w:hRule="atLeast"/>
          <w:jc w:val="center"/>
        </w:trPr>
        <w:tc>
          <w:tcPr>
            <w:tcW w:w="775" w:type="dxa"/>
            <w:tcBorders>
              <w:top w:val="single" w:color="000000" w:sz="4" w:space="0"/>
              <w:left w:val="single" w:color="000000" w:sz="4" w:space="0"/>
              <w:bottom w:val="single" w:color="000000" w:sz="4" w:space="0"/>
              <w:right w:val="single" w:color="000000" w:sz="4" w:space="0"/>
            </w:tcBorders>
            <w:noWrap w:val="0"/>
            <w:vAlign w:val="center"/>
          </w:tcPr>
          <w:p w14:paraId="558DAE3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45</w:t>
            </w:r>
          </w:p>
        </w:tc>
        <w:tc>
          <w:tcPr>
            <w:tcW w:w="4946" w:type="dxa"/>
            <w:tcBorders>
              <w:top w:val="single" w:color="000000" w:sz="4" w:space="0"/>
              <w:left w:val="single" w:color="000000" w:sz="4" w:space="0"/>
              <w:bottom w:val="single" w:color="000000" w:sz="4" w:space="0"/>
              <w:right w:val="single" w:color="000000" w:sz="4" w:space="0"/>
            </w:tcBorders>
            <w:noWrap w:val="0"/>
            <w:vAlign w:val="center"/>
          </w:tcPr>
          <w:p w14:paraId="2E5F6778">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关于对“十三五”移民小区基础设施进行改造的提案</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4DCE8DF6">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住房和城乡建设局</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6E6E50E1">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白阳镇</w:t>
            </w:r>
          </w:p>
        </w:tc>
        <w:tc>
          <w:tcPr>
            <w:tcW w:w="5599" w:type="dxa"/>
            <w:tcBorders>
              <w:top w:val="single" w:color="000000" w:sz="4" w:space="0"/>
              <w:left w:val="single" w:color="000000" w:sz="4" w:space="0"/>
              <w:bottom w:val="single" w:color="000000" w:sz="4" w:space="0"/>
              <w:right w:val="single" w:color="000000" w:sz="4" w:space="0"/>
            </w:tcBorders>
            <w:noWrap w:val="0"/>
            <w:vAlign w:val="center"/>
          </w:tcPr>
          <w:p w14:paraId="356A8933">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both"/>
              <w:textAlignment w:val="auto"/>
              <w:outlineLvl w:val="9"/>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2024年彭阳县城移民安置点基础设施维修项目总投资564万元，目前已完工。</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7CF15E5C">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已办结</w:t>
            </w:r>
          </w:p>
        </w:tc>
      </w:tr>
      <w:tr w14:paraId="1146C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93" w:hRule="atLeast"/>
          <w:jc w:val="center"/>
        </w:trPr>
        <w:tc>
          <w:tcPr>
            <w:tcW w:w="775" w:type="dxa"/>
            <w:tcBorders>
              <w:top w:val="single" w:color="000000" w:sz="4" w:space="0"/>
              <w:left w:val="single" w:color="000000" w:sz="4" w:space="0"/>
              <w:bottom w:val="single" w:color="000000" w:sz="4" w:space="0"/>
              <w:right w:val="single" w:color="000000" w:sz="4" w:space="0"/>
            </w:tcBorders>
            <w:noWrap w:val="0"/>
            <w:vAlign w:val="center"/>
          </w:tcPr>
          <w:p w14:paraId="2F1D50F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46</w:t>
            </w:r>
          </w:p>
        </w:tc>
        <w:tc>
          <w:tcPr>
            <w:tcW w:w="4946" w:type="dxa"/>
            <w:tcBorders>
              <w:top w:val="single" w:color="000000" w:sz="4" w:space="0"/>
              <w:left w:val="single" w:color="000000" w:sz="4" w:space="0"/>
              <w:bottom w:val="single" w:color="000000" w:sz="4" w:space="0"/>
              <w:right w:val="single" w:color="000000" w:sz="4" w:space="0"/>
            </w:tcBorders>
            <w:noWrap w:val="0"/>
            <w:vAlign w:val="center"/>
          </w:tcPr>
          <w:p w14:paraId="0FC1E020">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关于改造提升彭阳县“十二五”劳务移民安置点基础设施的提案</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1CA1C8FC">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住房和城乡建设局</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194C707F">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白阳镇</w:t>
            </w:r>
          </w:p>
        </w:tc>
        <w:tc>
          <w:tcPr>
            <w:tcW w:w="5599" w:type="dxa"/>
            <w:tcBorders>
              <w:top w:val="single" w:color="000000" w:sz="4" w:space="0"/>
              <w:left w:val="single" w:color="000000" w:sz="4" w:space="0"/>
              <w:bottom w:val="single" w:color="000000" w:sz="4" w:space="0"/>
              <w:right w:val="single" w:color="000000" w:sz="4" w:space="0"/>
            </w:tcBorders>
            <w:noWrap w:val="0"/>
            <w:vAlign w:val="center"/>
          </w:tcPr>
          <w:p w14:paraId="5E00E2E5">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both"/>
              <w:textAlignment w:val="auto"/>
              <w:outlineLvl w:val="9"/>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2024年彭阳县城移民安置点基础设施维修项目总投资564万元，目前已完工。</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7406CDE0">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已办结</w:t>
            </w:r>
          </w:p>
        </w:tc>
      </w:tr>
      <w:tr w14:paraId="67DB3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33" w:hRule="atLeast"/>
          <w:jc w:val="center"/>
        </w:trPr>
        <w:tc>
          <w:tcPr>
            <w:tcW w:w="775" w:type="dxa"/>
            <w:tcBorders>
              <w:top w:val="single" w:color="000000" w:sz="4" w:space="0"/>
              <w:left w:val="single" w:color="000000" w:sz="4" w:space="0"/>
              <w:bottom w:val="single" w:color="000000" w:sz="4" w:space="0"/>
              <w:right w:val="single" w:color="000000" w:sz="4" w:space="0"/>
            </w:tcBorders>
            <w:noWrap w:val="0"/>
            <w:vAlign w:val="center"/>
          </w:tcPr>
          <w:p w14:paraId="32F99D6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47</w:t>
            </w:r>
          </w:p>
        </w:tc>
        <w:tc>
          <w:tcPr>
            <w:tcW w:w="4946" w:type="dxa"/>
            <w:tcBorders>
              <w:top w:val="single" w:color="000000" w:sz="4" w:space="0"/>
              <w:left w:val="single" w:color="000000" w:sz="4" w:space="0"/>
              <w:bottom w:val="single" w:color="000000" w:sz="4" w:space="0"/>
              <w:right w:val="single" w:color="000000" w:sz="4" w:space="0"/>
            </w:tcBorders>
            <w:noWrap w:val="0"/>
            <w:vAlign w:val="center"/>
          </w:tcPr>
          <w:p w14:paraId="400CC34F">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关于指导养殖户科学养牛的提案</w:t>
            </w:r>
            <w:r>
              <w:rPr>
                <w:rStyle w:val="16"/>
                <w:rFonts w:hint="default" w:ascii="Times New Roman" w:hAnsi="Times New Roman" w:eastAsia="仿宋_GB2312" w:cs="Times New Roman"/>
                <w:color w:val="auto"/>
                <w:sz w:val="24"/>
                <w:szCs w:val="24"/>
                <w:lang w:val="en-US" w:eastAsia="zh-CN" w:bidi="ar"/>
              </w:rPr>
              <w:t>（</w:t>
            </w:r>
            <w:r>
              <w:rPr>
                <w:rFonts w:hint="default" w:ascii="Times New Roman" w:hAnsi="Times New Roman" w:eastAsia="仿宋_GB2312" w:cs="Times New Roman"/>
                <w:color w:val="auto"/>
                <w:sz w:val="24"/>
                <w:szCs w:val="24"/>
                <w:lang w:val="en-US" w:eastAsia="zh-CN"/>
              </w:rPr>
              <w:t>重点提案</w:t>
            </w:r>
            <w:r>
              <w:rPr>
                <w:rStyle w:val="16"/>
                <w:rFonts w:hint="default" w:ascii="Times New Roman" w:hAnsi="Times New Roman" w:eastAsia="仿宋_GB2312" w:cs="Times New Roman"/>
                <w:color w:val="auto"/>
                <w:sz w:val="24"/>
                <w:szCs w:val="24"/>
                <w:lang w:val="en-US" w:eastAsia="zh-CN" w:bidi="ar"/>
              </w:rPr>
              <w:t>）</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1BA0ED70">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农业农村局</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78724E3E">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各乡镇</w:t>
            </w:r>
          </w:p>
        </w:tc>
        <w:tc>
          <w:tcPr>
            <w:tcW w:w="5599" w:type="dxa"/>
            <w:tcBorders>
              <w:top w:val="single" w:color="000000" w:sz="4" w:space="0"/>
              <w:left w:val="single" w:color="000000" w:sz="4" w:space="0"/>
              <w:bottom w:val="single" w:color="000000" w:sz="4" w:space="0"/>
              <w:right w:val="single" w:color="000000" w:sz="4" w:space="0"/>
            </w:tcBorders>
            <w:noWrap w:val="0"/>
            <w:vAlign w:val="center"/>
          </w:tcPr>
          <w:p w14:paraId="295A82F4">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实施“5+2”肉牛产业包抓机制，指导全县肉牛养殖示范户、科学饲喂试验户安装“慧养牛”APP，制定科学饲喂配方，加强疫病防控。举办肉牛养殖技术培训班2期、培训养殖户150人次，饲草种植及调制技术培训班168期、培训种养户1万人次。</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655CEDE6">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已办结</w:t>
            </w:r>
          </w:p>
        </w:tc>
      </w:tr>
      <w:tr w14:paraId="041B6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60" w:hRule="atLeast"/>
          <w:jc w:val="center"/>
        </w:trPr>
        <w:tc>
          <w:tcPr>
            <w:tcW w:w="775" w:type="dxa"/>
            <w:tcBorders>
              <w:top w:val="single" w:color="000000" w:sz="4" w:space="0"/>
              <w:left w:val="single" w:color="000000" w:sz="4" w:space="0"/>
              <w:bottom w:val="single" w:color="000000" w:sz="4" w:space="0"/>
              <w:right w:val="single" w:color="000000" w:sz="4" w:space="0"/>
            </w:tcBorders>
            <w:noWrap w:val="0"/>
            <w:vAlign w:val="center"/>
          </w:tcPr>
          <w:p w14:paraId="1C9F391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48</w:t>
            </w:r>
          </w:p>
        </w:tc>
        <w:tc>
          <w:tcPr>
            <w:tcW w:w="4946" w:type="dxa"/>
            <w:tcBorders>
              <w:top w:val="single" w:color="000000" w:sz="4" w:space="0"/>
              <w:left w:val="single" w:color="000000" w:sz="4" w:space="0"/>
              <w:bottom w:val="single" w:color="000000" w:sz="4" w:space="0"/>
              <w:right w:val="single" w:color="000000" w:sz="4" w:space="0"/>
            </w:tcBorders>
            <w:noWrap w:val="0"/>
            <w:vAlign w:val="center"/>
          </w:tcPr>
          <w:p w14:paraId="7523F36E">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关于提升我县基础教育教学质量的提案</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644AACCE">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教育体育局</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468146BF">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p>
        </w:tc>
        <w:tc>
          <w:tcPr>
            <w:tcW w:w="5599" w:type="dxa"/>
            <w:tcBorders>
              <w:top w:val="single" w:color="000000" w:sz="4" w:space="0"/>
              <w:left w:val="single" w:color="000000" w:sz="4" w:space="0"/>
              <w:bottom w:val="single" w:color="000000" w:sz="4" w:space="0"/>
              <w:right w:val="single" w:color="000000" w:sz="4" w:space="0"/>
            </w:tcBorders>
            <w:noWrap w:val="0"/>
            <w:vAlign w:val="center"/>
          </w:tcPr>
          <w:p w14:paraId="293DBC2A">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制定《彭阳县2024年教育质量提升行动计划》，针对问题不足和短板弱项，确定8项具体措施，分学段制定年度教育教学目标任务，助推全县教育质量整体提升。</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7D7D545B">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已办结</w:t>
            </w:r>
          </w:p>
        </w:tc>
      </w:tr>
      <w:tr w14:paraId="20258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48" w:hRule="atLeast"/>
          <w:jc w:val="center"/>
        </w:trPr>
        <w:tc>
          <w:tcPr>
            <w:tcW w:w="775" w:type="dxa"/>
            <w:tcBorders>
              <w:top w:val="single" w:color="000000" w:sz="4" w:space="0"/>
              <w:left w:val="single" w:color="000000" w:sz="4" w:space="0"/>
              <w:bottom w:val="single" w:color="000000" w:sz="4" w:space="0"/>
              <w:right w:val="single" w:color="000000" w:sz="4" w:space="0"/>
            </w:tcBorders>
            <w:noWrap w:val="0"/>
            <w:vAlign w:val="center"/>
          </w:tcPr>
          <w:p w14:paraId="6EF97E1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49</w:t>
            </w:r>
          </w:p>
        </w:tc>
        <w:tc>
          <w:tcPr>
            <w:tcW w:w="4946" w:type="dxa"/>
            <w:tcBorders>
              <w:top w:val="single" w:color="000000" w:sz="4" w:space="0"/>
              <w:left w:val="single" w:color="000000" w:sz="4" w:space="0"/>
              <w:bottom w:val="single" w:color="000000" w:sz="4" w:space="0"/>
              <w:right w:val="single" w:color="000000" w:sz="4" w:space="0"/>
            </w:tcBorders>
            <w:noWrap w:val="0"/>
            <w:vAlign w:val="center"/>
          </w:tcPr>
          <w:p w14:paraId="037F6919">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关于举办村医能力提升培训班的提案</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0F5AD29F">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卫生健康局</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3BF547A2">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p>
        </w:tc>
        <w:tc>
          <w:tcPr>
            <w:tcW w:w="5599" w:type="dxa"/>
            <w:tcBorders>
              <w:top w:val="single" w:color="000000" w:sz="4" w:space="0"/>
              <w:left w:val="single" w:color="000000" w:sz="4" w:space="0"/>
              <w:bottom w:val="single" w:color="000000" w:sz="4" w:space="0"/>
              <w:right w:val="single" w:color="000000" w:sz="4" w:space="0"/>
            </w:tcBorders>
            <w:noWrap w:val="0"/>
            <w:vAlign w:val="center"/>
          </w:tcPr>
          <w:p w14:paraId="7340CBC7">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举办村医能力提升实践技能培训班2期培训200人，安排12名村医参加乡村公共服务能力提升培训班，遴选15名村医参加基层卫生人才能力提升培训班。</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5BE28CE1">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已办结</w:t>
            </w:r>
          </w:p>
        </w:tc>
      </w:tr>
      <w:tr w14:paraId="4E8D9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069" w:hRule="atLeast"/>
          <w:jc w:val="center"/>
        </w:trPr>
        <w:tc>
          <w:tcPr>
            <w:tcW w:w="775" w:type="dxa"/>
            <w:tcBorders>
              <w:top w:val="single" w:color="000000" w:sz="4" w:space="0"/>
              <w:left w:val="single" w:color="000000" w:sz="4" w:space="0"/>
              <w:bottom w:val="single" w:color="000000" w:sz="4" w:space="0"/>
              <w:right w:val="single" w:color="000000" w:sz="4" w:space="0"/>
            </w:tcBorders>
            <w:noWrap w:val="0"/>
            <w:vAlign w:val="center"/>
          </w:tcPr>
          <w:p w14:paraId="6F76B10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50</w:t>
            </w:r>
          </w:p>
        </w:tc>
        <w:tc>
          <w:tcPr>
            <w:tcW w:w="4946" w:type="dxa"/>
            <w:tcBorders>
              <w:top w:val="single" w:color="000000" w:sz="4" w:space="0"/>
              <w:left w:val="single" w:color="000000" w:sz="4" w:space="0"/>
              <w:bottom w:val="single" w:color="000000" w:sz="4" w:space="0"/>
              <w:right w:val="single" w:color="000000" w:sz="4" w:space="0"/>
            </w:tcBorders>
            <w:noWrap w:val="0"/>
            <w:vAlign w:val="center"/>
          </w:tcPr>
          <w:p w14:paraId="0C55BD4F">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关于加强物业企业监管指导，提升业主委员会作用的提案</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08D153B9">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住房和城乡建设局</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56B81C69">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白阳镇</w:t>
            </w:r>
          </w:p>
          <w:p w14:paraId="17963C90">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王洼镇</w:t>
            </w:r>
          </w:p>
        </w:tc>
        <w:tc>
          <w:tcPr>
            <w:tcW w:w="5599" w:type="dxa"/>
            <w:tcBorders>
              <w:top w:val="single" w:color="000000" w:sz="4" w:space="0"/>
              <w:left w:val="single" w:color="000000" w:sz="4" w:space="0"/>
              <w:bottom w:val="single" w:color="000000" w:sz="4" w:space="0"/>
              <w:right w:val="single" w:color="000000" w:sz="4" w:space="0"/>
            </w:tcBorders>
            <w:noWrap w:val="0"/>
            <w:vAlign w:val="center"/>
          </w:tcPr>
          <w:p w14:paraId="75547AD5">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每季度对全县物业服务企业进行考核，对服务质量差、群众满意度低的彭阳县凯信物业服务管理有限公司进行清退。召开全县物业管理培训会，13家物业企业负责人和项目经理共370人次参加培训。新组建成立业委会（物管会）11个，业委会（物管会）组建率提高至79%。</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4C9F543E">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已办结</w:t>
            </w:r>
          </w:p>
        </w:tc>
      </w:tr>
      <w:tr w14:paraId="25A54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019" w:hRule="atLeast"/>
          <w:jc w:val="center"/>
        </w:trPr>
        <w:tc>
          <w:tcPr>
            <w:tcW w:w="775" w:type="dxa"/>
            <w:tcBorders>
              <w:top w:val="single" w:color="000000" w:sz="4" w:space="0"/>
              <w:left w:val="single" w:color="000000" w:sz="4" w:space="0"/>
              <w:bottom w:val="single" w:color="000000" w:sz="4" w:space="0"/>
              <w:right w:val="single" w:color="000000" w:sz="4" w:space="0"/>
            </w:tcBorders>
            <w:noWrap w:val="0"/>
            <w:vAlign w:val="center"/>
          </w:tcPr>
          <w:p w14:paraId="15C16C1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51</w:t>
            </w:r>
          </w:p>
        </w:tc>
        <w:tc>
          <w:tcPr>
            <w:tcW w:w="4946" w:type="dxa"/>
            <w:tcBorders>
              <w:top w:val="single" w:color="000000" w:sz="4" w:space="0"/>
              <w:left w:val="single" w:color="000000" w:sz="4" w:space="0"/>
              <w:bottom w:val="single" w:color="000000" w:sz="4" w:space="0"/>
              <w:right w:val="single" w:color="000000" w:sz="4" w:space="0"/>
            </w:tcBorders>
            <w:noWrap w:val="0"/>
            <w:vAlign w:val="center"/>
          </w:tcPr>
          <w:p w14:paraId="5C66DC7D">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关于解决全县中小学生上下学时段道路交通安全隐患的提案</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2F701DD8">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交警队</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1EF818ED">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教育体育局</w:t>
            </w:r>
          </w:p>
        </w:tc>
        <w:tc>
          <w:tcPr>
            <w:tcW w:w="5599" w:type="dxa"/>
            <w:tcBorders>
              <w:top w:val="single" w:color="000000" w:sz="4" w:space="0"/>
              <w:left w:val="single" w:color="000000" w:sz="4" w:space="0"/>
              <w:bottom w:val="single" w:color="000000" w:sz="4" w:space="0"/>
              <w:right w:val="single" w:color="000000" w:sz="4" w:space="0"/>
            </w:tcBorders>
            <w:noWrap w:val="0"/>
            <w:vAlign w:val="center"/>
          </w:tcPr>
          <w:p w14:paraId="4D1966A6">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持续强化“护学岗”工作。各学校和辖区派出所，在上放学时段维护校园周边交通秩序，确保学生平安出行。加大校园周边交通乱象整治力度，累计查处校园周边逆行、闯红灯等交通违法行为5000余起。</w:t>
            </w:r>
            <w:r>
              <w:rPr>
                <w:rFonts w:hint="default" w:ascii="Times New Roman" w:hAnsi="Times New Roman" w:eastAsia="仿宋_GB2312" w:cs="Times New Roman"/>
                <w:b w:val="0"/>
                <w:bCs w:val="0"/>
                <w:color w:val="auto"/>
                <w:sz w:val="24"/>
                <w:szCs w:val="24"/>
                <w:lang w:val="en-US" w:eastAsia="zh-CN"/>
              </w:rPr>
              <w:t>全面提升学生交通安全意识，累计开</w:t>
            </w:r>
            <w:r>
              <w:rPr>
                <w:rFonts w:hint="default" w:ascii="Times New Roman" w:hAnsi="Times New Roman" w:eastAsia="仿宋_GB2312" w:cs="Times New Roman"/>
                <w:color w:val="auto"/>
                <w:sz w:val="24"/>
                <w:szCs w:val="24"/>
                <w:lang w:val="en-US" w:eastAsia="zh-CN"/>
              </w:rPr>
              <w:t>展“开学第一课”、“小手牵大手”等宣传活动30余场次。</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0EC6BA49">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已办结</w:t>
            </w:r>
          </w:p>
        </w:tc>
      </w:tr>
      <w:tr w14:paraId="2ACB3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33" w:hRule="atLeast"/>
          <w:jc w:val="center"/>
        </w:trPr>
        <w:tc>
          <w:tcPr>
            <w:tcW w:w="775" w:type="dxa"/>
            <w:tcBorders>
              <w:top w:val="single" w:color="000000" w:sz="4" w:space="0"/>
              <w:left w:val="single" w:color="000000" w:sz="4" w:space="0"/>
              <w:bottom w:val="single" w:color="000000" w:sz="4" w:space="0"/>
              <w:right w:val="single" w:color="000000" w:sz="4" w:space="0"/>
            </w:tcBorders>
            <w:noWrap w:val="0"/>
            <w:vAlign w:val="center"/>
          </w:tcPr>
          <w:p w14:paraId="240125A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52</w:t>
            </w:r>
          </w:p>
        </w:tc>
        <w:tc>
          <w:tcPr>
            <w:tcW w:w="4946" w:type="dxa"/>
            <w:tcBorders>
              <w:top w:val="single" w:color="000000" w:sz="4" w:space="0"/>
              <w:left w:val="single" w:color="000000" w:sz="4" w:space="0"/>
              <w:bottom w:val="single" w:color="000000" w:sz="4" w:space="0"/>
              <w:right w:val="single" w:color="000000" w:sz="4" w:space="0"/>
            </w:tcBorders>
            <w:noWrap w:val="0"/>
            <w:vAlign w:val="center"/>
          </w:tcPr>
          <w:p w14:paraId="79A88E21">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关于加强出租车管理的提案</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25C0CF3A">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交通运输局</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78CA682A">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公安局</w:t>
            </w:r>
          </w:p>
        </w:tc>
        <w:tc>
          <w:tcPr>
            <w:tcW w:w="5599" w:type="dxa"/>
            <w:tcBorders>
              <w:top w:val="single" w:color="000000" w:sz="4" w:space="0"/>
              <w:left w:val="single" w:color="000000" w:sz="4" w:space="0"/>
              <w:bottom w:val="single" w:color="000000" w:sz="4" w:space="0"/>
              <w:right w:val="single" w:color="000000" w:sz="4" w:space="0"/>
            </w:tcBorders>
            <w:noWrap w:val="0"/>
            <w:vAlign w:val="center"/>
          </w:tcPr>
          <w:p w14:paraId="6257F019">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right="0" w:rightChars="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开展出租汽车行业服务质量提升专项整治行动。加大对巡游出租车、网约出租车无证违法营运查处力度，共查处出租车各类违法行为11起，罚款3800元。指导出租车运输企业定期举办驾驶员文明服务培训，利用“优秀驾驶员表彰大会”、“行业培训”、“爱心送考”等节点进一步增强驾驶员的责任意识、服务意识、文明意识，共开展培训及表彰大会4场次。</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67C660B7">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已办结</w:t>
            </w:r>
          </w:p>
        </w:tc>
      </w:tr>
      <w:tr w14:paraId="0BBEF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75" w:hRule="atLeast"/>
          <w:jc w:val="center"/>
        </w:trPr>
        <w:tc>
          <w:tcPr>
            <w:tcW w:w="775" w:type="dxa"/>
            <w:tcBorders>
              <w:top w:val="single" w:color="000000" w:sz="4" w:space="0"/>
              <w:left w:val="single" w:color="000000" w:sz="4" w:space="0"/>
              <w:bottom w:val="single" w:color="000000" w:sz="4" w:space="0"/>
              <w:right w:val="single" w:color="000000" w:sz="4" w:space="0"/>
            </w:tcBorders>
            <w:noWrap w:val="0"/>
            <w:vAlign w:val="center"/>
          </w:tcPr>
          <w:p w14:paraId="5000967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53</w:t>
            </w:r>
          </w:p>
        </w:tc>
        <w:tc>
          <w:tcPr>
            <w:tcW w:w="4946" w:type="dxa"/>
            <w:tcBorders>
              <w:top w:val="single" w:color="000000" w:sz="4" w:space="0"/>
              <w:left w:val="single" w:color="000000" w:sz="4" w:space="0"/>
              <w:bottom w:val="single" w:color="000000" w:sz="4" w:space="0"/>
              <w:right w:val="single" w:color="000000" w:sz="4" w:space="0"/>
            </w:tcBorders>
            <w:noWrap w:val="0"/>
            <w:vAlign w:val="center"/>
          </w:tcPr>
          <w:p w14:paraId="666F5967">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关于对彭阳县城西热源厂分布式节能改造项目给予资金支持的提案</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2CCD1E3A">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财政局</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17C9C98E">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住房和城乡建设局</w:t>
            </w:r>
          </w:p>
        </w:tc>
        <w:tc>
          <w:tcPr>
            <w:tcW w:w="5599" w:type="dxa"/>
            <w:tcBorders>
              <w:top w:val="single" w:color="000000" w:sz="4" w:space="0"/>
              <w:left w:val="single" w:color="000000" w:sz="4" w:space="0"/>
              <w:bottom w:val="single" w:color="000000" w:sz="4" w:space="0"/>
              <w:right w:val="single" w:color="000000" w:sz="4" w:space="0"/>
            </w:tcBorders>
            <w:noWrap w:val="0"/>
            <w:vAlign w:val="center"/>
          </w:tcPr>
          <w:p w14:paraId="042806E4">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彭阳县城西热源厂分布式节能改造项目已列入2025年彭阳县县城供热管网及设施改造项目，目前项目已完成批复，</w:t>
            </w:r>
            <w:r>
              <w:rPr>
                <w:rFonts w:hint="eastAsia" w:ascii="Times New Roman" w:hAnsi="Times New Roman" w:eastAsia="仿宋_GB2312" w:cs="Times New Roman"/>
                <w:color w:val="auto"/>
                <w:sz w:val="24"/>
                <w:szCs w:val="24"/>
                <w:lang w:val="en-US" w:eastAsia="zh-CN"/>
              </w:rPr>
              <w:t>正在</w:t>
            </w:r>
            <w:r>
              <w:rPr>
                <w:rFonts w:hint="default" w:ascii="Times New Roman" w:hAnsi="Times New Roman" w:eastAsia="仿宋_GB2312" w:cs="Times New Roman"/>
                <w:color w:val="auto"/>
                <w:sz w:val="24"/>
                <w:szCs w:val="24"/>
                <w:lang w:val="en-US" w:eastAsia="zh-CN"/>
              </w:rPr>
              <w:t>积极争取环保专项、政府债券等资金予以支持。</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5837C8DE">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正在</w:t>
            </w:r>
          </w:p>
          <w:p w14:paraId="022972D3">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办理</w:t>
            </w:r>
          </w:p>
        </w:tc>
      </w:tr>
      <w:tr w14:paraId="2B7D6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48" w:hRule="atLeast"/>
          <w:jc w:val="center"/>
        </w:trPr>
        <w:tc>
          <w:tcPr>
            <w:tcW w:w="775" w:type="dxa"/>
            <w:tcBorders>
              <w:top w:val="single" w:color="000000" w:sz="4" w:space="0"/>
              <w:left w:val="single" w:color="000000" w:sz="4" w:space="0"/>
              <w:bottom w:val="single" w:color="000000" w:sz="4" w:space="0"/>
              <w:right w:val="single" w:color="000000" w:sz="4" w:space="0"/>
            </w:tcBorders>
            <w:noWrap w:val="0"/>
            <w:vAlign w:val="center"/>
          </w:tcPr>
          <w:p w14:paraId="3C5E473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54</w:t>
            </w:r>
          </w:p>
        </w:tc>
        <w:tc>
          <w:tcPr>
            <w:tcW w:w="4946" w:type="dxa"/>
            <w:tcBorders>
              <w:top w:val="single" w:color="000000" w:sz="4" w:space="0"/>
              <w:left w:val="single" w:color="000000" w:sz="4" w:space="0"/>
              <w:bottom w:val="single" w:color="000000" w:sz="4" w:space="0"/>
              <w:right w:val="single" w:color="000000" w:sz="4" w:space="0"/>
            </w:tcBorders>
            <w:noWrap w:val="0"/>
            <w:vAlign w:val="center"/>
          </w:tcPr>
          <w:p w14:paraId="01BCE109">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关于解决彭阳县城集中供热困难问题的提案</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02781DA2">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住房和城乡建设局</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74E155EC">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白阳镇</w:t>
            </w:r>
          </w:p>
        </w:tc>
        <w:tc>
          <w:tcPr>
            <w:tcW w:w="5599" w:type="dxa"/>
            <w:tcBorders>
              <w:top w:val="single" w:color="000000" w:sz="4" w:space="0"/>
              <w:left w:val="single" w:color="000000" w:sz="4" w:space="0"/>
              <w:bottom w:val="single" w:color="000000" w:sz="4" w:space="0"/>
              <w:right w:val="single" w:color="000000" w:sz="4" w:space="0"/>
            </w:tcBorders>
            <w:noWrap w:val="0"/>
            <w:vAlign w:val="center"/>
          </w:tcPr>
          <w:p w14:paraId="4AC414C8">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b/>
                <w:bCs/>
                <w:i w:val="0"/>
                <w:iCs w:val="0"/>
                <w:color w:val="auto"/>
                <w:kern w:val="0"/>
                <w:sz w:val="24"/>
                <w:szCs w:val="24"/>
                <w:u w:val="none"/>
                <w:lang w:val="en-US" w:eastAsia="zh-CN" w:bidi="ar"/>
              </w:rPr>
              <w:t>一是</w:t>
            </w:r>
            <w:r>
              <w:rPr>
                <w:rFonts w:hint="default" w:ascii="Times New Roman" w:hAnsi="Times New Roman" w:eastAsia="仿宋_GB2312" w:cs="Times New Roman"/>
                <w:i w:val="0"/>
                <w:iCs w:val="0"/>
                <w:color w:val="auto"/>
                <w:kern w:val="0"/>
                <w:sz w:val="24"/>
                <w:szCs w:val="24"/>
                <w:u w:val="none"/>
                <w:lang w:val="en-US" w:eastAsia="zh-CN" w:bidi="ar"/>
              </w:rPr>
              <w:t>2024年实施彭阳县县城供热管网及设施改造项目，目前已完成项目批复及可研报告，正在申请国家中长期国债。</w:t>
            </w:r>
            <w:r>
              <w:rPr>
                <w:rFonts w:hint="default" w:ascii="Times New Roman" w:hAnsi="Times New Roman" w:eastAsia="仿宋_GB2312" w:cs="Times New Roman"/>
                <w:b/>
                <w:bCs/>
                <w:i w:val="0"/>
                <w:iCs w:val="0"/>
                <w:color w:val="auto"/>
                <w:kern w:val="0"/>
                <w:sz w:val="24"/>
                <w:szCs w:val="24"/>
                <w:u w:val="none"/>
                <w:lang w:val="en-US" w:eastAsia="zh-CN" w:bidi="ar"/>
              </w:rPr>
              <w:t>二是</w:t>
            </w:r>
            <w:r>
              <w:rPr>
                <w:rFonts w:hint="default" w:ascii="Times New Roman" w:hAnsi="Times New Roman" w:eastAsia="仿宋_GB2312" w:cs="Times New Roman"/>
                <w:i w:val="0"/>
                <w:iCs w:val="0"/>
                <w:color w:val="auto"/>
                <w:kern w:val="0"/>
                <w:sz w:val="24"/>
                <w:szCs w:val="24"/>
                <w:u w:val="none"/>
                <w:lang w:val="en-US" w:eastAsia="zh-CN" w:bidi="ar"/>
              </w:rPr>
              <w:t>正在积极对接争取暖费调价，依据审计结果，建立企业成本核算定补机制。</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79B4AB1D">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正在</w:t>
            </w:r>
          </w:p>
          <w:p w14:paraId="7869BA32">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办理</w:t>
            </w:r>
          </w:p>
        </w:tc>
      </w:tr>
      <w:tr w14:paraId="023AA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03" w:hRule="atLeast"/>
          <w:jc w:val="center"/>
        </w:trPr>
        <w:tc>
          <w:tcPr>
            <w:tcW w:w="775" w:type="dxa"/>
            <w:tcBorders>
              <w:top w:val="single" w:color="000000" w:sz="4" w:space="0"/>
              <w:left w:val="single" w:color="000000" w:sz="4" w:space="0"/>
              <w:bottom w:val="single" w:color="000000" w:sz="4" w:space="0"/>
              <w:right w:val="single" w:color="000000" w:sz="4" w:space="0"/>
            </w:tcBorders>
            <w:noWrap w:val="0"/>
            <w:vAlign w:val="center"/>
          </w:tcPr>
          <w:p w14:paraId="56BCC66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55</w:t>
            </w:r>
          </w:p>
        </w:tc>
        <w:tc>
          <w:tcPr>
            <w:tcW w:w="4946" w:type="dxa"/>
            <w:tcBorders>
              <w:top w:val="single" w:color="000000" w:sz="4" w:space="0"/>
              <w:left w:val="single" w:color="000000" w:sz="4" w:space="0"/>
              <w:bottom w:val="single" w:color="000000" w:sz="4" w:space="0"/>
              <w:right w:val="single" w:color="000000" w:sz="4" w:space="0"/>
            </w:tcBorders>
            <w:noWrap w:val="0"/>
            <w:vAlign w:val="center"/>
          </w:tcPr>
          <w:p w14:paraId="085D38AD">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关于建设我县农村法治宣传教育基地的提案</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48838E60">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司法局</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4AA166EE">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各乡镇</w:t>
            </w:r>
          </w:p>
        </w:tc>
        <w:tc>
          <w:tcPr>
            <w:tcW w:w="5599" w:type="dxa"/>
            <w:tcBorders>
              <w:top w:val="single" w:color="000000" w:sz="4" w:space="0"/>
              <w:left w:val="single" w:color="000000" w:sz="4" w:space="0"/>
              <w:bottom w:val="single" w:color="000000" w:sz="4" w:space="0"/>
              <w:right w:val="single" w:color="000000" w:sz="4" w:space="0"/>
            </w:tcBorders>
            <w:noWrap w:val="0"/>
            <w:vAlign w:val="center"/>
          </w:tcPr>
          <w:p w14:paraId="61380D72">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b/>
                <w:bCs/>
                <w:i w:val="0"/>
                <w:iCs w:val="0"/>
                <w:color w:val="auto"/>
                <w:kern w:val="0"/>
                <w:sz w:val="24"/>
                <w:szCs w:val="24"/>
                <w:u w:val="none"/>
                <w:lang w:val="en-US" w:eastAsia="zh-CN" w:bidi="ar"/>
              </w:rPr>
              <w:t>一是</w:t>
            </w:r>
            <w:r>
              <w:rPr>
                <w:rFonts w:hint="default" w:ascii="Times New Roman" w:hAnsi="Times New Roman" w:eastAsia="仿宋_GB2312" w:cs="Times New Roman"/>
                <w:i w:val="0"/>
                <w:iCs w:val="0"/>
                <w:color w:val="auto"/>
                <w:kern w:val="0"/>
                <w:sz w:val="24"/>
                <w:szCs w:val="24"/>
                <w:u w:val="none"/>
                <w:lang w:val="en-US" w:eastAsia="zh-CN" w:bidi="ar"/>
              </w:rPr>
              <w:t>加强乡村法治文化阵地建设，定期维修、更换各村法治文化阵地设施及宣传内容。</w:t>
            </w:r>
            <w:r>
              <w:rPr>
                <w:rFonts w:hint="default" w:ascii="Times New Roman" w:hAnsi="Times New Roman" w:eastAsia="仿宋_GB2312" w:cs="Times New Roman"/>
                <w:b/>
                <w:bCs/>
                <w:i w:val="0"/>
                <w:iCs w:val="0"/>
                <w:color w:val="auto"/>
                <w:kern w:val="0"/>
                <w:sz w:val="24"/>
                <w:szCs w:val="24"/>
                <w:u w:val="none"/>
                <w:lang w:val="en-US" w:eastAsia="zh-CN" w:bidi="ar"/>
              </w:rPr>
              <w:t>二是</w:t>
            </w:r>
            <w:r>
              <w:rPr>
                <w:rFonts w:hint="default" w:ascii="Times New Roman" w:hAnsi="Times New Roman" w:eastAsia="仿宋_GB2312" w:cs="Times New Roman"/>
                <w:i w:val="0"/>
                <w:iCs w:val="0"/>
                <w:color w:val="auto"/>
                <w:kern w:val="0"/>
                <w:sz w:val="24"/>
                <w:szCs w:val="24"/>
                <w:u w:val="none"/>
                <w:lang w:val="en-US" w:eastAsia="zh-CN" w:bidi="ar"/>
              </w:rPr>
              <w:t>对古城镇高庄村、白阳镇中庄村、草庙乡新洼村、红河镇韩堡村4个“民主法治示范村”法治文化阵地进行翻新维修，成功复核“全国民主法治示范村”1个，创建“全区民主法治示范村”3个，示范带动基层依法治理。</w:t>
            </w:r>
            <w:r>
              <w:rPr>
                <w:rFonts w:hint="default" w:ascii="Times New Roman" w:hAnsi="Times New Roman" w:eastAsia="仿宋_GB2312" w:cs="Times New Roman"/>
                <w:b/>
                <w:bCs/>
                <w:i w:val="0"/>
                <w:iCs w:val="0"/>
                <w:color w:val="auto"/>
                <w:kern w:val="0"/>
                <w:sz w:val="24"/>
                <w:szCs w:val="24"/>
                <w:u w:val="none"/>
                <w:lang w:val="en-US" w:eastAsia="zh-CN" w:bidi="ar"/>
              </w:rPr>
              <w:t>三是</w:t>
            </w:r>
            <w:r>
              <w:rPr>
                <w:rFonts w:hint="default" w:ascii="Times New Roman" w:hAnsi="Times New Roman" w:eastAsia="仿宋_GB2312" w:cs="Times New Roman"/>
                <w:i w:val="0"/>
                <w:iCs w:val="0"/>
                <w:color w:val="auto"/>
                <w:kern w:val="0"/>
                <w:sz w:val="24"/>
                <w:szCs w:val="24"/>
                <w:u w:val="none"/>
                <w:lang w:val="en-US" w:eastAsia="zh-CN" w:bidi="ar"/>
              </w:rPr>
              <w:t>依托中医药种植、以孝治村等经验，积极打造白阳镇中庄村“法治乡村建设样板区”。</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3DB7EA52">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已办结</w:t>
            </w:r>
          </w:p>
        </w:tc>
      </w:tr>
      <w:tr w14:paraId="46C76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780" w:hRule="atLeast"/>
          <w:jc w:val="center"/>
        </w:trPr>
        <w:tc>
          <w:tcPr>
            <w:tcW w:w="775" w:type="dxa"/>
            <w:tcBorders>
              <w:top w:val="single" w:color="000000" w:sz="4" w:space="0"/>
              <w:left w:val="single" w:color="000000" w:sz="4" w:space="0"/>
              <w:bottom w:val="single" w:color="000000" w:sz="4" w:space="0"/>
              <w:right w:val="single" w:color="000000" w:sz="4" w:space="0"/>
            </w:tcBorders>
            <w:noWrap w:val="0"/>
            <w:vAlign w:val="center"/>
          </w:tcPr>
          <w:p w14:paraId="6DDDB2D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56</w:t>
            </w:r>
          </w:p>
        </w:tc>
        <w:tc>
          <w:tcPr>
            <w:tcW w:w="4946" w:type="dxa"/>
            <w:tcBorders>
              <w:top w:val="single" w:color="000000" w:sz="4" w:space="0"/>
              <w:left w:val="single" w:color="000000" w:sz="4" w:space="0"/>
              <w:bottom w:val="single" w:color="000000" w:sz="4" w:space="0"/>
              <w:right w:val="single" w:color="000000" w:sz="4" w:space="0"/>
            </w:tcBorders>
            <w:noWrap w:val="0"/>
            <w:vAlign w:val="center"/>
          </w:tcPr>
          <w:p w14:paraId="04B9660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关于提升白阳镇老旧小区治理能力的提案</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16ED3668">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白阳镇</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7B5C6B75">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p>
        </w:tc>
        <w:tc>
          <w:tcPr>
            <w:tcW w:w="5599" w:type="dxa"/>
            <w:tcBorders>
              <w:top w:val="single" w:color="000000" w:sz="4" w:space="0"/>
              <w:left w:val="single" w:color="000000" w:sz="4" w:space="0"/>
              <w:bottom w:val="single" w:color="000000" w:sz="4" w:space="0"/>
              <w:right w:val="single" w:color="000000" w:sz="4" w:space="0"/>
            </w:tcBorders>
            <w:noWrap w:val="0"/>
            <w:vAlign w:val="center"/>
          </w:tcPr>
          <w:p w14:paraId="058D783E">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320" w:lineRule="exact"/>
              <w:ind w:left="0" w:leftChars="0" w:right="0" w:rightChars="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b/>
                <w:bCs/>
                <w:color w:val="auto"/>
                <w:sz w:val="24"/>
                <w:szCs w:val="24"/>
                <w:lang w:val="en-US" w:eastAsia="zh-CN"/>
              </w:rPr>
              <w:t>一是</w:t>
            </w:r>
            <w:r>
              <w:rPr>
                <w:rFonts w:hint="default" w:ascii="Times New Roman" w:hAnsi="Times New Roman" w:eastAsia="仿宋_GB2312" w:cs="Times New Roman"/>
                <w:color w:val="auto"/>
                <w:sz w:val="24"/>
                <w:szCs w:val="24"/>
                <w:lang w:val="en-US" w:eastAsia="zh-CN"/>
              </w:rPr>
              <w:t>将暂不具备实行物业管理的安康小区、交通小区等“老、破、小”住宅小区纳入2024年老旧小区“拆墙合院”“拆小并大”改造项目。</w:t>
            </w:r>
            <w:r>
              <w:rPr>
                <w:rFonts w:hint="default" w:ascii="Times New Roman" w:hAnsi="Times New Roman" w:eastAsia="仿宋_GB2312" w:cs="Times New Roman"/>
                <w:b/>
                <w:bCs/>
                <w:color w:val="auto"/>
                <w:sz w:val="24"/>
                <w:szCs w:val="24"/>
                <w:lang w:val="en-US" w:eastAsia="zh-CN"/>
              </w:rPr>
              <w:t>二是</w:t>
            </w:r>
            <w:r>
              <w:rPr>
                <w:rFonts w:hint="default" w:ascii="Times New Roman" w:hAnsi="Times New Roman" w:eastAsia="仿宋_GB2312" w:cs="Times New Roman"/>
                <w:color w:val="auto"/>
                <w:sz w:val="24"/>
                <w:szCs w:val="24"/>
                <w:lang w:val="en-US" w:eastAsia="zh-CN"/>
              </w:rPr>
              <w:t>督促社区业委会和物业公司监督各专业运营公司对小区范围内相关设施设备进行维修、维护和更新，完善社区基础设施。</w:t>
            </w:r>
            <w:r>
              <w:rPr>
                <w:rFonts w:hint="default" w:ascii="Times New Roman" w:hAnsi="Times New Roman" w:eastAsia="仿宋_GB2312" w:cs="Times New Roman"/>
                <w:b/>
                <w:bCs/>
                <w:color w:val="auto"/>
                <w:sz w:val="24"/>
                <w:szCs w:val="24"/>
                <w:lang w:val="en-US" w:eastAsia="zh-CN"/>
              </w:rPr>
              <w:t>三是</w:t>
            </w:r>
            <w:r>
              <w:rPr>
                <w:rFonts w:hint="default" w:ascii="Times New Roman" w:hAnsi="Times New Roman" w:eastAsia="仿宋_GB2312" w:cs="Times New Roman"/>
                <w:color w:val="auto"/>
                <w:sz w:val="24"/>
                <w:szCs w:val="24"/>
                <w:lang w:val="en-US" w:eastAsia="zh-CN"/>
              </w:rPr>
              <w:t>积极落实社区吹哨部门报到制度，联合共驻共建单位组织</w:t>
            </w:r>
            <w:bookmarkStart w:id="0" w:name="_GoBack"/>
            <w:bookmarkEnd w:id="0"/>
            <w:r>
              <w:rPr>
                <w:rFonts w:hint="default" w:ascii="Times New Roman" w:hAnsi="Times New Roman" w:eastAsia="仿宋_GB2312" w:cs="Times New Roman"/>
                <w:color w:val="auto"/>
                <w:sz w:val="24"/>
                <w:szCs w:val="24"/>
                <w:lang w:val="en-US" w:eastAsia="zh-CN"/>
              </w:rPr>
              <w:t>开展“小区防诈骗、重安全”等专项整治活动。</w:t>
            </w:r>
            <w:r>
              <w:rPr>
                <w:rFonts w:hint="default" w:ascii="Times New Roman" w:hAnsi="Times New Roman" w:eastAsia="仿宋_GB2312" w:cs="Times New Roman"/>
                <w:b/>
                <w:bCs/>
                <w:color w:val="auto"/>
                <w:sz w:val="24"/>
                <w:szCs w:val="24"/>
                <w:lang w:val="en-US" w:eastAsia="zh-CN"/>
              </w:rPr>
              <w:t>四是</w:t>
            </w:r>
            <w:r>
              <w:rPr>
                <w:rFonts w:hint="default" w:ascii="Times New Roman" w:hAnsi="Times New Roman" w:eastAsia="仿宋_GB2312" w:cs="Times New Roman"/>
                <w:color w:val="auto"/>
                <w:sz w:val="24"/>
                <w:szCs w:val="24"/>
                <w:lang w:val="en-US" w:eastAsia="zh-CN"/>
              </w:rPr>
              <w:t>对具备物业进驻条件的秀水花园、宁馨花园、民生家园、栖宁苑已引入物业企业进行管理。</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699A34DD">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已办结</w:t>
            </w:r>
          </w:p>
        </w:tc>
      </w:tr>
      <w:tr w14:paraId="7680A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933" w:hRule="atLeast"/>
          <w:jc w:val="center"/>
        </w:trPr>
        <w:tc>
          <w:tcPr>
            <w:tcW w:w="775" w:type="dxa"/>
            <w:tcBorders>
              <w:top w:val="single" w:color="000000" w:sz="4" w:space="0"/>
              <w:left w:val="single" w:color="000000" w:sz="4" w:space="0"/>
              <w:bottom w:val="single" w:color="000000" w:sz="4" w:space="0"/>
              <w:right w:val="single" w:color="000000" w:sz="4" w:space="0"/>
            </w:tcBorders>
            <w:noWrap w:val="0"/>
            <w:vAlign w:val="center"/>
          </w:tcPr>
          <w:p w14:paraId="4A56AD7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57</w:t>
            </w:r>
          </w:p>
        </w:tc>
        <w:tc>
          <w:tcPr>
            <w:tcW w:w="4946" w:type="dxa"/>
            <w:tcBorders>
              <w:top w:val="single" w:color="000000" w:sz="4" w:space="0"/>
              <w:left w:val="single" w:color="000000" w:sz="4" w:space="0"/>
              <w:bottom w:val="single" w:color="000000" w:sz="4" w:space="0"/>
              <w:right w:val="single" w:color="000000" w:sz="4" w:space="0"/>
            </w:tcBorders>
            <w:noWrap w:val="0"/>
            <w:vAlign w:val="center"/>
          </w:tcPr>
          <w:p w14:paraId="3D233A05">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关于进一步提升基层治理能力，优化乡村公共服务的提案</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7B1F2F71">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政法委</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5D3A5C8C">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各乡镇</w:t>
            </w:r>
          </w:p>
        </w:tc>
        <w:tc>
          <w:tcPr>
            <w:tcW w:w="5599" w:type="dxa"/>
            <w:tcBorders>
              <w:top w:val="single" w:color="000000" w:sz="4" w:space="0"/>
              <w:left w:val="single" w:color="000000" w:sz="4" w:space="0"/>
              <w:bottom w:val="single" w:color="000000" w:sz="4" w:space="0"/>
              <w:right w:val="single" w:color="000000" w:sz="4" w:space="0"/>
            </w:tcBorders>
            <w:noWrap w:val="0"/>
            <w:vAlign w:val="center"/>
          </w:tcPr>
          <w:p w14:paraId="7DCA8757">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b/>
                <w:bCs/>
                <w:color w:val="auto"/>
                <w:sz w:val="24"/>
                <w:szCs w:val="24"/>
                <w:lang w:val="en-US" w:eastAsia="zh-CN"/>
              </w:rPr>
              <w:t>一是</w:t>
            </w:r>
            <w:r>
              <w:rPr>
                <w:rFonts w:hint="eastAsia" w:ascii="Times New Roman" w:hAnsi="Times New Roman" w:eastAsia="仿宋_GB2312" w:cs="Times New Roman"/>
                <w:b w:val="0"/>
                <w:bCs w:val="0"/>
                <w:color w:val="auto"/>
                <w:sz w:val="24"/>
                <w:szCs w:val="24"/>
                <w:lang w:val="en-US" w:eastAsia="zh-CN"/>
              </w:rPr>
              <w:t>在12个乡镇成立功能型党支部，</w:t>
            </w:r>
            <w:r>
              <w:rPr>
                <w:rFonts w:hint="default" w:ascii="Times New Roman" w:hAnsi="Times New Roman" w:eastAsia="仿宋_GB2312" w:cs="Times New Roman"/>
                <w:color w:val="auto"/>
                <w:sz w:val="24"/>
                <w:szCs w:val="24"/>
                <w:lang w:val="en-US" w:eastAsia="zh-CN"/>
              </w:rPr>
              <w:t>延伸功能型党支部触角，在全县162个村（社区）成立功能型党小组，打通基层服务“最后一公里”。</w:t>
            </w:r>
            <w:r>
              <w:rPr>
                <w:rFonts w:hint="default" w:ascii="Times New Roman" w:hAnsi="Times New Roman" w:eastAsia="仿宋_GB2312" w:cs="Times New Roman"/>
                <w:b/>
                <w:bCs/>
                <w:color w:val="auto"/>
                <w:sz w:val="24"/>
                <w:szCs w:val="24"/>
                <w:lang w:val="en-US" w:eastAsia="zh-CN"/>
              </w:rPr>
              <w:t>二是</w:t>
            </w:r>
            <w:r>
              <w:rPr>
                <w:rFonts w:hint="default" w:ascii="Times New Roman" w:hAnsi="Times New Roman" w:eastAsia="仿宋_GB2312" w:cs="Times New Roman"/>
                <w:b w:val="0"/>
                <w:bCs w:val="0"/>
                <w:color w:val="auto"/>
                <w:sz w:val="24"/>
                <w:szCs w:val="24"/>
                <w:lang w:val="en-US" w:eastAsia="zh-CN"/>
              </w:rPr>
              <w:t>积极推动县乡两级综治中心实体化运行，建成彭阳县一站式矛盾排查调解中心，实现信访、矛盾纠纷和风险隐患一站式受理、一揽子调处、全链条解决。</w:t>
            </w:r>
            <w:r>
              <w:rPr>
                <w:rFonts w:hint="default" w:ascii="Times New Roman" w:hAnsi="Times New Roman" w:eastAsia="仿宋_GB2312" w:cs="Times New Roman"/>
                <w:b/>
                <w:bCs/>
                <w:color w:val="auto"/>
                <w:sz w:val="24"/>
                <w:szCs w:val="24"/>
                <w:lang w:val="en-US" w:eastAsia="zh-CN"/>
              </w:rPr>
              <w:t>三是</w:t>
            </w:r>
            <w:r>
              <w:rPr>
                <w:rFonts w:hint="default" w:ascii="Times New Roman" w:hAnsi="Times New Roman" w:eastAsia="仿宋_GB2312" w:cs="Times New Roman"/>
                <w:b w:val="0"/>
                <w:bCs w:val="0"/>
                <w:color w:val="auto"/>
                <w:sz w:val="24"/>
                <w:szCs w:val="24"/>
                <w:lang w:val="en-US" w:eastAsia="zh-CN"/>
              </w:rPr>
              <w:t>依托</w:t>
            </w:r>
            <w:r>
              <w:rPr>
                <w:rFonts w:hint="eastAsia" w:ascii="Times New Roman" w:hAnsi="Times New Roman" w:eastAsia="仿宋_GB2312" w:cs="Times New Roman"/>
                <w:b w:val="0"/>
                <w:bCs w:val="0"/>
                <w:color w:val="auto"/>
                <w:sz w:val="24"/>
                <w:szCs w:val="24"/>
                <w:lang w:val="en-US" w:eastAsia="zh-CN"/>
              </w:rPr>
              <w:t>“塞上枫桥”基层法治工作机制</w:t>
            </w:r>
            <w:r>
              <w:rPr>
                <w:rFonts w:hint="default" w:ascii="Times New Roman" w:hAnsi="Times New Roman" w:eastAsia="仿宋_GB2312" w:cs="Times New Roman"/>
                <w:b w:val="0"/>
                <w:bCs w:val="0"/>
                <w:color w:val="auto"/>
                <w:sz w:val="24"/>
                <w:szCs w:val="24"/>
                <w:lang w:val="en-US" w:eastAsia="zh-CN"/>
              </w:rPr>
              <w:t>，突出村（社区）排查、乡镇调处、县级统筹</w:t>
            </w:r>
            <w:r>
              <w:rPr>
                <w:rFonts w:hint="eastAsia" w:ascii="Times New Roman" w:hAnsi="Times New Roman" w:eastAsia="仿宋_GB2312" w:cs="Times New Roman"/>
                <w:b w:val="0"/>
                <w:bCs w:val="0"/>
                <w:color w:val="auto"/>
                <w:sz w:val="24"/>
                <w:szCs w:val="24"/>
                <w:lang w:val="en-US" w:eastAsia="zh-CN"/>
              </w:rPr>
              <w:t>功能</w:t>
            </w:r>
            <w:r>
              <w:rPr>
                <w:rFonts w:hint="default" w:ascii="Times New Roman" w:hAnsi="Times New Roman" w:eastAsia="仿宋_GB2312" w:cs="Times New Roman"/>
                <w:b w:val="0"/>
                <w:bCs w:val="0"/>
                <w:color w:val="auto"/>
                <w:sz w:val="24"/>
                <w:szCs w:val="24"/>
                <w:lang w:val="en-US" w:eastAsia="zh-CN"/>
              </w:rPr>
              <w:t>。</w:t>
            </w:r>
            <w:r>
              <w:rPr>
                <w:rFonts w:hint="eastAsia" w:ascii="Times New Roman" w:hAnsi="Times New Roman" w:eastAsia="仿宋_GB2312" w:cs="Times New Roman"/>
                <w:b w:val="0"/>
                <w:bCs w:val="0"/>
                <w:color w:val="auto"/>
                <w:sz w:val="24"/>
                <w:szCs w:val="24"/>
                <w:lang w:val="en-US" w:eastAsia="zh-CN"/>
              </w:rPr>
              <w:t>全县共排查矛盾纠纷4157件，化解4114件，化解率达到98.9%。</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2E8E4580">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已办结</w:t>
            </w:r>
          </w:p>
        </w:tc>
      </w:tr>
      <w:tr w14:paraId="2CC67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57" w:hRule="atLeast"/>
          <w:jc w:val="center"/>
        </w:trPr>
        <w:tc>
          <w:tcPr>
            <w:tcW w:w="775" w:type="dxa"/>
            <w:tcBorders>
              <w:top w:val="single" w:color="000000" w:sz="4" w:space="0"/>
              <w:left w:val="single" w:color="000000" w:sz="4" w:space="0"/>
              <w:bottom w:val="single" w:color="000000" w:sz="4" w:space="0"/>
              <w:right w:val="single" w:color="000000" w:sz="4" w:space="0"/>
            </w:tcBorders>
            <w:noWrap w:val="0"/>
            <w:vAlign w:val="center"/>
          </w:tcPr>
          <w:p w14:paraId="7559013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58</w:t>
            </w:r>
          </w:p>
        </w:tc>
        <w:tc>
          <w:tcPr>
            <w:tcW w:w="4946" w:type="dxa"/>
            <w:tcBorders>
              <w:top w:val="single" w:color="000000" w:sz="4" w:space="0"/>
              <w:left w:val="single" w:color="000000" w:sz="4" w:space="0"/>
              <w:bottom w:val="single" w:color="000000" w:sz="4" w:space="0"/>
              <w:right w:val="single" w:color="000000" w:sz="4" w:space="0"/>
            </w:tcBorders>
            <w:noWrap w:val="0"/>
            <w:vAlign w:val="center"/>
          </w:tcPr>
          <w:p w14:paraId="05BCFAC0">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关于解决李寨街道停车难的提案</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7ACFD749">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王洼镇</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39376A99">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自然资源局</w:t>
            </w:r>
            <w:r>
              <w:rPr>
                <w:rFonts w:hint="eastAsia" w:ascii="Times New Roman" w:hAnsi="Times New Roman" w:eastAsia="仿宋_GB2312" w:cs="Times New Roman"/>
                <w:color w:val="auto"/>
                <w:sz w:val="24"/>
                <w:szCs w:val="24"/>
                <w:lang w:val="en-US" w:eastAsia="zh-CN"/>
              </w:rPr>
              <w:t>住房和城乡建设局</w:t>
            </w:r>
          </w:p>
        </w:tc>
        <w:tc>
          <w:tcPr>
            <w:tcW w:w="5599" w:type="dxa"/>
            <w:tcBorders>
              <w:top w:val="single" w:color="000000" w:sz="4" w:space="0"/>
              <w:left w:val="single" w:color="000000" w:sz="4" w:space="0"/>
              <w:bottom w:val="single" w:color="000000" w:sz="4" w:space="0"/>
              <w:right w:val="single" w:color="000000" w:sz="4" w:space="0"/>
            </w:tcBorders>
            <w:noWrap w:val="0"/>
            <w:vAlign w:val="center"/>
          </w:tcPr>
          <w:p w14:paraId="21AE9EE4">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组织对街道道路两侧行道树进行修剪，不影响车辆停放，对停车位上堆放的杂物及停放的僵尸车辆进行清理。在农贸市场内新增停车位3处51个，规范市场内停车秩序。</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6DDEC53E">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已办结</w:t>
            </w:r>
          </w:p>
        </w:tc>
      </w:tr>
      <w:tr w14:paraId="2153B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84" w:hRule="atLeast"/>
          <w:jc w:val="center"/>
        </w:trPr>
        <w:tc>
          <w:tcPr>
            <w:tcW w:w="775" w:type="dxa"/>
            <w:tcBorders>
              <w:top w:val="single" w:color="000000" w:sz="4" w:space="0"/>
              <w:left w:val="single" w:color="000000" w:sz="4" w:space="0"/>
              <w:bottom w:val="single" w:color="000000" w:sz="4" w:space="0"/>
              <w:right w:val="single" w:color="000000" w:sz="4" w:space="0"/>
            </w:tcBorders>
            <w:noWrap w:val="0"/>
            <w:vAlign w:val="center"/>
          </w:tcPr>
          <w:p w14:paraId="07607F7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59</w:t>
            </w:r>
          </w:p>
        </w:tc>
        <w:tc>
          <w:tcPr>
            <w:tcW w:w="4946" w:type="dxa"/>
            <w:tcBorders>
              <w:top w:val="single" w:color="000000" w:sz="4" w:space="0"/>
              <w:left w:val="single" w:color="000000" w:sz="4" w:space="0"/>
              <w:bottom w:val="single" w:color="000000" w:sz="4" w:space="0"/>
              <w:right w:val="single" w:color="000000" w:sz="4" w:space="0"/>
            </w:tcBorders>
            <w:noWrap w:val="0"/>
            <w:vAlign w:val="center"/>
          </w:tcPr>
          <w:p w14:paraId="096E3C0A">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关于加强消防安全管理工作的提案</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437F88E7">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应急局</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10C554DA">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消防大队</w:t>
            </w:r>
          </w:p>
        </w:tc>
        <w:tc>
          <w:tcPr>
            <w:tcW w:w="5599" w:type="dxa"/>
            <w:tcBorders>
              <w:top w:val="single" w:color="000000" w:sz="4" w:space="0"/>
              <w:left w:val="single" w:color="000000" w:sz="4" w:space="0"/>
              <w:bottom w:val="single" w:color="000000" w:sz="4" w:space="0"/>
              <w:right w:val="single" w:color="000000" w:sz="4" w:space="0"/>
            </w:tcBorders>
            <w:noWrap w:val="0"/>
            <w:vAlign w:val="center"/>
          </w:tcPr>
          <w:p w14:paraId="3EF9F057">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督促各行业部门严格履行“三管三必须”要求，开展消防安全治本攻坚三年行动、电动自行车整治、拆窗破网、消防安全集中除患攻坚大整治等专项行动，共检查单位322家，发现消防隐患135处，督促整改124处，下发责令整改通知书118份。开展宣传培训活动26次1600人次。</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4F2DC8F8">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已办结</w:t>
            </w:r>
          </w:p>
        </w:tc>
      </w:tr>
      <w:tr w14:paraId="43807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98" w:hRule="atLeast"/>
          <w:jc w:val="center"/>
        </w:trPr>
        <w:tc>
          <w:tcPr>
            <w:tcW w:w="775" w:type="dxa"/>
            <w:tcBorders>
              <w:top w:val="single" w:color="000000" w:sz="4" w:space="0"/>
              <w:left w:val="single" w:color="000000" w:sz="4" w:space="0"/>
              <w:bottom w:val="single" w:color="000000" w:sz="4" w:space="0"/>
              <w:right w:val="single" w:color="000000" w:sz="4" w:space="0"/>
            </w:tcBorders>
            <w:noWrap w:val="0"/>
            <w:vAlign w:val="center"/>
          </w:tcPr>
          <w:p w14:paraId="3883CD6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60</w:t>
            </w:r>
          </w:p>
        </w:tc>
        <w:tc>
          <w:tcPr>
            <w:tcW w:w="4946" w:type="dxa"/>
            <w:tcBorders>
              <w:top w:val="single" w:color="000000" w:sz="4" w:space="0"/>
              <w:left w:val="single" w:color="000000" w:sz="4" w:space="0"/>
              <w:bottom w:val="single" w:color="000000" w:sz="4" w:space="0"/>
              <w:right w:val="single" w:color="000000" w:sz="4" w:space="0"/>
            </w:tcBorders>
            <w:noWrap w:val="0"/>
            <w:vAlign w:val="center"/>
          </w:tcPr>
          <w:p w14:paraId="37A620FB">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关于加强常态化扫黑除恶斗争的提案</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62BCD36F">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政法委</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154FB6D7">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公安局</w:t>
            </w:r>
          </w:p>
          <w:p w14:paraId="58109BEC">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各乡镇</w:t>
            </w:r>
          </w:p>
        </w:tc>
        <w:tc>
          <w:tcPr>
            <w:tcW w:w="5599" w:type="dxa"/>
            <w:tcBorders>
              <w:top w:val="single" w:color="000000" w:sz="4" w:space="0"/>
              <w:left w:val="single" w:color="000000" w:sz="4" w:space="0"/>
              <w:bottom w:val="single" w:color="000000" w:sz="4" w:space="0"/>
              <w:right w:val="single" w:color="000000" w:sz="4" w:space="0"/>
            </w:tcBorders>
            <w:noWrap w:val="0"/>
            <w:vAlign w:val="center"/>
          </w:tcPr>
          <w:p w14:paraId="32D6D806">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b/>
                <w:bCs/>
                <w:color w:val="auto"/>
                <w:sz w:val="24"/>
                <w:szCs w:val="24"/>
                <w:lang w:val="en-US" w:eastAsia="zh-CN"/>
              </w:rPr>
              <w:t>一是</w:t>
            </w:r>
            <w:r>
              <w:rPr>
                <w:rFonts w:hint="default" w:ascii="Times New Roman" w:hAnsi="Times New Roman" w:eastAsia="仿宋_GB2312" w:cs="Times New Roman"/>
                <w:b w:val="0"/>
                <w:bCs w:val="0"/>
                <w:color w:val="auto"/>
                <w:sz w:val="24"/>
                <w:szCs w:val="24"/>
                <w:lang w:val="en-US" w:eastAsia="zh-CN"/>
              </w:rPr>
              <w:t>制作扫黑除恶宣传品5000</w:t>
            </w:r>
            <w:r>
              <w:rPr>
                <w:rFonts w:hint="eastAsia" w:ascii="Times New Roman" w:hAnsi="Times New Roman" w:eastAsia="仿宋_GB2312" w:cs="Times New Roman"/>
                <w:b w:val="0"/>
                <w:bCs w:val="0"/>
                <w:color w:val="auto"/>
                <w:sz w:val="24"/>
                <w:szCs w:val="24"/>
                <w:lang w:val="en-US" w:eastAsia="zh-CN"/>
              </w:rPr>
              <w:t>份</w:t>
            </w:r>
            <w:r>
              <w:rPr>
                <w:rFonts w:hint="default" w:ascii="Times New Roman" w:hAnsi="Times New Roman" w:eastAsia="仿宋_GB2312" w:cs="Times New Roman"/>
                <w:b w:val="0"/>
                <w:bCs w:val="0"/>
                <w:color w:val="auto"/>
                <w:sz w:val="24"/>
                <w:szCs w:val="24"/>
                <w:lang w:val="en-US" w:eastAsia="zh-CN"/>
              </w:rPr>
              <w:t>，组织动员各乡镇开展宣传20余次，学习</w:t>
            </w:r>
            <w:r>
              <w:rPr>
                <w:rFonts w:hint="eastAsia" w:ascii="Times New Roman" w:hAnsi="Times New Roman" w:eastAsia="仿宋_GB2312" w:cs="Times New Roman"/>
                <w:b w:val="0"/>
                <w:bCs w:val="0"/>
                <w:color w:val="auto"/>
                <w:sz w:val="24"/>
                <w:szCs w:val="24"/>
                <w:lang w:val="en-US" w:eastAsia="zh-CN"/>
              </w:rPr>
              <w:t>《中华人民共和国反有组织犯罪法》</w:t>
            </w:r>
            <w:r>
              <w:rPr>
                <w:rFonts w:hint="default" w:ascii="Times New Roman" w:hAnsi="Times New Roman" w:eastAsia="仿宋_GB2312" w:cs="Times New Roman"/>
                <w:b w:val="0"/>
                <w:bCs w:val="0"/>
                <w:color w:val="auto"/>
                <w:sz w:val="24"/>
                <w:szCs w:val="24"/>
                <w:lang w:val="en-US" w:eastAsia="zh-CN"/>
              </w:rPr>
              <w:t>30余次，切实营造强大宣传舆论氛围。</w:t>
            </w:r>
            <w:r>
              <w:rPr>
                <w:rFonts w:hint="default" w:ascii="Times New Roman" w:hAnsi="Times New Roman" w:eastAsia="仿宋_GB2312" w:cs="Times New Roman"/>
                <w:b/>
                <w:bCs/>
                <w:color w:val="auto"/>
                <w:sz w:val="24"/>
                <w:szCs w:val="24"/>
                <w:lang w:val="en-US" w:eastAsia="zh-CN"/>
              </w:rPr>
              <w:t>二是</w:t>
            </w:r>
            <w:r>
              <w:rPr>
                <w:rFonts w:hint="default" w:ascii="Times New Roman" w:hAnsi="Times New Roman" w:eastAsia="仿宋_GB2312" w:cs="Times New Roman"/>
                <w:b w:val="0"/>
                <w:bCs w:val="0"/>
                <w:color w:val="auto"/>
                <w:sz w:val="24"/>
                <w:szCs w:val="24"/>
                <w:lang w:val="en-US" w:eastAsia="zh-CN"/>
              </w:rPr>
              <w:t>组织各乡镇、成员单位结合“塞上枫桥”基层法治工作机制“1+1+3”固原实践，常态化开展线索排查，持续畅通线索举报渠道，在彭阳融媒公布线索举报电话</w:t>
            </w:r>
            <w:r>
              <w:rPr>
                <w:rFonts w:hint="eastAsia" w:ascii="Times New Roman" w:hAnsi="Times New Roman" w:eastAsia="仿宋_GB2312" w:cs="Times New Roman"/>
                <w:b w:val="0"/>
                <w:bCs w:val="0"/>
                <w:color w:val="auto"/>
                <w:sz w:val="24"/>
                <w:szCs w:val="24"/>
                <w:lang w:val="en-US" w:eastAsia="zh-CN"/>
              </w:rPr>
              <w:t>，今年共受理并核结线索4条</w:t>
            </w:r>
            <w:r>
              <w:rPr>
                <w:rFonts w:hint="default" w:ascii="Times New Roman" w:hAnsi="Times New Roman" w:eastAsia="仿宋_GB2312" w:cs="Times New Roman"/>
                <w:b w:val="0"/>
                <w:bCs w:val="0"/>
                <w:color w:val="auto"/>
                <w:sz w:val="24"/>
                <w:szCs w:val="24"/>
                <w:lang w:val="en-US" w:eastAsia="zh-CN"/>
              </w:rPr>
              <w:t>。</w:t>
            </w:r>
            <w:r>
              <w:rPr>
                <w:rFonts w:hint="default" w:ascii="Times New Roman" w:hAnsi="Times New Roman" w:eastAsia="仿宋_GB2312" w:cs="Times New Roman"/>
                <w:b/>
                <w:bCs/>
                <w:color w:val="auto"/>
                <w:sz w:val="24"/>
                <w:szCs w:val="24"/>
                <w:lang w:val="en-US" w:eastAsia="zh-CN"/>
              </w:rPr>
              <w:t>三是</w:t>
            </w:r>
            <w:r>
              <w:rPr>
                <w:rFonts w:hint="default" w:ascii="Times New Roman" w:hAnsi="Times New Roman" w:eastAsia="仿宋_GB2312" w:cs="Times New Roman"/>
                <w:b w:val="0"/>
                <w:bCs w:val="0"/>
                <w:color w:val="auto"/>
                <w:sz w:val="24"/>
                <w:szCs w:val="24"/>
                <w:lang w:val="en-US" w:eastAsia="zh-CN"/>
              </w:rPr>
              <w:t>将常态化扫黑除恶斗争作为平安建设重要内容，对各乡镇、成员单位常态化扫黑除恶工作情况开展督查1次。</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10CE2FC7">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已办结</w:t>
            </w:r>
          </w:p>
        </w:tc>
      </w:tr>
      <w:tr w14:paraId="7324A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60" w:hRule="atLeast"/>
          <w:jc w:val="center"/>
        </w:trPr>
        <w:tc>
          <w:tcPr>
            <w:tcW w:w="775" w:type="dxa"/>
            <w:tcBorders>
              <w:top w:val="single" w:color="000000" w:sz="4" w:space="0"/>
              <w:left w:val="single" w:color="000000" w:sz="4" w:space="0"/>
              <w:bottom w:val="single" w:color="000000" w:sz="4" w:space="0"/>
              <w:right w:val="single" w:color="000000" w:sz="4" w:space="0"/>
            </w:tcBorders>
            <w:noWrap w:val="0"/>
            <w:vAlign w:val="center"/>
          </w:tcPr>
          <w:p w14:paraId="10A1D9C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61</w:t>
            </w:r>
          </w:p>
        </w:tc>
        <w:tc>
          <w:tcPr>
            <w:tcW w:w="4946" w:type="dxa"/>
            <w:tcBorders>
              <w:top w:val="single" w:color="000000" w:sz="4" w:space="0"/>
              <w:left w:val="single" w:color="000000" w:sz="4" w:space="0"/>
              <w:bottom w:val="single" w:color="000000" w:sz="4" w:space="0"/>
              <w:right w:val="single" w:color="000000" w:sz="4" w:space="0"/>
            </w:tcBorders>
            <w:noWrap w:val="0"/>
            <w:vAlign w:val="center"/>
          </w:tcPr>
          <w:p w14:paraId="0D37FB30">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关于调整教练车训练路线，保障学校师生和行人出行安全的提案</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4B1F4C60">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交通运输局</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36502A74">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p>
        </w:tc>
        <w:tc>
          <w:tcPr>
            <w:tcW w:w="5599" w:type="dxa"/>
            <w:tcBorders>
              <w:top w:val="single" w:color="000000" w:sz="4" w:space="0"/>
              <w:left w:val="single" w:color="000000" w:sz="4" w:space="0"/>
              <w:bottom w:val="single" w:color="000000" w:sz="4" w:space="0"/>
              <w:right w:val="single" w:color="000000" w:sz="4" w:space="0"/>
            </w:tcBorders>
            <w:noWrap w:val="0"/>
            <w:vAlign w:val="center"/>
          </w:tcPr>
          <w:p w14:paraId="57603994">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 xml:space="preserve">根据《机动车驾驶员培训管理规定》（交通运输部2022年第32号令）第三十七条规定，机动车驾驶员培训机构在其备案的教练场地开展基础和场地驾驶培训。 </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5A0B98AE">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已办结</w:t>
            </w:r>
          </w:p>
        </w:tc>
      </w:tr>
      <w:tr w14:paraId="7D7FC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97" w:hRule="atLeast"/>
          <w:jc w:val="center"/>
        </w:trPr>
        <w:tc>
          <w:tcPr>
            <w:tcW w:w="775" w:type="dxa"/>
            <w:tcBorders>
              <w:top w:val="single" w:color="000000" w:sz="4" w:space="0"/>
              <w:left w:val="single" w:color="000000" w:sz="4" w:space="0"/>
              <w:bottom w:val="single" w:color="000000" w:sz="4" w:space="0"/>
              <w:right w:val="single" w:color="000000" w:sz="4" w:space="0"/>
            </w:tcBorders>
            <w:noWrap w:val="0"/>
            <w:vAlign w:val="center"/>
          </w:tcPr>
          <w:p w14:paraId="2DCD8E2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62</w:t>
            </w:r>
          </w:p>
        </w:tc>
        <w:tc>
          <w:tcPr>
            <w:tcW w:w="4946" w:type="dxa"/>
            <w:tcBorders>
              <w:top w:val="single" w:color="000000" w:sz="4" w:space="0"/>
              <w:left w:val="single" w:color="000000" w:sz="4" w:space="0"/>
              <w:bottom w:val="single" w:color="000000" w:sz="4" w:space="0"/>
              <w:right w:val="single" w:color="000000" w:sz="4" w:space="0"/>
            </w:tcBorders>
            <w:noWrap w:val="0"/>
            <w:vAlign w:val="center"/>
          </w:tcPr>
          <w:p w14:paraId="3EC8F96B">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关于加强校园周边流动摊点治理，守护学生饮食营养安全的提案</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13696A21">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住房和城乡建设局</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1E9F3334">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教育体育局</w:t>
            </w:r>
          </w:p>
        </w:tc>
        <w:tc>
          <w:tcPr>
            <w:tcW w:w="5599" w:type="dxa"/>
            <w:tcBorders>
              <w:top w:val="single" w:color="000000" w:sz="4" w:space="0"/>
              <w:left w:val="single" w:color="000000" w:sz="4" w:space="0"/>
              <w:bottom w:val="single" w:color="000000" w:sz="4" w:space="0"/>
              <w:right w:val="single" w:color="000000" w:sz="4" w:space="0"/>
            </w:tcBorders>
            <w:noWrap w:val="0"/>
            <w:vAlign w:val="center"/>
          </w:tcPr>
          <w:p w14:paraId="76517716">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highlight w:val="none"/>
                <w:lang w:val="en-US" w:eastAsia="zh-CN"/>
              </w:rPr>
              <w:t>出动车辆2辆，执法人员20人，安排早中晚班进行错时错峰巡查，对学校周边的流动摊贩进行疏导劝离，同时规范学校周边的商家进店经营，共清理流动摊贩50起，规范进店经营27起。</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6A76EA1C">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已办结</w:t>
            </w:r>
          </w:p>
        </w:tc>
      </w:tr>
      <w:tr w14:paraId="22D72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16" w:hRule="atLeast"/>
          <w:jc w:val="center"/>
        </w:trPr>
        <w:tc>
          <w:tcPr>
            <w:tcW w:w="775" w:type="dxa"/>
            <w:tcBorders>
              <w:top w:val="single" w:color="000000" w:sz="4" w:space="0"/>
              <w:left w:val="single" w:color="000000" w:sz="4" w:space="0"/>
              <w:bottom w:val="single" w:color="000000" w:sz="4" w:space="0"/>
              <w:right w:val="single" w:color="000000" w:sz="4" w:space="0"/>
            </w:tcBorders>
            <w:noWrap w:val="0"/>
            <w:vAlign w:val="center"/>
          </w:tcPr>
          <w:p w14:paraId="6C145AD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63</w:t>
            </w:r>
          </w:p>
        </w:tc>
        <w:tc>
          <w:tcPr>
            <w:tcW w:w="4946" w:type="dxa"/>
            <w:tcBorders>
              <w:top w:val="single" w:color="000000" w:sz="4" w:space="0"/>
              <w:left w:val="single" w:color="000000" w:sz="4" w:space="0"/>
              <w:bottom w:val="single" w:color="000000" w:sz="4" w:space="0"/>
              <w:right w:val="single" w:color="000000" w:sz="4" w:space="0"/>
            </w:tcBorders>
            <w:noWrap w:val="0"/>
            <w:vAlign w:val="center"/>
          </w:tcPr>
          <w:p w14:paraId="17F96998">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关于提高城市综合执法协管员工资待遇和缴纳住房公积金的提案</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1791D6E1">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住房和城乡建设局</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4EBDF415">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财政局</w:t>
            </w:r>
          </w:p>
        </w:tc>
        <w:tc>
          <w:tcPr>
            <w:tcW w:w="5599" w:type="dxa"/>
            <w:tcBorders>
              <w:top w:val="single" w:color="000000" w:sz="4" w:space="0"/>
              <w:left w:val="single" w:color="000000" w:sz="4" w:space="0"/>
              <w:bottom w:val="single" w:color="000000" w:sz="4" w:space="0"/>
              <w:right w:val="single" w:color="000000" w:sz="4" w:space="0"/>
            </w:tcBorders>
            <w:noWrap w:val="0"/>
            <w:vAlign w:val="center"/>
          </w:tcPr>
          <w:p w14:paraId="13034254">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按照《彭阳县机关事业单位编外聘用人员薪酬实施方案（试行）》（〔2022〕82号）的通知，编外聘用人员工资由基础工资和绩效工资两部分组成。基础工资按照目前执行的工资核定，不得低于当地最低工资标准。绩效工资实行总量管理，按年度分别核定，标准为每人每月200元。建立绩效工资正常增长机制，绩效工资总量每年按照上年度绩效工资总量的10%核增，方案自2023年1月1日起施行，有效期至2025年12月31日。</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5407AB02">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已办结</w:t>
            </w:r>
          </w:p>
        </w:tc>
      </w:tr>
      <w:tr w14:paraId="128A2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05" w:hRule="atLeast"/>
          <w:jc w:val="center"/>
        </w:trPr>
        <w:tc>
          <w:tcPr>
            <w:tcW w:w="775" w:type="dxa"/>
            <w:tcBorders>
              <w:top w:val="single" w:color="000000" w:sz="4" w:space="0"/>
              <w:left w:val="single" w:color="000000" w:sz="4" w:space="0"/>
              <w:bottom w:val="single" w:color="000000" w:sz="4" w:space="0"/>
              <w:right w:val="single" w:color="000000" w:sz="4" w:space="0"/>
            </w:tcBorders>
            <w:noWrap w:val="0"/>
            <w:vAlign w:val="center"/>
          </w:tcPr>
          <w:p w14:paraId="30628D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64</w:t>
            </w:r>
          </w:p>
        </w:tc>
        <w:tc>
          <w:tcPr>
            <w:tcW w:w="4946" w:type="dxa"/>
            <w:tcBorders>
              <w:top w:val="single" w:color="000000" w:sz="4" w:space="0"/>
              <w:left w:val="single" w:color="000000" w:sz="4" w:space="0"/>
              <w:bottom w:val="single" w:color="000000" w:sz="4" w:space="0"/>
              <w:right w:val="single" w:color="000000" w:sz="4" w:space="0"/>
            </w:tcBorders>
            <w:noWrap w:val="0"/>
            <w:vAlign w:val="center"/>
          </w:tcPr>
          <w:p w14:paraId="09374B3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关于李寨街道通信线缆整治的提案</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039F381F">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王洼镇</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015AC6A8">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p>
        </w:tc>
        <w:tc>
          <w:tcPr>
            <w:tcW w:w="5599" w:type="dxa"/>
            <w:tcBorders>
              <w:top w:val="single" w:color="000000" w:sz="4" w:space="0"/>
              <w:left w:val="single" w:color="000000" w:sz="4" w:space="0"/>
              <w:bottom w:val="single" w:color="000000" w:sz="4" w:space="0"/>
              <w:right w:val="single" w:color="000000" w:sz="4" w:space="0"/>
            </w:tcBorders>
            <w:noWrap w:val="0"/>
            <w:vAlign w:val="center"/>
          </w:tcPr>
          <w:p w14:paraId="348CA51D">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80" w:lineRule="exact"/>
              <w:ind w:left="0" w:leftChars="0" w:right="0" w:rightChars="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已将“三线入地”列入到重点小城镇建设内容中，初步设计施工内容为振兴街沿线电信、移动、联通及广电各自架空线路的迁移、改线并入地等，涉及路线长度约600米，总投资估算112.37万，目前住建厅暂未下达批复，待批复下达后实施。</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0D2A18CB">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正在</w:t>
            </w:r>
          </w:p>
          <w:p w14:paraId="527FEE7E">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办理</w:t>
            </w:r>
          </w:p>
        </w:tc>
      </w:tr>
      <w:tr w14:paraId="5C667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42" w:hRule="atLeast"/>
          <w:jc w:val="center"/>
        </w:trPr>
        <w:tc>
          <w:tcPr>
            <w:tcW w:w="775" w:type="dxa"/>
            <w:tcBorders>
              <w:top w:val="single" w:color="000000" w:sz="4" w:space="0"/>
              <w:left w:val="single" w:color="000000" w:sz="4" w:space="0"/>
              <w:bottom w:val="single" w:color="000000" w:sz="4" w:space="0"/>
              <w:right w:val="single" w:color="000000" w:sz="4" w:space="0"/>
            </w:tcBorders>
            <w:noWrap w:val="0"/>
            <w:vAlign w:val="center"/>
          </w:tcPr>
          <w:p w14:paraId="55367E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65</w:t>
            </w:r>
          </w:p>
        </w:tc>
        <w:tc>
          <w:tcPr>
            <w:tcW w:w="4946" w:type="dxa"/>
            <w:tcBorders>
              <w:top w:val="single" w:color="000000" w:sz="4" w:space="0"/>
              <w:left w:val="single" w:color="000000" w:sz="4" w:space="0"/>
              <w:bottom w:val="single" w:color="000000" w:sz="4" w:space="0"/>
              <w:right w:val="single" w:color="000000" w:sz="4" w:space="0"/>
            </w:tcBorders>
            <w:noWrap w:val="0"/>
            <w:vAlign w:val="center"/>
          </w:tcPr>
          <w:p w14:paraId="652B082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关于加强乡镇执法建设的提案</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60E098F1">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司法局</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650433A1">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各乡镇</w:t>
            </w:r>
          </w:p>
        </w:tc>
        <w:tc>
          <w:tcPr>
            <w:tcW w:w="5599" w:type="dxa"/>
            <w:tcBorders>
              <w:top w:val="single" w:color="000000" w:sz="4" w:space="0"/>
              <w:left w:val="single" w:color="000000" w:sz="4" w:space="0"/>
              <w:bottom w:val="single" w:color="000000" w:sz="4" w:space="0"/>
              <w:right w:val="single" w:color="000000" w:sz="4" w:space="0"/>
            </w:tcBorders>
            <w:noWrap w:val="0"/>
            <w:vAlign w:val="center"/>
          </w:tcPr>
          <w:p w14:paraId="27269967">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320" w:lineRule="exact"/>
              <w:ind w:left="0" w:leftChars="0" w:right="0" w:rightChars="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b/>
                <w:bCs/>
                <w:color w:val="auto"/>
                <w:sz w:val="24"/>
                <w:szCs w:val="24"/>
                <w:lang w:val="en-US" w:eastAsia="zh-CN"/>
              </w:rPr>
              <w:t>一是</w:t>
            </w:r>
            <w:r>
              <w:rPr>
                <w:rFonts w:hint="default" w:ascii="Times New Roman" w:hAnsi="Times New Roman" w:eastAsia="仿宋_GB2312" w:cs="Times New Roman"/>
                <w:color w:val="auto"/>
                <w:sz w:val="24"/>
                <w:szCs w:val="24"/>
                <w:lang w:val="en-US" w:eastAsia="zh-CN"/>
              </w:rPr>
              <w:t>举办彭阳县行政执法人员能力提升培训班，对乡镇赋权事项进行逐一解读，乡镇执法人员参与培训47人次。</w:t>
            </w:r>
            <w:r>
              <w:rPr>
                <w:rFonts w:hint="default" w:ascii="Times New Roman" w:hAnsi="Times New Roman" w:eastAsia="仿宋_GB2312" w:cs="Times New Roman"/>
                <w:b/>
                <w:bCs/>
                <w:color w:val="auto"/>
                <w:sz w:val="24"/>
                <w:szCs w:val="24"/>
                <w:lang w:val="en-US" w:eastAsia="zh-CN"/>
              </w:rPr>
              <w:t>二是</w:t>
            </w:r>
            <w:r>
              <w:rPr>
                <w:rFonts w:hint="default" w:ascii="Times New Roman" w:hAnsi="Times New Roman" w:eastAsia="仿宋_GB2312" w:cs="Times New Roman"/>
                <w:color w:val="auto"/>
                <w:sz w:val="24"/>
                <w:szCs w:val="24"/>
                <w:lang w:val="en-US" w:eastAsia="zh-CN"/>
              </w:rPr>
              <w:t>组织开展执法案卷评查工作，集中评查乡镇执法案卷2本，反馈2个乡镇案卷问题3条，要求其限期整改。</w:t>
            </w:r>
            <w:r>
              <w:rPr>
                <w:rFonts w:hint="default" w:ascii="Times New Roman" w:hAnsi="Times New Roman" w:eastAsia="仿宋_GB2312" w:cs="Times New Roman"/>
                <w:b/>
                <w:bCs/>
                <w:color w:val="auto"/>
                <w:sz w:val="24"/>
                <w:szCs w:val="24"/>
                <w:lang w:val="en-US" w:eastAsia="zh-CN"/>
              </w:rPr>
              <w:t>三是</w:t>
            </w:r>
            <w:r>
              <w:rPr>
                <w:rFonts w:hint="default" w:ascii="Times New Roman" w:hAnsi="Times New Roman" w:eastAsia="仿宋_GB2312" w:cs="Times New Roman"/>
                <w:color w:val="auto"/>
                <w:sz w:val="24"/>
                <w:szCs w:val="24"/>
                <w:lang w:val="en-US" w:eastAsia="zh-CN"/>
              </w:rPr>
              <w:t>开展行政执法专项督查1次，听取乡镇执法人员反映的困难和问题，全面掌握各乡镇执法情况。</w:t>
            </w:r>
            <w:r>
              <w:rPr>
                <w:rFonts w:hint="default" w:ascii="Times New Roman" w:hAnsi="Times New Roman" w:eastAsia="仿宋_GB2312" w:cs="Times New Roman"/>
                <w:b/>
                <w:bCs/>
                <w:color w:val="auto"/>
                <w:sz w:val="24"/>
                <w:szCs w:val="24"/>
                <w:lang w:val="en-US" w:eastAsia="zh-CN"/>
              </w:rPr>
              <w:t>四是</w:t>
            </w:r>
            <w:r>
              <w:rPr>
                <w:rFonts w:hint="default" w:ascii="Times New Roman" w:hAnsi="Times New Roman" w:eastAsia="仿宋_GB2312" w:cs="Times New Roman"/>
                <w:color w:val="auto"/>
                <w:sz w:val="24"/>
                <w:szCs w:val="24"/>
                <w:lang w:val="en-US" w:eastAsia="zh-CN"/>
              </w:rPr>
              <w:t>成立彭阳县行政执法协调监督局，12个乡镇司法所申领监督证件16人，协助县级司法行政部门依法开展行政执法监督工作，全县12个乡镇已全部配备法制审核人员。</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5BFAA093">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已办结</w:t>
            </w:r>
          </w:p>
        </w:tc>
      </w:tr>
      <w:tr w14:paraId="0BC6D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000" w:hRule="atLeast"/>
          <w:jc w:val="center"/>
        </w:trPr>
        <w:tc>
          <w:tcPr>
            <w:tcW w:w="775" w:type="dxa"/>
            <w:tcBorders>
              <w:top w:val="single" w:color="000000" w:sz="4" w:space="0"/>
              <w:left w:val="single" w:color="000000" w:sz="4" w:space="0"/>
              <w:bottom w:val="single" w:color="000000" w:sz="4" w:space="0"/>
              <w:right w:val="single" w:color="000000" w:sz="4" w:space="0"/>
            </w:tcBorders>
            <w:noWrap w:val="0"/>
            <w:vAlign w:val="center"/>
          </w:tcPr>
          <w:p w14:paraId="4CD390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66</w:t>
            </w:r>
          </w:p>
        </w:tc>
        <w:tc>
          <w:tcPr>
            <w:tcW w:w="4946" w:type="dxa"/>
            <w:tcBorders>
              <w:top w:val="single" w:color="000000" w:sz="4" w:space="0"/>
              <w:left w:val="single" w:color="000000" w:sz="4" w:space="0"/>
              <w:bottom w:val="single" w:color="000000" w:sz="4" w:space="0"/>
              <w:right w:val="single" w:color="000000" w:sz="4" w:space="0"/>
            </w:tcBorders>
            <w:noWrap w:val="0"/>
            <w:vAlign w:val="center"/>
          </w:tcPr>
          <w:p w14:paraId="554E8C9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关于增布电动车标准充电设施点的提案</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2A3BDFDD">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住房和城乡建设局</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305A418A">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p>
        </w:tc>
        <w:tc>
          <w:tcPr>
            <w:tcW w:w="5599" w:type="dxa"/>
            <w:tcBorders>
              <w:top w:val="single" w:color="000000" w:sz="4" w:space="0"/>
              <w:left w:val="single" w:color="000000" w:sz="4" w:space="0"/>
              <w:bottom w:val="single" w:color="000000" w:sz="4" w:space="0"/>
              <w:right w:val="single" w:color="000000" w:sz="4" w:space="0"/>
            </w:tcBorders>
            <w:noWrap w:val="0"/>
            <w:vAlign w:val="center"/>
          </w:tcPr>
          <w:p w14:paraId="780B0AA7">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80" w:lineRule="exact"/>
              <w:ind w:left="0" w:leftChars="0" w:right="0" w:rightChars="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对接充电桩运营企业9家，共计安装3126个充电端口，对县内所有充电桩全部实行企业建设、运营、管理，同时督促运营企业做好消防应急设备配备工作，确保充电安全。</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41BE1604">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已办结</w:t>
            </w:r>
          </w:p>
        </w:tc>
      </w:tr>
      <w:tr w14:paraId="054DF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78" w:hRule="atLeast"/>
          <w:jc w:val="center"/>
        </w:trPr>
        <w:tc>
          <w:tcPr>
            <w:tcW w:w="775" w:type="dxa"/>
            <w:tcBorders>
              <w:top w:val="single" w:color="000000" w:sz="4" w:space="0"/>
              <w:left w:val="single" w:color="000000" w:sz="4" w:space="0"/>
              <w:bottom w:val="single" w:color="000000" w:sz="4" w:space="0"/>
              <w:right w:val="single" w:color="000000" w:sz="4" w:space="0"/>
            </w:tcBorders>
            <w:noWrap w:val="0"/>
            <w:vAlign w:val="center"/>
          </w:tcPr>
          <w:p w14:paraId="198FED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67</w:t>
            </w:r>
          </w:p>
        </w:tc>
        <w:tc>
          <w:tcPr>
            <w:tcW w:w="4946" w:type="dxa"/>
            <w:tcBorders>
              <w:top w:val="single" w:color="000000" w:sz="4" w:space="0"/>
              <w:left w:val="single" w:color="000000" w:sz="4" w:space="0"/>
              <w:bottom w:val="single" w:color="000000" w:sz="4" w:space="0"/>
              <w:right w:val="single" w:color="000000" w:sz="4" w:space="0"/>
            </w:tcBorders>
            <w:noWrap w:val="0"/>
            <w:vAlign w:val="center"/>
          </w:tcPr>
          <w:p w14:paraId="3FB2792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关于积极引导县城居民文明使用共享单车的提案</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2A9EB228">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住房和城乡建设局</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566EDA66">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p>
        </w:tc>
        <w:tc>
          <w:tcPr>
            <w:tcW w:w="5599" w:type="dxa"/>
            <w:tcBorders>
              <w:top w:val="single" w:color="000000" w:sz="4" w:space="0"/>
              <w:left w:val="single" w:color="000000" w:sz="4" w:space="0"/>
              <w:bottom w:val="single" w:color="000000" w:sz="4" w:space="0"/>
              <w:right w:val="single" w:color="000000" w:sz="4" w:space="0"/>
            </w:tcBorders>
            <w:noWrap w:val="0"/>
            <w:vAlign w:val="center"/>
          </w:tcPr>
          <w:p w14:paraId="16D8AED0">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320" w:lineRule="exact"/>
              <w:ind w:left="0" w:leftChars="0" w:right="0" w:rightChars="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实施网格化管理，组织运维人员</w:t>
            </w:r>
            <w:r>
              <w:rPr>
                <w:rFonts w:hint="default" w:ascii="Times New Roman" w:hAnsi="Times New Roman" w:eastAsia="仿宋_GB2312" w:cs="Times New Roman"/>
                <w:color w:val="auto"/>
                <w:sz w:val="24"/>
                <w:szCs w:val="24"/>
                <w:highlight w:val="none"/>
                <w:lang w:eastAsia="zh-CN"/>
              </w:rPr>
              <w:t>加强对</w:t>
            </w:r>
            <w:r>
              <w:rPr>
                <w:rFonts w:hint="default" w:ascii="Times New Roman" w:hAnsi="Times New Roman" w:eastAsia="仿宋_GB2312" w:cs="Times New Roman"/>
                <w:color w:val="auto"/>
                <w:sz w:val="24"/>
                <w:szCs w:val="24"/>
                <w:highlight w:val="none"/>
              </w:rPr>
              <w:t>街道路口等重点地区的巡逻检查频率，</w:t>
            </w:r>
            <w:r>
              <w:rPr>
                <w:rFonts w:hint="default" w:ascii="Times New Roman" w:hAnsi="Times New Roman" w:eastAsia="仿宋_GB2312" w:cs="Times New Roman"/>
                <w:color w:val="auto"/>
                <w:sz w:val="24"/>
                <w:szCs w:val="24"/>
                <w:highlight w:val="none"/>
                <w:lang w:eastAsia="zh-CN"/>
              </w:rPr>
              <w:t>科学合理布设停放场地，引导居民</w:t>
            </w:r>
            <w:r>
              <w:rPr>
                <w:rFonts w:hint="default" w:ascii="Times New Roman" w:hAnsi="Times New Roman" w:eastAsia="仿宋_GB2312" w:cs="Times New Roman"/>
                <w:color w:val="auto"/>
                <w:sz w:val="24"/>
                <w:szCs w:val="24"/>
                <w:highlight w:val="none"/>
              </w:rPr>
              <w:t>整齐摆放车辆</w:t>
            </w:r>
            <w:r>
              <w:rPr>
                <w:rFonts w:hint="default" w:ascii="Times New Roman" w:hAnsi="Times New Roman" w:eastAsia="仿宋_GB2312" w:cs="Times New Roman"/>
                <w:color w:val="auto"/>
                <w:sz w:val="24"/>
                <w:szCs w:val="24"/>
                <w:highlight w:val="none"/>
                <w:lang w:eastAsia="zh-CN"/>
              </w:rPr>
              <w:t>、文明</w:t>
            </w:r>
            <w:r>
              <w:rPr>
                <w:rFonts w:hint="default" w:ascii="Times New Roman" w:hAnsi="Times New Roman" w:eastAsia="仿宋_GB2312" w:cs="Times New Roman"/>
                <w:color w:val="auto"/>
                <w:sz w:val="24"/>
                <w:szCs w:val="24"/>
                <w:highlight w:val="none"/>
              </w:rPr>
              <w:t>骑行。</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3873B94D">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已办结</w:t>
            </w:r>
          </w:p>
        </w:tc>
      </w:tr>
      <w:tr w14:paraId="785EB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77" w:hRule="atLeast"/>
          <w:jc w:val="center"/>
        </w:trPr>
        <w:tc>
          <w:tcPr>
            <w:tcW w:w="775" w:type="dxa"/>
            <w:tcBorders>
              <w:top w:val="single" w:color="000000" w:sz="4" w:space="0"/>
              <w:left w:val="single" w:color="000000" w:sz="4" w:space="0"/>
              <w:bottom w:val="single" w:color="000000" w:sz="4" w:space="0"/>
              <w:right w:val="single" w:color="000000" w:sz="4" w:space="0"/>
            </w:tcBorders>
            <w:noWrap w:val="0"/>
            <w:vAlign w:val="center"/>
          </w:tcPr>
          <w:p w14:paraId="08922A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68</w:t>
            </w:r>
          </w:p>
        </w:tc>
        <w:tc>
          <w:tcPr>
            <w:tcW w:w="4946" w:type="dxa"/>
            <w:tcBorders>
              <w:top w:val="single" w:color="000000" w:sz="4" w:space="0"/>
              <w:left w:val="single" w:color="000000" w:sz="4" w:space="0"/>
              <w:bottom w:val="single" w:color="000000" w:sz="4" w:space="0"/>
              <w:right w:val="single" w:color="000000" w:sz="4" w:space="0"/>
            </w:tcBorders>
            <w:noWrap w:val="0"/>
            <w:vAlign w:val="center"/>
          </w:tcPr>
          <w:p w14:paraId="52F388B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关于夯实精诚治税、协同治费基础的提案</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68D5F5E3">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税务局</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1F178447">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p>
        </w:tc>
        <w:tc>
          <w:tcPr>
            <w:tcW w:w="5599" w:type="dxa"/>
            <w:tcBorders>
              <w:top w:val="single" w:color="000000" w:sz="4" w:space="0"/>
              <w:left w:val="single" w:color="000000" w:sz="4" w:space="0"/>
              <w:bottom w:val="single" w:color="000000" w:sz="4" w:space="0"/>
              <w:right w:val="single" w:color="000000" w:sz="4" w:space="0"/>
            </w:tcBorders>
            <w:noWrap w:val="0"/>
            <w:vAlign w:val="center"/>
          </w:tcPr>
          <w:p w14:paraId="5BE3C47F">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320" w:lineRule="exact"/>
              <w:ind w:left="0" w:leftChars="0" w:right="0" w:rightChars="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highlight w:val="none"/>
                <w:lang w:val="en-US" w:eastAsia="zh-CN"/>
              </w:rPr>
              <w:t>联合县人</w:t>
            </w:r>
            <w:r>
              <w:rPr>
                <w:rFonts w:hint="eastAsia" w:ascii="Times New Roman" w:hAnsi="Times New Roman" w:eastAsia="仿宋_GB2312" w:cs="Times New Roman"/>
                <w:color w:val="auto"/>
                <w:sz w:val="24"/>
                <w:szCs w:val="24"/>
                <w:highlight w:val="none"/>
                <w:lang w:val="en-US" w:eastAsia="zh-CN"/>
              </w:rPr>
              <w:t>力资源</w:t>
            </w:r>
            <w:r>
              <w:rPr>
                <w:rFonts w:hint="default" w:ascii="Times New Roman" w:hAnsi="Times New Roman" w:eastAsia="仿宋_GB2312" w:cs="Times New Roman"/>
                <w:color w:val="auto"/>
                <w:sz w:val="24"/>
                <w:szCs w:val="24"/>
                <w:highlight w:val="none"/>
                <w:lang w:val="en-US" w:eastAsia="zh-CN"/>
              </w:rPr>
              <w:t>社</w:t>
            </w:r>
            <w:r>
              <w:rPr>
                <w:rFonts w:hint="eastAsia" w:ascii="Times New Roman" w:hAnsi="Times New Roman" w:eastAsia="仿宋_GB2312" w:cs="Times New Roman"/>
                <w:color w:val="auto"/>
                <w:sz w:val="24"/>
                <w:szCs w:val="24"/>
                <w:highlight w:val="none"/>
                <w:lang w:val="en-US" w:eastAsia="zh-CN"/>
              </w:rPr>
              <w:t>会保障</w:t>
            </w:r>
            <w:r>
              <w:rPr>
                <w:rFonts w:hint="default" w:ascii="Times New Roman" w:hAnsi="Times New Roman" w:eastAsia="仿宋_GB2312" w:cs="Times New Roman"/>
                <w:color w:val="auto"/>
                <w:sz w:val="24"/>
                <w:szCs w:val="24"/>
                <w:highlight w:val="none"/>
                <w:lang w:val="en-US" w:eastAsia="zh-CN"/>
              </w:rPr>
              <w:t>局、医保中心、农村商业银行等单位，召开税费联席会议5次，统筹工作力量，推动社保费征收等工作落实落细。</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569C3122">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已办结</w:t>
            </w:r>
          </w:p>
        </w:tc>
      </w:tr>
      <w:tr w14:paraId="75B61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647" w:hRule="atLeast"/>
          <w:jc w:val="center"/>
        </w:trPr>
        <w:tc>
          <w:tcPr>
            <w:tcW w:w="775" w:type="dxa"/>
            <w:tcBorders>
              <w:top w:val="single" w:color="000000" w:sz="4" w:space="0"/>
              <w:left w:val="single" w:color="000000" w:sz="4" w:space="0"/>
              <w:bottom w:val="single" w:color="000000" w:sz="4" w:space="0"/>
              <w:right w:val="single" w:color="000000" w:sz="4" w:space="0"/>
            </w:tcBorders>
            <w:noWrap w:val="0"/>
            <w:vAlign w:val="center"/>
          </w:tcPr>
          <w:p w14:paraId="1F2AF2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69</w:t>
            </w:r>
          </w:p>
        </w:tc>
        <w:tc>
          <w:tcPr>
            <w:tcW w:w="4946" w:type="dxa"/>
            <w:tcBorders>
              <w:top w:val="single" w:color="000000" w:sz="4" w:space="0"/>
              <w:left w:val="single" w:color="000000" w:sz="4" w:space="0"/>
              <w:bottom w:val="single" w:color="000000" w:sz="4" w:space="0"/>
              <w:right w:val="single" w:color="000000" w:sz="4" w:space="0"/>
            </w:tcBorders>
            <w:noWrap w:val="0"/>
            <w:vAlign w:val="center"/>
          </w:tcPr>
          <w:p w14:paraId="69528A1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关于修建古城镇第二小学南侧道路，方便学生接送的提案</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72A59436">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交通运输局</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5F409EE4">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古城镇</w:t>
            </w:r>
          </w:p>
        </w:tc>
        <w:tc>
          <w:tcPr>
            <w:tcW w:w="5599" w:type="dxa"/>
            <w:tcBorders>
              <w:top w:val="single" w:color="000000" w:sz="4" w:space="0"/>
              <w:left w:val="single" w:color="000000" w:sz="4" w:space="0"/>
              <w:bottom w:val="single" w:color="000000" w:sz="4" w:space="0"/>
              <w:right w:val="single" w:color="000000" w:sz="4" w:space="0"/>
            </w:tcBorders>
            <w:noWrap w:val="0"/>
            <w:vAlign w:val="center"/>
          </w:tcPr>
          <w:p w14:paraId="47640E75">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320" w:lineRule="exact"/>
              <w:ind w:left="0" w:leftChars="0" w:right="0" w:rightChars="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该项目因</w:t>
            </w:r>
            <w:r>
              <w:rPr>
                <w:rFonts w:hint="eastAsia" w:ascii="Times New Roman" w:hAnsi="Times New Roman" w:eastAsia="仿宋_GB2312" w:cs="Times New Roman"/>
                <w:color w:val="auto"/>
                <w:sz w:val="24"/>
                <w:szCs w:val="24"/>
                <w:lang w:val="en-US" w:eastAsia="zh-CN"/>
              </w:rPr>
              <w:t>暂无</w:t>
            </w:r>
            <w:r>
              <w:rPr>
                <w:rFonts w:hint="default" w:ascii="Times New Roman" w:hAnsi="Times New Roman" w:eastAsia="仿宋_GB2312" w:cs="Times New Roman"/>
                <w:color w:val="auto"/>
                <w:sz w:val="24"/>
                <w:szCs w:val="24"/>
                <w:lang w:val="en-US" w:eastAsia="zh-CN"/>
              </w:rPr>
              <w:t>交通运输部（厅）相关资金支持，县级整合资金拼盘受限难以启动，后期将结合村庄规划编制，通过美丽村庄建设、农业农村建设、文旅融合打造等多渠道争取项目资金，由多部门梯次推进逐步实施。</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36FF37B7">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正在</w:t>
            </w:r>
          </w:p>
          <w:p w14:paraId="14154404">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办理</w:t>
            </w:r>
          </w:p>
        </w:tc>
      </w:tr>
    </w:tbl>
    <w:p w14:paraId="14810EA4">
      <w:pPr>
        <w:keepNext w:val="0"/>
        <w:keepLines w:val="0"/>
        <w:pageBreakBefore w:val="0"/>
        <w:widowControl w:val="0"/>
        <w:tabs>
          <w:tab w:val="left" w:pos="7371"/>
        </w:tabs>
        <w:kinsoku/>
        <w:wordWrap/>
        <w:overflowPunct/>
        <w:topLinePunct w:val="0"/>
        <w:autoSpaceDE/>
        <w:autoSpaceDN/>
        <w:bidi w:val="0"/>
        <w:adjustRightInd w:val="0"/>
        <w:snapToGrid w:val="0"/>
        <w:spacing w:line="20" w:lineRule="exact"/>
        <w:ind w:left="0" w:leftChars="0" w:right="0" w:rightChars="0" w:firstLine="0" w:firstLineChars="0"/>
        <w:jc w:val="both"/>
        <w:textAlignment w:val="auto"/>
        <w:outlineLvl w:val="9"/>
        <w:rPr>
          <w:rFonts w:hint="default" w:ascii="Times New Roman" w:hAnsi="Times New Roman" w:eastAsia="黑体" w:cs="Times New Roman"/>
          <w:color w:val="000000"/>
          <w:sz w:val="32"/>
          <w:szCs w:val="32"/>
          <w:lang w:val="en-US" w:eastAsia="zh-CN"/>
        </w:rPr>
      </w:pPr>
    </w:p>
    <w:sectPr>
      <w:footerReference r:id="rId3" w:type="default"/>
      <w:pgSz w:w="16838" w:h="11906" w:orient="landscape"/>
      <w:pgMar w:top="1417" w:right="1417" w:bottom="1474"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0AFF" w:usb1="40007843" w:usb2="00000001" w:usb3="00000000" w:csb0="400001BF" w:csb1="DFF70000"/>
  </w:font>
  <w:font w:name="宋体">
    <w:panose1 w:val="02010600030101010101"/>
    <w:charset w:val="86"/>
    <w:family w:val="auto"/>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Nimbus Roman">
    <w:altName w:val="Courier New"/>
    <w:panose1 w:val="00000500000000000000"/>
    <w:charset w:val="00"/>
    <w:family w:val="auto"/>
    <w:pitch w:val="default"/>
    <w:sig w:usb0="00000000" w:usb1="00000000" w:usb2="00000000" w:usb3="00000000" w:csb0="6000009F" w:csb1="00000000"/>
  </w:font>
  <w:font w:name="Wingdings 2">
    <w:panose1 w:val="05020102010507070707"/>
    <w:charset w:val="00"/>
    <w:family w:val="auto"/>
    <w:pitch w:val="default"/>
    <w:sig w:usb0="00000000" w:usb1="00000000" w:usb2="00000000" w:usb3="00000000" w:csb0="80000000" w:csb1="00000000"/>
  </w:font>
  <w:font w:name="Kingsoft Symbol">
    <w:panose1 w:val="0500010001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73D57">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B57E25">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1DB57E25">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0"/>
  <w:bordersDoNotSurroundFooter w:val="0"/>
  <w:documentProtection w:enforcement="0"/>
  <w:defaultTabStop w:val="420"/>
  <w:hyphenationZone w:val="36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EFC362"/>
    <w:rsid w:val="0638087A"/>
    <w:rsid w:val="0772F97B"/>
    <w:rsid w:val="12B7104C"/>
    <w:rsid w:val="14D70329"/>
    <w:rsid w:val="1F7FCA26"/>
    <w:rsid w:val="25A5E7E7"/>
    <w:rsid w:val="2F7F61A3"/>
    <w:rsid w:val="3AC6BB7D"/>
    <w:rsid w:val="3BF27592"/>
    <w:rsid w:val="3EDFE925"/>
    <w:rsid w:val="3FF74588"/>
    <w:rsid w:val="41BFB69A"/>
    <w:rsid w:val="437B6009"/>
    <w:rsid w:val="47FFBE64"/>
    <w:rsid w:val="53FBAD59"/>
    <w:rsid w:val="56DF30CE"/>
    <w:rsid w:val="57BB4B4E"/>
    <w:rsid w:val="5EFF9D59"/>
    <w:rsid w:val="63DE92FC"/>
    <w:rsid w:val="677F67F8"/>
    <w:rsid w:val="6F9F797A"/>
    <w:rsid w:val="6FE32C9E"/>
    <w:rsid w:val="71EFC362"/>
    <w:rsid w:val="71FE78B3"/>
    <w:rsid w:val="7888534D"/>
    <w:rsid w:val="7AD75CE2"/>
    <w:rsid w:val="7AFAC1CC"/>
    <w:rsid w:val="7B2F88E0"/>
    <w:rsid w:val="7CAFDBBF"/>
    <w:rsid w:val="7DDA9CE7"/>
    <w:rsid w:val="7DFF7C43"/>
    <w:rsid w:val="7F7D7E7E"/>
    <w:rsid w:val="7FAFD5A1"/>
    <w:rsid w:val="7FBDE1FE"/>
    <w:rsid w:val="7FEF238D"/>
    <w:rsid w:val="7FEFD4A8"/>
    <w:rsid w:val="7FF2EE34"/>
    <w:rsid w:val="7FF318F4"/>
    <w:rsid w:val="7FFDA966"/>
    <w:rsid w:val="7FFF222E"/>
    <w:rsid w:val="8AFFE00E"/>
    <w:rsid w:val="8CD59CDD"/>
    <w:rsid w:val="9BFF0C90"/>
    <w:rsid w:val="B3FBB880"/>
    <w:rsid w:val="BDAFE41A"/>
    <w:rsid w:val="BEECCE4E"/>
    <w:rsid w:val="BEFC2BAD"/>
    <w:rsid w:val="BF5C1644"/>
    <w:rsid w:val="C6BBD022"/>
    <w:rsid w:val="D7E750CE"/>
    <w:rsid w:val="DE6EDCC4"/>
    <w:rsid w:val="DFB7DEA0"/>
    <w:rsid w:val="DFE9D101"/>
    <w:rsid w:val="DFFE899D"/>
    <w:rsid w:val="DFFFE4A5"/>
    <w:rsid w:val="E7EFC71E"/>
    <w:rsid w:val="E9578467"/>
    <w:rsid w:val="EA7FA4E0"/>
    <w:rsid w:val="EEAFAA50"/>
    <w:rsid w:val="EFE77435"/>
    <w:rsid w:val="EFF77E18"/>
    <w:rsid w:val="EFFF7980"/>
    <w:rsid w:val="EFFFEE33"/>
    <w:rsid w:val="F0FDE223"/>
    <w:rsid w:val="F57F8A8E"/>
    <w:rsid w:val="F7BFF0E9"/>
    <w:rsid w:val="F7EF7C17"/>
    <w:rsid w:val="F82FA91F"/>
    <w:rsid w:val="F9F6F85E"/>
    <w:rsid w:val="FA6FD1D7"/>
    <w:rsid w:val="FBFF9C87"/>
    <w:rsid w:val="FCE4951D"/>
    <w:rsid w:val="FE5FF2FD"/>
    <w:rsid w:val="FEF3FA85"/>
    <w:rsid w:val="FF1D6B34"/>
    <w:rsid w:val="FF358FD8"/>
    <w:rsid w:val="FFCF1A4A"/>
    <w:rsid w:val="FFE6AA4D"/>
    <w:rsid w:val="FFFA1A79"/>
    <w:rsid w:val="FFFE1B92"/>
    <w:rsid w:val="FFFFF5B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widowControl w:val="0"/>
      <w:spacing w:before="100" w:beforeAutospacing="1" w:after="100" w:afterAutospacing="1"/>
      <w:jc w:val="left"/>
      <w:outlineLvl w:val="1"/>
    </w:pPr>
    <w:rPr>
      <w:rFonts w:hint="eastAsia" w:ascii="宋体" w:hAnsi="宋体" w:eastAsia="宋体" w:cs="宋体"/>
      <w:b/>
      <w:kern w:val="1"/>
      <w:sz w:val="36"/>
      <w:szCs w:val="36"/>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正文（首行缩进两字）"/>
    <w:basedOn w:val="1"/>
    <w:qFormat/>
    <w:uiPriority w:val="99"/>
    <w:pPr>
      <w:ind w:firstLine="420" w:firstLineChars="200"/>
    </w:pPr>
    <w:rPr>
      <w:rFonts w:ascii="Times New Roman" w:hAnsi="Times New Roman" w:eastAsia="宋体" w:cs="Times New Roman"/>
      <w:szCs w:val="21"/>
    </w:rPr>
  </w:style>
  <w:style w:type="paragraph" w:styleId="4">
    <w:name w:val="index 5"/>
    <w:basedOn w:val="1"/>
    <w:next w:val="1"/>
    <w:qFormat/>
    <w:uiPriority w:val="0"/>
    <w:pPr>
      <w:ind w:left="1680"/>
    </w:pPr>
  </w:style>
  <w:style w:type="paragraph" w:styleId="5">
    <w:name w:val="Body Text Indent"/>
    <w:basedOn w:val="1"/>
    <w:next w:val="4"/>
    <w:qFormat/>
    <w:uiPriority w:val="0"/>
    <w:pPr>
      <w:spacing w:after="120" w:afterLines="0" w:afterAutospacing="0"/>
      <w:ind w:left="420" w:leftChars="200"/>
    </w:pPr>
  </w:style>
  <w:style w:type="paragraph" w:styleId="6">
    <w:name w:val="Balloon Text"/>
    <w:basedOn w:val="1"/>
    <w:unhideWhenUsed/>
    <w:qFormat/>
    <w:uiPriority w:val="99"/>
    <w:pPr>
      <w:widowControl w:val="0"/>
      <w:jc w:val="both"/>
    </w:pPr>
    <w:rPr>
      <w:rFonts w:ascii="Calibri" w:hAnsi="Calibri" w:eastAsia="宋体" w:cs="Times New Roman"/>
      <w:kern w:val="2"/>
      <w:sz w:val="18"/>
      <w:szCs w:val="18"/>
      <w:lang w:val="en-US" w:eastAsia="zh-CN"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Body Text First Indent 2"/>
    <w:basedOn w:val="5"/>
    <w:next w:val="1"/>
    <w:qFormat/>
    <w:uiPriority w:val="0"/>
    <w:pPr>
      <w:ind w:firstLine="420" w:firstLine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Body Text First Indent 21"/>
    <w:basedOn w:val="15"/>
    <w:next w:val="1"/>
    <w:qFormat/>
    <w:uiPriority w:val="0"/>
    <w:pPr>
      <w:ind w:firstLine="420" w:firstLineChars="200"/>
    </w:pPr>
  </w:style>
  <w:style w:type="paragraph" w:customStyle="1" w:styleId="15">
    <w:name w:val="Body Text Indent1"/>
    <w:basedOn w:val="1"/>
    <w:qFormat/>
    <w:uiPriority w:val="0"/>
    <w:pPr>
      <w:ind w:firstLine="640" w:firstLineChars="200"/>
    </w:pPr>
    <w:rPr>
      <w:rFonts w:eastAsia="仿宋_GB2312"/>
      <w:sz w:val="32"/>
    </w:rPr>
  </w:style>
  <w:style w:type="character" w:customStyle="1" w:styleId="16">
    <w:name w:val="font11"/>
    <w:basedOn w:val="13"/>
    <w:qFormat/>
    <w:uiPriority w:val="0"/>
    <w:rPr>
      <w:rFonts w:hint="eastAsia" w:ascii="仿宋_GB2312" w:eastAsia="仿宋_GB2312" w:cs="仿宋_GB2312"/>
      <w:color w:val="000000"/>
      <w:sz w:val="32"/>
      <w:szCs w:val="32"/>
      <w:u w:val="none"/>
    </w:rPr>
  </w:style>
  <w:style w:type="paragraph" w:customStyle="1" w:styleId="17">
    <w:name w:val="Default"/>
    <w:basedOn w:val="18"/>
    <w:qFormat/>
    <w:uiPriority w:val="0"/>
    <w:pPr>
      <w:widowControl w:val="0"/>
      <w:autoSpaceDE w:val="0"/>
      <w:autoSpaceDN w:val="0"/>
      <w:adjustRightInd w:val="0"/>
    </w:pPr>
    <w:rPr>
      <w:rFonts w:hint="eastAsia" w:ascii="方正小标宋_GBK" w:hAnsi="方正小标宋_GBK" w:eastAsia="方正小标宋_GBK" w:cs="Times New Roman"/>
      <w:color w:val="000000"/>
      <w:sz w:val="24"/>
      <w:szCs w:val="22"/>
      <w:lang w:val="en-US" w:eastAsia="zh-CN" w:bidi="ar-SA"/>
    </w:rPr>
  </w:style>
  <w:style w:type="paragraph" w:customStyle="1" w:styleId="18">
    <w:name w:val="正文 New"/>
    <w:basedOn w:val="1"/>
    <w:qFormat/>
    <w:uiPriority w:val="99"/>
    <w:pPr>
      <w:spacing w:line="240" w:lineRule="atLeast"/>
    </w:pPr>
    <w:rPr>
      <w:rFonts w:ascii="Times New Roman" w:hAnsi="Times New Roman" w:eastAsia="仿宋_GB2312"/>
      <w:spacing w:val="-6"/>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10443</Words>
  <Characters>10979</Characters>
  <Lines>0</Lines>
  <Paragraphs>0</Paragraphs>
  <TotalTime>10</TotalTime>
  <ScaleCrop>false</ScaleCrop>
  <LinksUpToDate>false</LinksUpToDate>
  <CharactersWithSpaces>10981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2024-07-08T17:41:00Z</dcterms:created>
  <dc:creator>cz123</dc:creator>
  <cp:lastModifiedBy>俱往矣</cp:lastModifiedBy>
  <cp:lastPrinted>2024-12-21T17:25:00Z</cp:lastPrinted>
  <dcterms:modified xsi:type="dcterms:W3CDTF">2025-05-20T08:45:03Z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eyJoZGlkIjoiN2U4ZDJjNGYxYzYxZDMwZjczNGQ1MWFkZmM3NmI0NDMiLCJ1c2VySWQiOiI2MzY0NzA0OTgifQ==</vt:lpwstr>
  </property>
  <property fmtid="{D5CDD505-2E9C-101B-9397-08002B2CF9AE}" pid="4" name="ICV">
    <vt:lpwstr>2B9E44B7D46640E098866782B62FABCB_13</vt:lpwstr>
  </property>
</Properties>
</file>