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彭阳县草庙乡包山村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村庄规划（2023-2035年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《彭阳县草庙乡包山村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“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多规合一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”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实用性村庄规划（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2023-2035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二、规划范围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本次规划范围为彭阳县草庙乡包山村的行政辖区内的全域国土空间，村域国土面积为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1815.88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公顷。辖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3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个村民小组，分别为包山</w:t>
      </w:r>
      <w:r>
        <w:rPr>
          <w:rFonts w:hint="eastAsia" w:ascii="Times New Roman" w:hAnsi="仿宋_GB2312" w:eastAsia="仿宋_GB2312"/>
          <w:b w:val="0"/>
          <w:bCs w:val="0"/>
          <w:sz w:val="32"/>
          <w:szCs w:val="32"/>
        </w:rPr>
        <w:t>组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、郑山庄组、小寺组。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三、规划期限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本次村庄规划以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2022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年为基期年，规划期限为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2023-2035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年，规划近期至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年，远期至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2035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四、规划方案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1、村庄类型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规划包山村为整治改善类。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2、规划定位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结合包山村现状自然条件、区位条件、产业基础、区域产业布局及政策体系配套，以自然资源保护为前提，以农业科技为支撑，以土地综合整治、产业转型升级、人居环境整治、完善村社组织架构为抓手，在切实落实耕地保护和节约集约用地的前提下，依托优越的区位环境和良好的优势资源，将包山村建设成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基础设施完善，环境优美，现代化农业与规模养殖业联动发展的美丽宜居新村。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Toc2693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3、国土空间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底线管控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（1）生态保护红线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根据彭阳县生态保护红线划定成果，本次规划的包山村划定生态保护红线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611.10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本次规划的包山村划定永久基本农田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526.61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4、国土空间用地布局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规划城乡建设用地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19.42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公顷，</w:t>
      </w:r>
      <w:r>
        <w:rPr>
          <w:rFonts w:hint="eastAsia" w:ascii="Times New Roman" w:hAnsi="仿宋_GB2312" w:eastAsia="仿宋_GB2312"/>
          <w:b w:val="0"/>
          <w:bCs w:val="0"/>
          <w:sz w:val="32"/>
          <w:szCs w:val="32"/>
        </w:rPr>
        <w:t>均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为村庄建设用地</w:t>
      </w:r>
      <w:r>
        <w:rPr>
          <w:rFonts w:hint="eastAsia" w:ascii="Times New Roman" w:hAnsi="仿宋_GB2312" w:eastAsia="仿宋_GB2312"/>
          <w:b w:val="0"/>
          <w:bCs w:val="0"/>
          <w:sz w:val="32"/>
          <w:szCs w:val="32"/>
        </w:rPr>
        <w:t>；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区域基础设施建设用地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36.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28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公顷，其他建设用地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2.97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5、产业发展规划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结合包山村产业特点和村民需求，合理安排村域各类产业用地，以提高效率、保障安全生产、便于治理污染和卫生防疫为目标，因地制宜的合理利用好村内的优质的自然资源和农业资源。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依托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包山村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的自然资源、农业资源，结合村庄产业发展趋势和村民生产需求，合理安排产业布局，在空间上形成有机联系、互为补充的多个产业板块。打造： 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心引领、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三片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协同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，多点保护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 xml:space="preserve">”的产业空间布局。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 xml:space="preserve">心：以村委会为中心的综合服务中心和民生服务中心。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三片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：以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包山组为片区的特色种植；小寺队为片区的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规模化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种植区；郑山庄队为片区的高效节水农业。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多点：结合村域生态保护红线较分散的情况，用多点、多样的保护，使“金山银山”不断升值，让保护生态成为新型产业。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6、用途管制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耕地与永久基本农田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任何单位和个人不得擅自占用或改变用途。村民不得随意占用耕地，确需占用的，应经村民小组确认，村委会审查同意出具书面意见后，由镇政府按程序办理相关报批手续。未经批准，不得在园地、林地及其他农用地进行非农建设活动，不得进行毁林开垦、采石、挖沙、采矿、取土等活动。本村内划定的设施农用地应按规定要求兴建设施和使用土地，不得擅自或变相将设施农用地用于其他非农建设，并采取措施防止对土壤耕作层破坏和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生态保护管控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禁止在红线范围内从事不符合国家规定的活动。严格保护村内林地、湿地、陆地水域、其他自然保留地等生态用地，不得进行破坏生态景观、污染环境的开发建设活动，做到慎砍树、禁挖山、不填湖。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（3）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建设空间管制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现状村内零星的建设用地建议通过土地整理、宅基地置换等方式逐渐向村庄建设边界内集中。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规划村庄建设用地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应按照以下规则进行村庄建设用地空间管制。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农村住宅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规划新申请的宅基地，应在划定的宅基地范围内，优先利用村内空闲地、闲置宅基地和未利用地。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根据《宁夏回族自治区土地管理条例》（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2022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年修订版）要求，新建住宅的宅基地面积（包括附属用房、庭院用地）使用水浇地的，每户不得超过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270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㎡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；使用平川旱作耕地的，每户不得超过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400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㎡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；使用山坡地的，每户不得超过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540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㎡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。住房应体现地方特色，符合村庄整体景观风貌控制性要求。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在路边新建农房时，距县道不少于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10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米，距乡道不少于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米，距村主要道路不少于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3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米；沿山体周边建设时，不得新增削坡建房，距山体护坡沿不少于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6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米；沿河溪建房时，距河溪边沿不少于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米。因道路退缩造成原有宅基地无法建房的，由镇、村另行规划村民集中建房用地，确保新农村建设健康有序发展。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产业发展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经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营性建设用地建筑密度需控制在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70%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以下，建筑高度不超过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18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米（若该经营性建设用地靠近文保单位，则限高需按文物保护相关控制要求进行调整），容积率不超过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2.0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经营性建设用地调整应经村民小组确认，由村委会审查同意，逐级报村庄规划原审批机关批准。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基础设施和公共服务设施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不得占用交通用地建房，在村内主要道路两侧建房应后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退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3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。村内供水、污水处理设施以及房屋排水接口需经村委会确认后再进行建设。村民不得随意占用垃圾收集点、公厕、污水处理设施等基础设施用地及综合服务站、基层综合性文化服务中心、卫生室、养老和教育等公共服务设施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b w:val="0"/>
          <w:bCs w:val="0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弹性管控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对规划期内确定使用，但暂时无法明确具体规划用途的建设用地，采取留白方式处理，暂不确定具体规划用地性质，为未来的布局优化、项目落地预留空间。后续使用留白用地，应符合国家和自治区相关规定要求。暂时无法明确具体地块及规模边界的项目，在用地规划图中采用点位预制的方法，表达项目的类别和意向性位置，并纳入项目清单管理，后续可根据项目建设需要再确定具体边界、规模和相应的规划管控要求。在不突破规划建设用地规模、不占用永久基本农田和生态保护红线的前提下，村庄规划中预留一定比例的建设用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46C886"/>
    <w:multiLevelType w:val="singleLevel"/>
    <w:tmpl w:val="A146C886"/>
    <w:lvl w:ilvl="0" w:tentative="0">
      <w:start w:val="1"/>
      <w:numFmt w:val="decimal"/>
      <w:pStyle w:val="4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E438E90E"/>
    <w:multiLevelType w:val="multilevel"/>
    <w:tmpl w:val="E438E90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23EF4573"/>
    <w:multiLevelType w:val="multilevel"/>
    <w:tmpl w:val="23EF457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none"/>
      <w:pStyle w:val="3"/>
      <w:lvlText w:val="(%1)"/>
      <w:lvlJc w:val="left"/>
      <w:pPr>
        <w:tabs>
          <w:tab w:val="left" w:pos="840"/>
        </w:tabs>
        <w:ind w:left="840" w:hanging="42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 w:ascii="宋体" w:hAnsi="宋体" w:eastAsia="宋体" w:cs="宋体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宋体" w:hAnsi="宋体" w:eastAsia="宋体" w:cs="宋体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 w:ascii="宋体" w:hAnsi="宋体" w:eastAsia="宋体" w:cs="宋体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 w:ascii="宋体" w:hAnsi="宋体" w:eastAsia="宋体" w:cs="宋体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 w:ascii="宋体" w:hAnsi="宋体" w:eastAsia="宋体" w:cs="宋体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 w:ascii="宋体" w:hAnsi="宋体" w:eastAsia="宋体" w:cs="宋体"/>
      </w:rPr>
    </w:lvl>
  </w:abstractNum>
  <w:abstractNum w:abstractNumId="3">
    <w:nsid w:val="28DFF3E3"/>
    <w:multiLevelType w:val="singleLevel"/>
    <w:tmpl w:val="28DFF3E3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4">
    <w:nsid w:val="58654B64"/>
    <w:multiLevelType w:val="singleLevel"/>
    <w:tmpl w:val="58654B64"/>
    <w:lvl w:ilvl="0" w:tentative="0">
      <w:start w:val="1"/>
      <w:numFmt w:val="decimal"/>
      <w:pStyle w:val="5"/>
      <w:lvlText w:val="(%1)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xMjQwMzI1MTZjZTY5Mjk5Y2IwMTZkODRlMmVjM2UifQ=="/>
  </w:docVars>
  <w:rsids>
    <w:rsidRoot w:val="030F48BA"/>
    <w:rsid w:val="00052094"/>
    <w:rsid w:val="00121D8A"/>
    <w:rsid w:val="0019615D"/>
    <w:rsid w:val="001C3B3F"/>
    <w:rsid w:val="001C713F"/>
    <w:rsid w:val="0023380E"/>
    <w:rsid w:val="00234152"/>
    <w:rsid w:val="002727A7"/>
    <w:rsid w:val="0027799E"/>
    <w:rsid w:val="00286D51"/>
    <w:rsid w:val="002F16D0"/>
    <w:rsid w:val="00354BE5"/>
    <w:rsid w:val="00367BDC"/>
    <w:rsid w:val="003B0D2F"/>
    <w:rsid w:val="00430658"/>
    <w:rsid w:val="00453106"/>
    <w:rsid w:val="0046486A"/>
    <w:rsid w:val="0049382A"/>
    <w:rsid w:val="004C30ED"/>
    <w:rsid w:val="004F509A"/>
    <w:rsid w:val="00560577"/>
    <w:rsid w:val="007611C2"/>
    <w:rsid w:val="0077665D"/>
    <w:rsid w:val="007F63DB"/>
    <w:rsid w:val="0088134B"/>
    <w:rsid w:val="00984707"/>
    <w:rsid w:val="009C3D2A"/>
    <w:rsid w:val="009F0044"/>
    <w:rsid w:val="00A110F6"/>
    <w:rsid w:val="00AB6C82"/>
    <w:rsid w:val="00AC2C79"/>
    <w:rsid w:val="00AC2EB0"/>
    <w:rsid w:val="00B10ECE"/>
    <w:rsid w:val="00C2323F"/>
    <w:rsid w:val="00C51136"/>
    <w:rsid w:val="00D705C3"/>
    <w:rsid w:val="00D73119"/>
    <w:rsid w:val="00ED202F"/>
    <w:rsid w:val="00F04747"/>
    <w:rsid w:val="00F17D57"/>
    <w:rsid w:val="00F56407"/>
    <w:rsid w:val="00F70459"/>
    <w:rsid w:val="00FE081C"/>
    <w:rsid w:val="0220586E"/>
    <w:rsid w:val="030F48BA"/>
    <w:rsid w:val="11F25176"/>
    <w:rsid w:val="163B0AEA"/>
    <w:rsid w:val="27D53962"/>
    <w:rsid w:val="2F194CF3"/>
    <w:rsid w:val="38FD08FD"/>
    <w:rsid w:val="3BAB2D63"/>
    <w:rsid w:val="3BD16BBF"/>
    <w:rsid w:val="3E263682"/>
    <w:rsid w:val="3F244204"/>
    <w:rsid w:val="418F3E49"/>
    <w:rsid w:val="46F12261"/>
    <w:rsid w:val="49193DBE"/>
    <w:rsid w:val="50D9724D"/>
    <w:rsid w:val="580C5452"/>
    <w:rsid w:val="5D163392"/>
    <w:rsid w:val="5F532459"/>
    <w:rsid w:val="6515111C"/>
    <w:rsid w:val="66C562F8"/>
    <w:rsid w:val="689C3844"/>
    <w:rsid w:val="69B03315"/>
    <w:rsid w:val="6AE93DF6"/>
    <w:rsid w:val="6F2C471C"/>
    <w:rsid w:val="73092C77"/>
    <w:rsid w:val="74940C50"/>
    <w:rsid w:val="75AB44BA"/>
    <w:rsid w:val="78C623FF"/>
    <w:rsid w:val="78E36255"/>
    <w:rsid w:val="79231D4F"/>
    <w:rsid w:val="7B0070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napToGrid w:val="0"/>
      <w:spacing w:beforeLines="50" w:line="360" w:lineRule="auto"/>
      <w:ind w:firstLine="0"/>
      <w:outlineLvl w:val="0"/>
    </w:pPr>
    <w:rPr>
      <w:rFonts w:ascii="宋体" w:hAnsi="宋体" w:cs="宋体"/>
      <w:b/>
      <w:color w:val="000000" w:themeColor="text1"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  <w:tab w:val="clear" w:pos="840"/>
      </w:tabs>
      <w:adjustRightInd w:val="0"/>
      <w:spacing w:beforeLines="50" w:line="360" w:lineRule="auto"/>
      <w:ind w:left="0" w:firstLine="0" w:firstLineChars="200"/>
      <w:outlineLvl w:val="1"/>
    </w:pPr>
    <w:rPr>
      <w:rFonts w:ascii="宋体" w:hAnsi="宋体" w:cs="宋体"/>
      <w:b/>
      <w:bCs/>
      <w:color w:val="000000" w:themeColor="text1"/>
      <w:sz w:val="24"/>
      <w:szCs w:val="32"/>
    </w:rPr>
  </w:style>
  <w:style w:type="paragraph" w:styleId="4">
    <w:name w:val="heading 3"/>
    <w:basedOn w:val="3"/>
    <w:next w:val="1"/>
    <w:link w:val="16"/>
    <w:semiHidden/>
    <w:unhideWhenUsed/>
    <w:qFormat/>
    <w:uiPriority w:val="0"/>
    <w:pPr>
      <w:numPr>
        <w:ilvl w:val="0"/>
        <w:numId w:val="3"/>
      </w:numPr>
      <w:tabs>
        <w:tab w:val="left" w:pos="0"/>
        <w:tab w:val="clear" w:pos="420"/>
      </w:tabs>
      <w:ind w:left="0" w:firstLine="48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line="360" w:lineRule="auto"/>
      <w:ind w:firstLine="480" w:firstLineChars="200"/>
      <w:outlineLvl w:val="3"/>
    </w:pPr>
    <w:rPr>
      <w:rFonts w:ascii="宋体" w:hAnsi="宋体"/>
      <w:color w:val="000000" w:themeColor="text1"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5"/>
      </w:numPr>
      <w:spacing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5"/>
      </w:numPr>
      <w:spacing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5"/>
      </w:numPr>
      <w:spacing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5"/>
      </w:numPr>
      <w:spacing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5"/>
      </w:numPr>
      <w:spacing w:line="317" w:lineRule="auto"/>
      <w:outlineLvl w:val="8"/>
    </w:pPr>
    <w:rPr>
      <w:rFonts w:ascii="Arial" w:hAnsi="Arial" w:eastAsia="黑体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link w:val="20"/>
    <w:qFormat/>
    <w:uiPriority w:val="99"/>
    <w:pPr>
      <w:spacing w:line="360" w:lineRule="auto"/>
    </w:pPr>
    <w:rPr>
      <w:rFonts w:ascii="宋体" w:hAnsi="宋体"/>
      <w:sz w:val="28"/>
    </w:rPr>
  </w:style>
  <w:style w:type="paragraph" w:styleId="1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标题 3 Char"/>
    <w:link w:val="4"/>
    <w:qFormat/>
    <w:uiPriority w:val="0"/>
    <w:rPr>
      <w:rFonts w:ascii="宋体" w:hAnsi="宋体" w:eastAsia="宋体"/>
      <w:b/>
      <w:color w:val="000000" w:themeColor="text1"/>
      <w:sz w:val="24"/>
    </w:rPr>
  </w:style>
  <w:style w:type="character" w:customStyle="1" w:styleId="17">
    <w:name w:val="页眉 Char"/>
    <w:basedOn w:val="14"/>
    <w:link w:val="1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Char"/>
    <w:basedOn w:val="14"/>
    <w:link w:val="1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正文文本 Char"/>
    <w:basedOn w:val="14"/>
    <w:link w:val="11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0">
    <w:name w:val="正文文本 Char1"/>
    <w:link w:val="11"/>
    <w:qFormat/>
    <w:uiPriority w:val="0"/>
    <w:rPr>
      <w:rFonts w:ascii="宋体" w:hAnsi="宋体" w:eastAsia="宋体" w:cs="Times New Roman"/>
      <w:kern w:val="2"/>
      <w:sz w:val="28"/>
      <w:szCs w:val="24"/>
    </w:rPr>
  </w:style>
  <w:style w:type="character" w:customStyle="1" w:styleId="21">
    <w:name w:val="正文文本 字符"/>
    <w:qFormat/>
    <w:uiPriority w:val="99"/>
    <w:rPr>
      <w:rFonts w:ascii="宋体" w:hAnsi="宋体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1834</Characters>
  <Lines>15</Lines>
  <Paragraphs>4</Paragraphs>
  <TotalTime>179</TotalTime>
  <ScaleCrop>false</ScaleCrop>
  <LinksUpToDate>false</LinksUpToDate>
  <CharactersWithSpaces>2151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2023-10-08T08:47:00Z</dcterms:created>
  <dc:creator> 猫</dc:creator>
  <cp:lastModifiedBy>彭阳局信息员</cp:lastModifiedBy>
  <dcterms:modified xsi:type="dcterms:W3CDTF">2023-11-12T09:44:58Z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751862450B0047288B1840B1F40351E5_13</vt:lpwstr>
  </property>
</Properties>
</file>