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0C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76DB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彭阳县2026年社会保险基金预算</w:t>
      </w: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草案</w:t>
      </w: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）</w:t>
      </w:r>
    </w:p>
    <w:p w14:paraId="0F3E4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编制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说明</w:t>
      </w:r>
    </w:p>
    <w:p w14:paraId="666C3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10BBF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《自治区财政厅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自治区人力资源和社会保障厅 国家税务总局宁夏回族自治区税务局 自治区医疗保障局关于编制2026年社会保险基金预算的通知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（宁财（办）发〔2025〕368号）精神，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经社保等部门分析测算，财政部门审核汇总，编制完成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2026年社会保险基金预算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（草案）</w:t>
      </w:r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现就编制情况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如下：</w:t>
      </w:r>
    </w:p>
    <w:p w14:paraId="16886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、收入预算情况</w:t>
      </w:r>
    </w:p>
    <w:p w14:paraId="0E7E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2026年彭阳县社会保险基金收入预算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根据社会保险参保人数、社会保险费率、上年社会平均工资水平、工资增长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社会保险缴费基数变化、社会保险政策调整等因素合理确定。</w:t>
      </w:r>
    </w:p>
    <w:p w14:paraId="56C23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全县社会保险基金总收入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4746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14.72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其中：社会保险基金收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16714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万元，财政补贴收入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29221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万元，利息收入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委托投资收益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972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，转移收入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83万元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。分险种收入情况为：</w:t>
      </w:r>
    </w:p>
    <w:p w14:paraId="4F050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（一）城乡居民养老保险基金</w:t>
      </w:r>
    </w:p>
    <w:p w14:paraId="59EE8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城乡居民养老保险基金收入安排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15.2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个人缴费收入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2924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万元，财政补贴收入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共计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13053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利息收入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委托投资收益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972万元，转移收入3万元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。</w:t>
      </w:r>
    </w:p>
    <w:p w14:paraId="40287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）机关事业单位基本养老保险基金</w:t>
      </w:r>
    </w:p>
    <w:p w14:paraId="69B2B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机关事业单位基本养老保险基金收入安排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30097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基本养老保险费收入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13789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，财政补贴收入共计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16168万元，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利息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，转移收入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06CFC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、支出预算情况</w:t>
      </w:r>
    </w:p>
    <w:p w14:paraId="2E013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全县社会养老保险基金支出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4214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其中：社会保险待遇支出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4213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万元，转移支出14万元。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分险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种支出情况为：</w:t>
      </w:r>
    </w:p>
    <w:p w14:paraId="32753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</w:rPr>
        <w:t>（一）城乡居民社会养老保险基金</w:t>
      </w:r>
    </w:p>
    <w:p w14:paraId="06E5F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城乡居民养老保险基金支出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13308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基础养老金支出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12108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万元，个人账户养老金支出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万元，丧葬抚恤补助支出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万元，转移支出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</w:p>
    <w:p w14:paraId="45342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）机关事业单位基本养老保险基金</w:t>
      </w:r>
    </w:p>
    <w:p w14:paraId="5AD39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机关事业单位养老保险基金支出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28838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其中：基础养老金支出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万元，转移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支出10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7321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经汇总，预算执行结果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社会保险基金收入预算安排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4746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支出预算安排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4214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万元，本年收支相抵后结余为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5321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万元，年末滚存结余总额预计为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45808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 w14:paraId="5F63E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需要说明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事项</w:t>
      </w:r>
    </w:p>
    <w:p w14:paraId="72822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社会保险基金预算时，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社会保险基金决算尚未编报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因此年度对比分析时使用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的预计执行数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（该数据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与最终上报自治区财政厅后审定批复的报表数据有一定差异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对此，将在年度决算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审定后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，向人大常委会进行专题汇报。</w:t>
      </w:r>
    </w:p>
    <w:p w14:paraId="1310C5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467F7"/>
    <w:rsid w:val="52E4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eastAsia="仿宋_GB2312"/>
      <w:sz w:val="32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2026-02-02T09:18:00Z</dcterms:created>
  <dc:creator>王蕾</dc:creator>
  <cp:lastModifiedBy>王蕾</cp:lastModifiedBy>
  <dcterms:modified xsi:type="dcterms:W3CDTF">2026-02-02T09:19:28Z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A5E56670E53A46B5A2A4F9830EACE8E5_11</vt:lpwstr>
  </property>
  <property fmtid="{D5CDD505-2E9C-101B-9397-08002B2CF9AE}" pid="4" name="KSOTemplateDocerSaveRecord">
    <vt:lpwstr>eyJoZGlkIjoiODhkMjgxNjJkNjYwOTEyM2Q0ZmRjYTYxNGZkZDg4NDMifQ==</vt:lpwstr>
  </property>
</Properties>
</file>