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238" w:tblpY="170"/>
        <w:tblOverlap w:val="never"/>
        <w:tblW w:w="14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77"/>
        <w:gridCol w:w="738"/>
        <w:gridCol w:w="1538"/>
        <w:gridCol w:w="3775"/>
        <w:gridCol w:w="700"/>
        <w:gridCol w:w="1"/>
        <w:gridCol w:w="2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8" w:hRule="atLeast"/>
        </w:trPr>
        <w:tc>
          <w:tcPr>
            <w:tcW w:w="14740" w:type="dxa"/>
            <w:gridSpan w:val="7"/>
            <w:tcBorders>
              <w:top w:val="nil"/>
              <w:left w:val="nil"/>
              <w:bottom w:val="nil"/>
              <w:right w:val="nil"/>
            </w:tcBorders>
            <w:vAlign w:val="bottom"/>
          </w:tcPr>
          <w:p>
            <w:pPr>
              <w:spacing w:beforeLines="50" w:line="580" w:lineRule="exact"/>
              <w:ind w:firstLine="215"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 xml:space="preserve">第二部分  </w:t>
            </w:r>
            <w:r>
              <w:rPr>
                <w:rFonts w:hint="eastAsia" w:ascii="黑体" w:hAnsi="黑体" w:eastAsia="黑体" w:cs="黑体"/>
                <w:b/>
                <w:bCs/>
                <w:color w:val="000000"/>
                <w:kern w:val="0"/>
                <w:sz w:val="44"/>
                <w:szCs w:val="44"/>
                <w:lang w:eastAsia="zh-CN"/>
              </w:rPr>
              <w:t>彭阳县委组织部</w:t>
            </w:r>
            <w:r>
              <w:rPr>
                <w:rFonts w:hint="eastAsia" w:ascii="黑体" w:hAnsi="黑体" w:eastAsia="黑体" w:cs="黑体"/>
                <w:b/>
                <w:bCs/>
                <w:color w:val="000000"/>
                <w:kern w:val="0"/>
                <w:sz w:val="44"/>
                <w:szCs w:val="44"/>
              </w:rPr>
              <w:t>201</w:t>
            </w:r>
            <w:r>
              <w:rPr>
                <w:rFonts w:hint="eastAsia" w:ascii="黑体" w:hAnsi="黑体" w:eastAsia="黑体" w:cs="黑体"/>
                <w:b/>
                <w:bCs/>
                <w:color w:val="000000"/>
                <w:kern w:val="0"/>
                <w:sz w:val="44"/>
                <w:szCs w:val="44"/>
                <w:lang w:val="en-US" w:eastAsia="zh-CN"/>
              </w:rPr>
              <w:t>7</w:t>
            </w:r>
            <w:r>
              <w:rPr>
                <w:rFonts w:hint="eastAsia" w:ascii="黑体" w:hAnsi="黑体" w:eastAsia="黑体" w:cs="黑体"/>
                <w:b/>
                <w:bCs/>
                <w:color w:val="000000"/>
                <w:kern w:val="0"/>
                <w:sz w:val="44"/>
                <w:szCs w:val="44"/>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77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中国共产党彭阳县委员会组织部</w:t>
            </w:r>
          </w:p>
        </w:tc>
        <w:tc>
          <w:tcPr>
            <w:tcW w:w="7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77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7753"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6987"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5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7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7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38" w:type="dxa"/>
            <w:tcBorders>
              <w:top w:val="nil"/>
              <w:left w:val="nil"/>
              <w:bottom w:val="single" w:color="000000" w:sz="4" w:space="0"/>
              <w:right w:val="single" w:color="000000" w:sz="4" w:space="0"/>
            </w:tcBorders>
            <w:vAlign w:val="center"/>
          </w:tcPr>
          <w:p>
            <w:pPr>
              <w:widowControl/>
              <w:tabs>
                <w:tab w:val="center" w:pos="431"/>
                <w:tab w:val="right" w:pos="1162"/>
              </w:tabs>
              <w:jc w:val="left"/>
              <w:rPr>
                <w:rFonts w:ascii="宋体" w:hAnsi="宋体" w:cs="Arial"/>
                <w:color w:val="000000"/>
                <w:kern w:val="0"/>
                <w:sz w:val="18"/>
                <w:szCs w:val="18"/>
              </w:rPr>
            </w:pPr>
            <w:r>
              <w:rPr>
                <w:rFonts w:hint="eastAsia"/>
              </w:rPr>
              <w:t>5,246,783.98</w:t>
            </w:r>
            <w:r>
              <w:rPr>
                <w:rFonts w:hint="eastAsia" w:ascii="宋体" w:hAnsi="宋体" w:cs="Arial"/>
                <w:color w:val="000000"/>
                <w:kern w:val="0"/>
                <w:sz w:val="18"/>
                <w:szCs w:val="18"/>
                <w:lang w:eastAsia="zh-CN"/>
              </w:rPr>
              <w:tab/>
            </w:r>
            <w:r>
              <w:rPr>
                <w:rFonts w:hint="eastAsia" w:ascii="宋体" w:hAnsi="宋体" w:cs="Arial"/>
                <w:color w:val="000000"/>
                <w:kern w:val="0"/>
                <w:sz w:val="18"/>
                <w:szCs w:val="18"/>
                <w:lang w:eastAsia="zh-CN"/>
              </w:rPr>
              <w:tab/>
            </w: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rPr>
              <w:t>4,124,708.99</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rPr>
              <w:t>1,676,613.43</w:t>
            </w: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vAlign w:val="center"/>
          </w:tcPr>
          <w:p>
            <w:pPr>
              <w:widowControl/>
              <w:jc w:val="right"/>
              <w:rPr>
                <w:rFonts w:hint="eastAsia"/>
              </w:rPr>
            </w:pPr>
            <w:r>
              <w:rPr>
                <w:rFonts w:hint="eastAsia"/>
              </w:rPr>
              <w:t>646,194.92</w:t>
            </w:r>
          </w:p>
          <w:p>
            <w:pPr>
              <w:widowControl/>
              <w:jc w:val="right"/>
              <w:rPr>
                <w:rFonts w:ascii="宋体" w:hAnsi="宋体" w:cs="Arial"/>
                <w:color w:val="000000"/>
                <w:kern w:val="0"/>
                <w:sz w:val="18"/>
                <w:szCs w:val="18"/>
              </w:rPr>
            </w:pPr>
            <w:r>
              <w:rPr>
                <w:rFonts w:hint="eastAsia"/>
              </w:rPr>
              <w:t>153,942.66</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rPr>
              <w:t>153,942.66</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rPr>
              <w:t>2,013,284.55</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538"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53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53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53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538"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5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nil"/>
              <w:bottom w:val="nil"/>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nil"/>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538" w:type="dxa"/>
            <w:tcBorders>
              <w:top w:val="nil"/>
              <w:left w:val="nil"/>
              <w:bottom w:val="single" w:color="000000" w:sz="4" w:space="0"/>
              <w:right w:val="nil"/>
            </w:tcBorders>
            <w:vAlign w:val="center"/>
          </w:tcPr>
          <w:p>
            <w:pPr>
              <w:widowControl/>
              <w:jc w:val="right"/>
              <w:rPr>
                <w:rFonts w:ascii="宋体" w:hAnsi="宋体" w:cs="Arial"/>
                <w:color w:val="000000"/>
                <w:kern w:val="0"/>
                <w:sz w:val="18"/>
                <w:szCs w:val="18"/>
              </w:rPr>
            </w:pPr>
            <w:r>
              <w:rPr>
                <w:rFonts w:hint="eastAsia"/>
              </w:rPr>
              <w:t>6,923,397.41</w:t>
            </w:r>
            <w:r>
              <w:rPr>
                <w:rFonts w:hint="eastAsia" w:ascii="宋体" w:hAnsi="宋体" w:cs="Arial"/>
                <w:color w:val="000000"/>
                <w:kern w:val="0"/>
                <w:sz w:val="18"/>
                <w:szCs w:val="18"/>
              </w:rPr>
              <w:t>　</w:t>
            </w:r>
          </w:p>
        </w:tc>
        <w:tc>
          <w:tcPr>
            <w:tcW w:w="3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r>
              <w:rPr>
                <w:rFonts w:hint="eastAsia"/>
              </w:rPr>
              <w:t>6,938,131.12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538" w:type="dxa"/>
            <w:tcBorders>
              <w:top w:val="nil"/>
              <w:left w:val="nil"/>
              <w:bottom w:val="single" w:color="000000" w:sz="4" w:space="0"/>
              <w:right w:val="nil"/>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7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538" w:type="dxa"/>
            <w:tcBorders>
              <w:top w:val="nil"/>
              <w:left w:val="nil"/>
              <w:bottom w:val="single" w:color="000000" w:sz="4" w:space="0"/>
              <w:right w:val="nil"/>
            </w:tcBorders>
            <w:vAlign w:val="center"/>
          </w:tcPr>
          <w:p>
            <w:pPr>
              <w:widowControl/>
              <w:jc w:val="right"/>
              <w:rPr>
                <w:rFonts w:ascii="宋体" w:hAnsi="宋体" w:cs="Arial"/>
                <w:color w:val="000000"/>
                <w:kern w:val="0"/>
                <w:sz w:val="18"/>
                <w:szCs w:val="18"/>
              </w:rPr>
            </w:pPr>
            <w:r>
              <w:rPr>
                <w:rFonts w:hint="eastAsia"/>
              </w:rPr>
              <w:t>2,451,038.21</w:t>
            </w:r>
            <w:r>
              <w:rPr>
                <w:rFonts w:hint="eastAsia" w:ascii="宋体" w:hAnsi="宋体" w:cs="Arial"/>
                <w:color w:val="000000"/>
                <w:kern w:val="0"/>
                <w:sz w:val="18"/>
                <w:szCs w:val="18"/>
              </w:rPr>
              <w:t>　</w:t>
            </w:r>
          </w:p>
        </w:tc>
        <w:tc>
          <w:tcPr>
            <w:tcW w:w="377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r>
              <w:rPr>
                <w:rFonts w:hint="eastAsia"/>
              </w:rPr>
              <w:t>2,436,304.50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trPr>
        <w:tc>
          <w:tcPr>
            <w:tcW w:w="5477"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538" w:type="dxa"/>
            <w:tcBorders>
              <w:top w:val="nil"/>
              <w:left w:val="nil"/>
              <w:bottom w:val="single" w:color="000000" w:sz="8" w:space="0"/>
              <w:right w:val="nil"/>
            </w:tcBorders>
            <w:vAlign w:val="center"/>
          </w:tcPr>
          <w:p>
            <w:pPr>
              <w:widowControl/>
              <w:jc w:val="right"/>
              <w:rPr>
                <w:rFonts w:ascii="宋体" w:hAnsi="宋体" w:cs="Arial"/>
                <w:color w:val="000000"/>
                <w:kern w:val="0"/>
                <w:sz w:val="18"/>
                <w:szCs w:val="18"/>
              </w:rPr>
            </w:pPr>
            <w:r>
              <w:rPr>
                <w:rFonts w:hint="eastAsia"/>
              </w:rPr>
              <w:t>9,374,435.62</w:t>
            </w:r>
            <w:r>
              <w:rPr>
                <w:rFonts w:hint="eastAsia" w:ascii="宋体" w:hAnsi="宋体" w:cs="Arial"/>
                <w:color w:val="000000"/>
                <w:kern w:val="0"/>
                <w:sz w:val="18"/>
                <w:szCs w:val="18"/>
              </w:rPr>
              <w:t>　</w:t>
            </w:r>
          </w:p>
        </w:tc>
        <w:tc>
          <w:tcPr>
            <w:tcW w:w="377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r>
              <w:rPr>
                <w:rFonts w:hint="eastAsia"/>
              </w:rPr>
              <w:t>9,374,435.62</w:t>
            </w:r>
          </w:p>
        </w:tc>
      </w:tr>
    </w:tbl>
    <w:p>
      <w:pPr>
        <w:spacing w:beforeLines="50" w:line="580" w:lineRule="exact"/>
        <w:ind w:firstLine="132" w:firstLineChars="49"/>
        <w:jc w:val="center"/>
        <w:outlineLvl w:val="1"/>
        <w:rPr>
          <w:rFonts w:hint="eastAsia" w:ascii="黑体" w:hAnsi="黑体" w:eastAsia="黑体" w:cs="黑体"/>
          <w:b/>
          <w:bCs/>
          <w:color w:val="000000"/>
          <w:kern w:val="0"/>
          <w:sz w:val="44"/>
          <w:szCs w:val="44"/>
        </w:rPr>
      </w:pPr>
      <w:r>
        <w:rPr>
          <w:rFonts w:hint="eastAsia" w:ascii="微软雅黑" w:hAnsi="微软雅黑" w:eastAsia="微软雅黑" w:cs="微软雅黑"/>
          <w:b w:val="0"/>
          <w:i w:val="0"/>
          <w:caps w:val="0"/>
          <w:color w:val="666666"/>
          <w:spacing w:val="0"/>
          <w:sz w:val="27"/>
          <w:szCs w:val="27"/>
          <w:shd w:val="clear" w:fill="FFFFFF"/>
        </w:rPr>
        <w:t>　</w:t>
      </w:r>
    </w:p>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5"/>
        <w:tblW w:w="14262"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14262" w:type="dxa"/>
            <w:gridSpan w:val="11"/>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2877"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中国共产党彭阳县委员会组织部</w:t>
            </w: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vAlign w:val="bottom"/>
          </w:tcPr>
          <w:p>
            <w:pPr>
              <w:widowControl/>
              <w:jc w:val="center"/>
              <w:rPr>
                <w:rFonts w:ascii="宋体" w:hAnsi="宋体" w:cs="Arial"/>
                <w:color w:val="000000"/>
                <w:kern w:val="0"/>
                <w:sz w:val="24"/>
              </w:rPr>
            </w:pPr>
          </w:p>
        </w:tc>
        <w:tc>
          <w:tcPr>
            <w:tcW w:w="132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6,923,397.41</w:t>
            </w: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5,246,783.98</w:t>
            </w: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rPr>
              <w:t>1,676,613.43</w:t>
            </w: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2011008</w:t>
            </w:r>
            <w:r>
              <w:rPr>
                <w:rFonts w:hint="eastAsia"/>
              </w:rPr>
              <w:tab/>
            </w:r>
            <w:r>
              <w:rPr>
                <w:rFonts w:hint="eastAsia"/>
              </w:rPr>
              <w:tab/>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 xml:space="preserve">  引进人才费用</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350,000.00</w:t>
            </w: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350,000.00</w:t>
            </w: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2013201</w:t>
            </w:r>
            <w:r>
              <w:rPr>
                <w:rFonts w:hint="eastAsia"/>
              </w:rPr>
              <w:tab/>
            </w:r>
            <w:r>
              <w:rPr>
                <w:rFonts w:hint="eastAsia"/>
              </w:rPr>
              <w:tab/>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 xml:space="preserve">  行政运行</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1,502,232.00</w:t>
            </w: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1,502,232.00</w:t>
            </w: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2013202</w:t>
            </w:r>
            <w:r>
              <w:rPr>
                <w:rFonts w:hint="eastAsia"/>
              </w:rPr>
              <w:tab/>
            </w:r>
            <w:r>
              <w:rPr>
                <w:rFonts w:hint="eastAsia"/>
              </w:rPr>
              <w:tab/>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 xml:space="preserve">  一般行政管理事务</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714,400.00</w:t>
            </w: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714,400.00</w:t>
            </w: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2013299</w:t>
            </w:r>
            <w:r>
              <w:rPr>
                <w:rFonts w:hint="eastAsia"/>
              </w:rPr>
              <w:tab/>
            </w:r>
            <w:r>
              <w:rPr>
                <w:rFonts w:hint="eastAsia"/>
              </w:rPr>
              <w:tab/>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 xml:space="preserve">  其他组织事务支出</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1,744,613.43</w:t>
            </w: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68,000.00</w:t>
            </w: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rPr>
              <w:t>1,676,613.43</w:t>
            </w: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2013301</w:t>
            </w:r>
            <w:r>
              <w:rPr>
                <w:rFonts w:hint="eastAsia"/>
              </w:rPr>
              <w:tab/>
            </w:r>
            <w:r>
              <w:rPr>
                <w:rFonts w:hint="eastAsia"/>
              </w:rPr>
              <w:tab/>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 xml:space="preserve">  行政运行</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13,920.00</w:t>
            </w: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13,920.00</w:t>
            </w: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2019999</w:t>
            </w:r>
            <w:r>
              <w:rPr>
                <w:rFonts w:hint="eastAsia"/>
              </w:rPr>
              <w:tab/>
            </w:r>
            <w:r>
              <w:rPr>
                <w:rFonts w:hint="eastAsia"/>
              </w:rPr>
              <w:tab/>
            </w:r>
          </w:p>
        </w:tc>
        <w:tc>
          <w:tcPr>
            <w:tcW w:w="1557"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其他一般公共服务支出</w:t>
            </w: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90,000.00</w:t>
            </w:r>
          </w:p>
        </w:tc>
        <w:tc>
          <w:tcPr>
            <w:tcW w:w="1396"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90,000.00</w:t>
            </w:r>
          </w:p>
        </w:tc>
        <w:tc>
          <w:tcPr>
            <w:tcW w:w="1202"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2080208</w:t>
            </w:r>
            <w:r>
              <w:rPr>
                <w:rFonts w:hint="eastAsia"/>
              </w:rPr>
              <w:tab/>
            </w:r>
            <w:r>
              <w:rPr>
                <w:rFonts w:hint="eastAsia"/>
              </w:rPr>
              <w:tab/>
            </w:r>
          </w:p>
        </w:tc>
        <w:tc>
          <w:tcPr>
            <w:tcW w:w="1557"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基层政权和社区建设</w:t>
            </w: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300,000.00</w:t>
            </w:r>
          </w:p>
        </w:tc>
        <w:tc>
          <w:tcPr>
            <w:tcW w:w="1396"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300,000.00</w:t>
            </w:r>
          </w:p>
        </w:tc>
        <w:tc>
          <w:tcPr>
            <w:tcW w:w="1202"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2080505</w:t>
            </w:r>
            <w:r>
              <w:rPr>
                <w:rFonts w:hint="eastAsia"/>
              </w:rPr>
              <w:tab/>
            </w:r>
            <w:r>
              <w:rPr>
                <w:rFonts w:hint="eastAsia"/>
              </w:rPr>
              <w:tab/>
            </w:r>
          </w:p>
        </w:tc>
        <w:tc>
          <w:tcPr>
            <w:tcW w:w="1557"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机关事业单位基本养老保险缴费支出★</w:t>
            </w: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231,763.20</w:t>
            </w:r>
          </w:p>
        </w:tc>
        <w:tc>
          <w:tcPr>
            <w:tcW w:w="1396"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231,763.20</w:t>
            </w:r>
          </w:p>
        </w:tc>
        <w:tc>
          <w:tcPr>
            <w:tcW w:w="1202"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2080506</w:t>
            </w:r>
            <w:r>
              <w:rPr>
                <w:rFonts w:hint="eastAsia"/>
              </w:rPr>
              <w:tab/>
            </w:r>
            <w:r>
              <w:rPr>
                <w:rFonts w:hint="eastAsia"/>
              </w:rPr>
              <w:tab/>
            </w:r>
          </w:p>
        </w:tc>
        <w:tc>
          <w:tcPr>
            <w:tcW w:w="1557"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机关事业单位职业年金缴费支出★</w:t>
            </w: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53,558.00</w:t>
            </w:r>
          </w:p>
        </w:tc>
        <w:tc>
          <w:tcPr>
            <w:tcW w:w="1396"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53,558.00</w:t>
            </w:r>
          </w:p>
        </w:tc>
        <w:tc>
          <w:tcPr>
            <w:tcW w:w="1202"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2082602</w:t>
            </w:r>
            <w:r>
              <w:rPr>
                <w:rFonts w:hint="eastAsia"/>
              </w:rPr>
              <w:tab/>
            </w:r>
            <w:r>
              <w:rPr>
                <w:rFonts w:hint="eastAsia"/>
              </w:rPr>
              <w:tab/>
            </w:r>
          </w:p>
        </w:tc>
        <w:tc>
          <w:tcPr>
            <w:tcW w:w="1557"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财政对城乡居民基本养老保险基金的补助★</w:t>
            </w: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17,042.35</w:t>
            </w:r>
          </w:p>
        </w:tc>
        <w:tc>
          <w:tcPr>
            <w:tcW w:w="1396"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17,042.35</w:t>
            </w:r>
          </w:p>
        </w:tc>
        <w:tc>
          <w:tcPr>
            <w:tcW w:w="1202"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2082702</w:t>
            </w:r>
            <w:r>
              <w:rPr>
                <w:rFonts w:hint="eastAsia"/>
              </w:rPr>
              <w:tab/>
            </w:r>
            <w:r>
              <w:rPr>
                <w:rFonts w:hint="eastAsia"/>
              </w:rPr>
              <w:tab/>
            </w:r>
          </w:p>
        </w:tc>
        <w:tc>
          <w:tcPr>
            <w:tcW w:w="1557"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财政对工伤保险基金的补助★</w:t>
            </w: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1,570.31</w:t>
            </w:r>
          </w:p>
        </w:tc>
        <w:tc>
          <w:tcPr>
            <w:tcW w:w="1396"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1,570.31</w:t>
            </w:r>
          </w:p>
        </w:tc>
        <w:tc>
          <w:tcPr>
            <w:tcW w:w="1202"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2082703</w:t>
            </w:r>
            <w:r>
              <w:rPr>
                <w:rFonts w:hint="eastAsia"/>
              </w:rPr>
              <w:tab/>
            </w:r>
            <w:r>
              <w:rPr>
                <w:rFonts w:hint="eastAsia"/>
              </w:rPr>
              <w:tab/>
            </w:r>
          </w:p>
        </w:tc>
        <w:tc>
          <w:tcPr>
            <w:tcW w:w="1557"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财政对生育保险基金的补助★</w:t>
            </w: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2,355.46</w:t>
            </w:r>
          </w:p>
        </w:tc>
        <w:tc>
          <w:tcPr>
            <w:tcW w:w="1396"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2,355.46</w:t>
            </w:r>
          </w:p>
        </w:tc>
        <w:tc>
          <w:tcPr>
            <w:tcW w:w="1202"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2101101</w:t>
            </w:r>
            <w:r>
              <w:rPr>
                <w:rFonts w:hint="eastAsia"/>
              </w:rPr>
              <w:tab/>
            </w:r>
            <w:r>
              <w:rPr>
                <w:rFonts w:hint="eastAsia"/>
              </w:rPr>
              <w:tab/>
            </w:r>
          </w:p>
        </w:tc>
        <w:tc>
          <w:tcPr>
            <w:tcW w:w="1557"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行政单位医疗★</w:t>
            </w: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62,812.32</w:t>
            </w:r>
          </w:p>
        </w:tc>
        <w:tc>
          <w:tcPr>
            <w:tcW w:w="1396"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62,812.32</w:t>
            </w:r>
          </w:p>
        </w:tc>
        <w:tc>
          <w:tcPr>
            <w:tcW w:w="1202"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2101103</w:t>
            </w:r>
            <w:r>
              <w:rPr>
                <w:rFonts w:hint="eastAsia"/>
              </w:rPr>
              <w:tab/>
            </w:r>
            <w:r>
              <w:rPr>
                <w:rFonts w:hint="eastAsia"/>
              </w:rPr>
              <w:tab/>
            </w:r>
          </w:p>
        </w:tc>
        <w:tc>
          <w:tcPr>
            <w:tcW w:w="1557"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公务员医疗补助★</w:t>
            </w: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25,130.34</w:t>
            </w:r>
          </w:p>
        </w:tc>
        <w:tc>
          <w:tcPr>
            <w:tcW w:w="1396"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25,130.34</w:t>
            </w:r>
          </w:p>
        </w:tc>
        <w:tc>
          <w:tcPr>
            <w:tcW w:w="1202"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2130152</w:t>
            </w:r>
            <w:r>
              <w:rPr>
                <w:rFonts w:hint="eastAsia"/>
              </w:rPr>
              <w:tab/>
            </w:r>
            <w:r>
              <w:rPr>
                <w:rFonts w:hint="eastAsia"/>
              </w:rPr>
              <w:tab/>
            </w:r>
          </w:p>
        </w:tc>
        <w:tc>
          <w:tcPr>
            <w:tcW w:w="1557"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对高校毕业生到基层任职补助</w:t>
            </w: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1,814,000.00</w:t>
            </w:r>
          </w:p>
        </w:tc>
        <w:tc>
          <w:tcPr>
            <w:tcW w:w="1396"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1,814,000.00</w:t>
            </w:r>
          </w:p>
        </w:tc>
        <w:tc>
          <w:tcPr>
            <w:tcW w:w="1202"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2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07"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4082"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2974"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中国共产党彭阳县委员会组织部</w:t>
            </w: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center"/>
              <w:rPr>
                <w:rFonts w:ascii="宋体" w:hAnsi="宋体" w:cs="Arial"/>
                <w:color w:val="000000"/>
                <w:kern w:val="0"/>
                <w:sz w:val="24"/>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6,938,131.12</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1,938,412.78</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4,999,718.34</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2011008</w:t>
            </w:r>
            <w:r>
              <w:rPr>
                <w:rFonts w:hint="eastAsia"/>
              </w:rPr>
              <w:tab/>
            </w:r>
            <w:r>
              <w:rPr>
                <w:rFonts w:hint="eastAsia"/>
              </w:rPr>
              <w:tab/>
            </w:r>
          </w:p>
        </w:tc>
        <w:tc>
          <w:tcPr>
            <w:tcW w:w="16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 xml:space="preserve">  引进人才费用</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350,000.00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350,000.00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2013201</w:t>
            </w:r>
            <w:r>
              <w:rPr>
                <w:rFonts w:hint="eastAsia"/>
              </w:rPr>
              <w:tab/>
            </w:r>
            <w:r>
              <w:rPr>
                <w:rFonts w:hint="eastAsia"/>
              </w:rPr>
              <w:tab/>
            </w:r>
          </w:p>
        </w:tc>
        <w:tc>
          <w:tcPr>
            <w:tcW w:w="16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 xml:space="preserve">  行政运行</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1,476,782.00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1,476,782.00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2013202</w:t>
            </w:r>
            <w:r>
              <w:rPr>
                <w:rFonts w:hint="eastAsia"/>
              </w:rPr>
              <w:tab/>
            </w:r>
            <w:r>
              <w:rPr>
                <w:rFonts w:hint="eastAsia"/>
              </w:rPr>
              <w:tab/>
            </w:r>
          </w:p>
        </w:tc>
        <w:tc>
          <w:tcPr>
            <w:tcW w:w="16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 xml:space="preserve">  一般行政管理事务</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594,288.49</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594,288.49</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2013299</w:t>
            </w:r>
            <w:r>
              <w:rPr>
                <w:rFonts w:hint="eastAsia"/>
              </w:rPr>
              <w:tab/>
            </w:r>
            <w:r>
              <w:rPr>
                <w:rFonts w:hint="eastAsia"/>
              </w:rPr>
              <w:tab/>
            </w:r>
          </w:p>
        </w:tc>
        <w:tc>
          <w:tcPr>
            <w:tcW w:w="16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 xml:space="preserve">  其他组织事务支出</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1,599,718.50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1,599,718.50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2013301</w:t>
            </w:r>
            <w:r>
              <w:rPr>
                <w:rFonts w:hint="eastAsia"/>
              </w:rPr>
              <w:tab/>
            </w:r>
            <w:r>
              <w:rPr>
                <w:rFonts w:hint="eastAsia"/>
              </w:rPr>
              <w:tab/>
            </w:r>
          </w:p>
        </w:tc>
        <w:tc>
          <w:tcPr>
            <w:tcW w:w="16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 xml:space="preserve">  行政运行</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13,920.00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13,920.00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rPr>
              <w:t>2019999</w:t>
            </w:r>
            <w:r>
              <w:rPr>
                <w:rFonts w:hint="eastAsia"/>
              </w:rPr>
              <w:tab/>
            </w:r>
            <w:r>
              <w:rPr>
                <w:rFonts w:hint="eastAsia"/>
              </w:rPr>
              <w:tab/>
            </w:r>
          </w:p>
        </w:tc>
        <w:tc>
          <w:tcPr>
            <w:tcW w:w="1609"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rPr>
              <w:t xml:space="preserve">  其他一般公共服务支出</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rPr>
              <w:t>90,000.00</w:t>
            </w: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rPr>
              <w:t>90,000.00</w:t>
            </w: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2080208</w:t>
            </w:r>
            <w:r>
              <w:rPr>
                <w:rFonts w:hint="eastAsia"/>
              </w:rPr>
              <w:tab/>
            </w:r>
            <w:r>
              <w:rPr>
                <w:rFonts w:hint="eastAsia"/>
              </w:rPr>
              <w:tab/>
            </w:r>
          </w:p>
        </w:tc>
        <w:tc>
          <w:tcPr>
            <w:tcW w:w="1609"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基层政权和社区建设</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286,426.80</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286,426.80</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2080505</w:t>
            </w:r>
            <w:r>
              <w:rPr>
                <w:rFonts w:hint="eastAsia"/>
              </w:rPr>
              <w:tab/>
            </w:r>
            <w:r>
              <w:rPr>
                <w:rFonts w:hint="eastAsia"/>
              </w:rPr>
              <w:tab/>
            </w:r>
          </w:p>
        </w:tc>
        <w:tc>
          <w:tcPr>
            <w:tcW w:w="1609"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机关事业单位基本养老保险缴费支出★</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338,800.00</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338,800.00</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2082602</w:t>
            </w:r>
            <w:r>
              <w:rPr>
                <w:rFonts w:hint="eastAsia"/>
              </w:rPr>
              <w:tab/>
            </w:r>
            <w:r>
              <w:rPr>
                <w:rFonts w:hint="eastAsia"/>
              </w:rPr>
              <w:tab/>
            </w:r>
          </w:p>
        </w:tc>
        <w:tc>
          <w:tcPr>
            <w:tcW w:w="1609"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财政对城乡居民基本养老保险基金的补助★</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17,042.35</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17,042.35</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2082702</w:t>
            </w:r>
            <w:r>
              <w:rPr>
                <w:rFonts w:hint="eastAsia"/>
              </w:rPr>
              <w:tab/>
            </w:r>
            <w:r>
              <w:rPr>
                <w:rFonts w:hint="eastAsia"/>
              </w:rPr>
              <w:tab/>
            </w:r>
          </w:p>
        </w:tc>
        <w:tc>
          <w:tcPr>
            <w:tcW w:w="1609"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财政对工伤保险基金的补助★</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1,570.31</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1,570.31</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2082703</w:t>
            </w:r>
            <w:r>
              <w:rPr>
                <w:rFonts w:hint="eastAsia"/>
              </w:rPr>
              <w:tab/>
            </w:r>
            <w:r>
              <w:rPr>
                <w:rFonts w:hint="eastAsia"/>
              </w:rPr>
              <w:tab/>
            </w:r>
          </w:p>
        </w:tc>
        <w:tc>
          <w:tcPr>
            <w:tcW w:w="1609"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财政对生育保险基金的补助★</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2,355.46</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2,355.46</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2101101</w:t>
            </w:r>
            <w:r>
              <w:rPr>
                <w:rFonts w:hint="eastAsia"/>
              </w:rPr>
              <w:tab/>
            </w:r>
            <w:r>
              <w:rPr>
                <w:rFonts w:hint="eastAsia"/>
              </w:rPr>
              <w:tab/>
            </w:r>
          </w:p>
        </w:tc>
        <w:tc>
          <w:tcPr>
            <w:tcW w:w="1609"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行政单位医疗★</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62,812.32</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62,812.32</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2101103</w:t>
            </w:r>
            <w:r>
              <w:rPr>
                <w:rFonts w:hint="eastAsia"/>
              </w:rPr>
              <w:tab/>
            </w:r>
            <w:r>
              <w:rPr>
                <w:rFonts w:hint="eastAsia"/>
              </w:rPr>
              <w:tab/>
            </w:r>
          </w:p>
        </w:tc>
        <w:tc>
          <w:tcPr>
            <w:tcW w:w="1609"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公务员医疗补助★</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25,130.34</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25,130.34</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2130152</w:t>
            </w:r>
            <w:r>
              <w:rPr>
                <w:rFonts w:hint="eastAsia"/>
              </w:rPr>
              <w:tab/>
            </w:r>
            <w:r>
              <w:rPr>
                <w:rFonts w:hint="eastAsia"/>
              </w:rPr>
              <w:tab/>
            </w:r>
          </w:p>
        </w:tc>
        <w:tc>
          <w:tcPr>
            <w:tcW w:w="1609"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对高校毕业生到基层任职补助</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1,797,579.55</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1,797,579.55</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rPr>
            </w:pPr>
            <w:r>
              <w:rPr>
                <w:rFonts w:hint="eastAsia"/>
              </w:rPr>
              <w:t>2130705</w:t>
            </w:r>
            <w:r>
              <w:rPr>
                <w:rFonts w:hint="eastAsia"/>
              </w:rPr>
              <w:tab/>
            </w:r>
            <w:r>
              <w:rPr>
                <w:rFonts w:hint="eastAsia"/>
              </w:rPr>
              <w:tab/>
            </w:r>
          </w:p>
        </w:tc>
        <w:tc>
          <w:tcPr>
            <w:tcW w:w="1609" w:type="dxa"/>
            <w:tcBorders>
              <w:top w:val="nil"/>
              <w:left w:val="nil"/>
              <w:bottom w:val="single" w:color="000000" w:sz="8" w:space="0"/>
              <w:right w:val="single" w:color="000000" w:sz="4" w:space="0"/>
            </w:tcBorders>
            <w:vAlign w:val="center"/>
          </w:tcPr>
          <w:p>
            <w:pPr>
              <w:widowControl/>
              <w:jc w:val="left"/>
              <w:rPr>
                <w:rFonts w:hint="eastAsia"/>
              </w:rPr>
            </w:pPr>
            <w:r>
              <w:rPr>
                <w:rFonts w:hint="eastAsia"/>
              </w:rPr>
              <w:t xml:space="preserve">  对村民委员会和村党支部的补助</w:t>
            </w:r>
          </w:p>
        </w:tc>
        <w:tc>
          <w:tcPr>
            <w:tcW w:w="1608" w:type="dxa"/>
            <w:tcBorders>
              <w:top w:val="nil"/>
              <w:left w:val="nil"/>
              <w:bottom w:val="single" w:color="000000" w:sz="8" w:space="0"/>
              <w:right w:val="single" w:color="000000" w:sz="4" w:space="0"/>
            </w:tcBorders>
            <w:vAlign w:val="center"/>
          </w:tcPr>
          <w:p>
            <w:pPr>
              <w:widowControl/>
              <w:jc w:val="right"/>
              <w:rPr>
                <w:rFonts w:hint="eastAsia"/>
              </w:rPr>
            </w:pPr>
            <w:r>
              <w:rPr>
                <w:rFonts w:hint="eastAsia"/>
              </w:rPr>
              <w:t>215,705.00</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rPr>
            </w:pPr>
            <w:r>
              <w:rPr>
                <w:rFonts w:hint="eastAsia"/>
              </w:rPr>
              <w:t>215,705.00</w:t>
            </w: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tbl>
      <w:tblPr>
        <w:tblStyle w:val="5"/>
        <w:tblW w:w="14820" w:type="dxa"/>
        <w:jc w:val="center"/>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3"/>
        <w:gridCol w:w="661"/>
        <w:gridCol w:w="818"/>
        <w:gridCol w:w="240"/>
        <w:gridCol w:w="241"/>
        <w:gridCol w:w="3075"/>
        <w:gridCol w:w="709"/>
        <w:gridCol w:w="673"/>
        <w:gridCol w:w="71"/>
        <w:gridCol w:w="1548"/>
        <w:gridCol w:w="694"/>
        <w:gridCol w:w="198"/>
        <w:gridCol w:w="811"/>
        <w:gridCol w:w="1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4820" w:type="dxa"/>
            <w:gridSpan w:val="14"/>
            <w:tcBorders>
              <w:top w:val="nil"/>
              <w:left w:val="nil"/>
              <w:bottom w:val="nil"/>
              <w:right w:val="nil"/>
            </w:tcBorders>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4642"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4642" w:type="dxa"/>
            <w:gridSpan w:val="3"/>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24"/>
                <w:lang w:eastAsia="zh-CN"/>
              </w:rPr>
              <w:t>中国共产党彭阳县委员会组织部部</w:t>
            </w:r>
          </w:p>
        </w:tc>
        <w:tc>
          <w:tcPr>
            <w:tcW w:w="24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99" w:type="dxa"/>
            <w:gridSpan w:val="3"/>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7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rPr>
              <w:t>5,246,783.98</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rPr>
              <w:t>2,567,313.49</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rPr>
              <w:t>646,194.92</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rPr>
              <w:t>153,942.66</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7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rPr>
              <w:t>2,013,284.55</w:t>
            </w: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rPr>
              <w:t>5,246,783.98</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rPr>
              <w:t>5,380,735.62</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rPr>
              <w:t>439,634.01</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rPr>
              <w:t>305,682.37</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rPr>
              <w:t>439,634.01</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6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67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rPr>
              <w:t>5,686,417.99</w:t>
            </w: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rPr>
              <w:t>5,686,417.99</w:t>
            </w: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jc w:val="center"/>
        </w:trPr>
        <w:tc>
          <w:tcPr>
            <w:tcW w:w="14820" w:type="dxa"/>
            <w:gridSpan w:val="14"/>
            <w:tcBorders>
              <w:top w:val="single" w:color="auto" w:sz="4" w:space="0"/>
              <w:left w:val="nil"/>
              <w:bottom w:val="nil"/>
              <w:right w:val="nil"/>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p>
      <w:pPr>
        <w:spacing w:line="580" w:lineRule="exact"/>
        <w:rPr>
          <w:rFonts w:hint="eastAsia"/>
        </w:rPr>
      </w:pPr>
    </w:p>
    <w:tbl>
      <w:tblPr>
        <w:tblStyle w:val="5"/>
        <w:tblW w:w="9860" w:type="dxa"/>
        <w:jc w:val="center"/>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6"/>
        <w:gridCol w:w="446"/>
        <w:gridCol w:w="446"/>
        <w:gridCol w:w="1578"/>
        <w:gridCol w:w="1904"/>
        <w:gridCol w:w="1833"/>
        <w:gridCol w:w="3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20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2916"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中国共产党彭阳县委员会组织部</w:t>
            </w:r>
          </w:p>
        </w:tc>
        <w:tc>
          <w:tcPr>
            <w:tcW w:w="190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pPr>
              <w:widowControl/>
              <w:jc w:val="center"/>
              <w:rPr>
                <w:rFonts w:ascii="宋体" w:hAnsi="宋体" w:cs="Arial"/>
                <w:color w:val="000000"/>
                <w:kern w:val="0"/>
                <w:sz w:val="24"/>
              </w:rPr>
            </w:pPr>
          </w:p>
        </w:tc>
        <w:tc>
          <w:tcPr>
            <w:tcW w:w="320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2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20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5,380,735.62</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1,938,412.78</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3,442,322.84</w:t>
            </w: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2011008</w:t>
            </w:r>
            <w:r>
              <w:rPr>
                <w:rFonts w:hint="eastAsia"/>
              </w:rPr>
              <w:tab/>
            </w:r>
            <w:r>
              <w:rPr>
                <w:rFonts w:hint="eastAsia"/>
              </w:rPr>
              <w:tab/>
            </w:r>
          </w:p>
        </w:tc>
        <w:tc>
          <w:tcPr>
            <w:tcW w:w="15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 xml:space="preserve">  引进人才费用</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350,000.00</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350,000.00</w:t>
            </w: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2013201</w:t>
            </w:r>
            <w:r>
              <w:rPr>
                <w:rFonts w:hint="eastAsia"/>
              </w:rPr>
              <w:tab/>
            </w:r>
            <w:r>
              <w:rPr>
                <w:rFonts w:hint="eastAsia"/>
              </w:rPr>
              <w:tab/>
            </w:r>
          </w:p>
        </w:tc>
        <w:tc>
          <w:tcPr>
            <w:tcW w:w="15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 xml:space="preserve">  行政运行</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1,476,782.00</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1,476,782.00</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2013202</w:t>
            </w:r>
            <w:r>
              <w:rPr>
                <w:rFonts w:hint="eastAsia"/>
              </w:rPr>
              <w:tab/>
            </w:r>
            <w:r>
              <w:rPr>
                <w:rFonts w:hint="eastAsia"/>
              </w:rPr>
              <w:tab/>
            </w:r>
          </w:p>
        </w:tc>
        <w:tc>
          <w:tcPr>
            <w:tcW w:w="15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 xml:space="preserve">  一般行政管理事务</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594,288.49</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594,288.49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2013299</w:t>
            </w:r>
            <w:r>
              <w:rPr>
                <w:rFonts w:hint="eastAsia"/>
              </w:rPr>
              <w:tab/>
            </w:r>
            <w:r>
              <w:rPr>
                <w:rFonts w:hint="eastAsia"/>
              </w:rPr>
              <w:tab/>
            </w:r>
          </w:p>
        </w:tc>
        <w:tc>
          <w:tcPr>
            <w:tcW w:w="15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 xml:space="preserve">  其他组织事务支出</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42,323.00</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42,323.00</w:t>
            </w: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2013301</w:t>
            </w:r>
            <w:r>
              <w:rPr>
                <w:rFonts w:hint="eastAsia"/>
              </w:rPr>
              <w:tab/>
            </w:r>
            <w:r>
              <w:rPr>
                <w:rFonts w:hint="eastAsia"/>
              </w:rPr>
              <w:tab/>
            </w:r>
          </w:p>
        </w:tc>
        <w:tc>
          <w:tcPr>
            <w:tcW w:w="15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rPr>
              <w:t xml:space="preserve">  行政运行</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13,920.00</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rPr>
              <w:t>13,920.00</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rPr>
              <w:t>2019999</w:t>
            </w:r>
            <w:r>
              <w:rPr>
                <w:rFonts w:hint="eastAsia"/>
              </w:rPr>
              <w:tab/>
            </w:r>
            <w:r>
              <w:rPr>
                <w:rFonts w:hint="eastAsia"/>
              </w:rPr>
              <w:tab/>
            </w:r>
          </w:p>
        </w:tc>
        <w:tc>
          <w:tcPr>
            <w:tcW w:w="1578"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rPr>
              <w:t xml:space="preserve">  其他一般公共服务支出</w:t>
            </w: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rPr>
              <w:t>90,000.00</w:t>
            </w:r>
            <w:r>
              <w:rPr>
                <w:rFonts w:hint="eastAsia" w:ascii="宋体" w:hAnsi="宋体" w:cs="Arial"/>
                <w:color w:val="000000"/>
                <w:kern w:val="0"/>
                <w:sz w:val="22"/>
                <w:szCs w:val="22"/>
              </w:rPr>
              <w:t>　</w:t>
            </w: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0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rPr>
              <w:t>90,000.00</w:t>
            </w: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2080208</w:t>
            </w:r>
            <w:r>
              <w:rPr>
                <w:rFonts w:hint="eastAsia"/>
              </w:rPr>
              <w:tab/>
            </w:r>
            <w:r>
              <w:rPr>
                <w:rFonts w:hint="eastAsia"/>
              </w:rPr>
              <w:tab/>
            </w:r>
          </w:p>
        </w:tc>
        <w:tc>
          <w:tcPr>
            <w:tcW w:w="1578"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基层政权和社区建设</w:t>
            </w:r>
          </w:p>
        </w:tc>
        <w:tc>
          <w:tcPr>
            <w:tcW w:w="1904"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286,426.80</w:t>
            </w:r>
          </w:p>
        </w:tc>
        <w:tc>
          <w:tcPr>
            <w:tcW w:w="183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320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286,426.80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2080505</w:t>
            </w:r>
            <w:r>
              <w:rPr>
                <w:rFonts w:hint="eastAsia"/>
              </w:rPr>
              <w:tab/>
            </w:r>
            <w:r>
              <w:rPr>
                <w:rFonts w:hint="eastAsia"/>
              </w:rPr>
              <w:tab/>
            </w:r>
          </w:p>
        </w:tc>
        <w:tc>
          <w:tcPr>
            <w:tcW w:w="1578"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机关事业单位基本养老保险缴费支出★</w:t>
            </w:r>
          </w:p>
        </w:tc>
        <w:tc>
          <w:tcPr>
            <w:tcW w:w="1904"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338,800.00</w:t>
            </w:r>
          </w:p>
        </w:tc>
        <w:tc>
          <w:tcPr>
            <w:tcW w:w="183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338,800.00</w:t>
            </w:r>
          </w:p>
        </w:tc>
        <w:tc>
          <w:tcPr>
            <w:tcW w:w="320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2082602</w:t>
            </w:r>
            <w:r>
              <w:rPr>
                <w:rFonts w:hint="eastAsia"/>
              </w:rPr>
              <w:tab/>
            </w:r>
            <w:r>
              <w:rPr>
                <w:rFonts w:hint="eastAsia"/>
              </w:rPr>
              <w:tab/>
            </w:r>
          </w:p>
        </w:tc>
        <w:tc>
          <w:tcPr>
            <w:tcW w:w="1578"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财政对城乡居民基本养老保险基金的补助★</w:t>
            </w:r>
          </w:p>
        </w:tc>
        <w:tc>
          <w:tcPr>
            <w:tcW w:w="1904"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17,042.35</w:t>
            </w:r>
          </w:p>
        </w:tc>
        <w:tc>
          <w:tcPr>
            <w:tcW w:w="183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17,042.35</w:t>
            </w:r>
          </w:p>
        </w:tc>
        <w:tc>
          <w:tcPr>
            <w:tcW w:w="320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2082702</w:t>
            </w:r>
            <w:r>
              <w:rPr>
                <w:rFonts w:hint="eastAsia"/>
              </w:rPr>
              <w:tab/>
            </w:r>
            <w:r>
              <w:rPr>
                <w:rFonts w:hint="eastAsia"/>
              </w:rPr>
              <w:tab/>
            </w:r>
          </w:p>
        </w:tc>
        <w:tc>
          <w:tcPr>
            <w:tcW w:w="1578"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财政对工伤保险基金的补助★</w:t>
            </w:r>
          </w:p>
        </w:tc>
        <w:tc>
          <w:tcPr>
            <w:tcW w:w="1904"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1,570.31</w:t>
            </w:r>
          </w:p>
        </w:tc>
        <w:tc>
          <w:tcPr>
            <w:tcW w:w="183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1,570.31</w:t>
            </w:r>
          </w:p>
        </w:tc>
        <w:tc>
          <w:tcPr>
            <w:tcW w:w="320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2082703</w:t>
            </w:r>
            <w:r>
              <w:rPr>
                <w:rFonts w:hint="eastAsia"/>
              </w:rPr>
              <w:tab/>
            </w:r>
            <w:r>
              <w:rPr>
                <w:rFonts w:hint="eastAsia"/>
              </w:rPr>
              <w:tab/>
            </w:r>
          </w:p>
        </w:tc>
        <w:tc>
          <w:tcPr>
            <w:tcW w:w="1578"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财政对生育保险基金的补助★</w:t>
            </w:r>
          </w:p>
        </w:tc>
        <w:tc>
          <w:tcPr>
            <w:tcW w:w="1904"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2,355.46</w:t>
            </w:r>
          </w:p>
        </w:tc>
        <w:tc>
          <w:tcPr>
            <w:tcW w:w="183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2,355.46</w:t>
            </w:r>
          </w:p>
        </w:tc>
        <w:tc>
          <w:tcPr>
            <w:tcW w:w="320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2101101</w:t>
            </w:r>
            <w:r>
              <w:rPr>
                <w:rFonts w:hint="eastAsia"/>
              </w:rPr>
              <w:tab/>
            </w:r>
            <w:r>
              <w:rPr>
                <w:rFonts w:hint="eastAsia"/>
              </w:rPr>
              <w:tab/>
            </w:r>
          </w:p>
        </w:tc>
        <w:tc>
          <w:tcPr>
            <w:tcW w:w="1578"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行政单位医疗★</w:t>
            </w:r>
          </w:p>
        </w:tc>
        <w:tc>
          <w:tcPr>
            <w:tcW w:w="1904"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62,812.32</w:t>
            </w:r>
          </w:p>
        </w:tc>
        <w:tc>
          <w:tcPr>
            <w:tcW w:w="183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62,812.32</w:t>
            </w:r>
          </w:p>
        </w:tc>
        <w:tc>
          <w:tcPr>
            <w:tcW w:w="320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2101103</w:t>
            </w:r>
            <w:r>
              <w:rPr>
                <w:rFonts w:hint="eastAsia"/>
              </w:rPr>
              <w:tab/>
            </w:r>
            <w:r>
              <w:rPr>
                <w:rFonts w:hint="eastAsia"/>
              </w:rPr>
              <w:tab/>
            </w:r>
          </w:p>
        </w:tc>
        <w:tc>
          <w:tcPr>
            <w:tcW w:w="1578"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公务员医疗补助★</w:t>
            </w:r>
          </w:p>
        </w:tc>
        <w:tc>
          <w:tcPr>
            <w:tcW w:w="1904"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25,130.34</w:t>
            </w:r>
          </w:p>
        </w:tc>
        <w:tc>
          <w:tcPr>
            <w:tcW w:w="183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25,130.34</w:t>
            </w:r>
          </w:p>
        </w:tc>
        <w:tc>
          <w:tcPr>
            <w:tcW w:w="320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2130152</w:t>
            </w:r>
            <w:r>
              <w:rPr>
                <w:rFonts w:hint="eastAsia"/>
              </w:rPr>
              <w:tab/>
            </w:r>
            <w:r>
              <w:rPr>
                <w:rFonts w:hint="eastAsia"/>
              </w:rPr>
              <w:tab/>
            </w:r>
          </w:p>
        </w:tc>
        <w:tc>
          <w:tcPr>
            <w:tcW w:w="1578"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对高校毕业生到基层任职补助</w:t>
            </w:r>
          </w:p>
        </w:tc>
        <w:tc>
          <w:tcPr>
            <w:tcW w:w="1904"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1,797,579.55</w:t>
            </w:r>
          </w:p>
        </w:tc>
        <w:tc>
          <w:tcPr>
            <w:tcW w:w="183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320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1,797,579.55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2130705</w:t>
            </w:r>
            <w:r>
              <w:rPr>
                <w:rFonts w:hint="eastAsia"/>
              </w:rPr>
              <w:tab/>
            </w:r>
            <w:r>
              <w:rPr>
                <w:rFonts w:hint="eastAsia"/>
              </w:rPr>
              <w:tab/>
            </w:r>
          </w:p>
        </w:tc>
        <w:tc>
          <w:tcPr>
            <w:tcW w:w="1578"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rPr>
              <w:t xml:space="preserve">  对村民委员会和村党支部的补助</w:t>
            </w:r>
          </w:p>
        </w:tc>
        <w:tc>
          <w:tcPr>
            <w:tcW w:w="1904"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215,705.00</w:t>
            </w:r>
          </w:p>
        </w:tc>
        <w:tc>
          <w:tcPr>
            <w:tcW w:w="183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3207"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rPr>
              <w:t>215,705.00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5"/>
        <w:tblpPr w:leftFromText="180" w:rightFromText="180" w:vertAnchor="text" w:horzAnchor="page" w:tblpX="1407" w:tblpY="-9149"/>
        <w:tblOverlap w:val="never"/>
        <w:tblW w:w="13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69"/>
        <w:gridCol w:w="3286"/>
        <w:gridCol w:w="534"/>
        <w:gridCol w:w="638"/>
        <w:gridCol w:w="1182"/>
        <w:gridCol w:w="2232"/>
        <w:gridCol w:w="875"/>
        <w:gridCol w:w="481"/>
        <w:gridCol w:w="2029"/>
        <w:gridCol w:w="502"/>
        <w:gridCol w:w="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80" w:hRule="atLeast"/>
        </w:trPr>
        <w:tc>
          <w:tcPr>
            <w:tcW w:w="13860" w:type="dxa"/>
            <w:gridSpan w:val="11"/>
            <w:tcBorders>
              <w:top w:val="nil"/>
              <w:left w:val="nil"/>
              <w:bottom w:val="nil"/>
              <w:right w:val="nil"/>
            </w:tcBorders>
            <w:tcMar>
              <w:top w:w="12" w:type="dxa"/>
              <w:left w:w="12" w:type="dxa"/>
              <w:right w:w="12" w:type="dxa"/>
            </w:tcMar>
            <w:vAlign w:val="center"/>
          </w:tcPr>
          <w:p>
            <w:pPr>
              <w:widowControl/>
              <w:jc w:val="center"/>
              <w:textAlignment w:val="center"/>
              <w:rPr>
                <w:rFonts w:hint="eastAsia" w:ascii="宋体" w:hAnsi="宋体" w:cs="Arial"/>
                <w:b/>
                <w:bCs/>
                <w:color w:val="000000"/>
                <w:kern w:val="0"/>
                <w:sz w:val="36"/>
                <w:szCs w:val="36"/>
              </w:rPr>
            </w:pPr>
          </w:p>
          <w:p>
            <w:pPr>
              <w:widowControl/>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9" w:hRule="atLeast"/>
        </w:trPr>
        <w:tc>
          <w:tcPr>
            <w:tcW w:w="4455" w:type="dxa"/>
            <w:gridSpan w:val="2"/>
            <w:tcBorders>
              <w:top w:val="nil"/>
              <w:left w:val="nil"/>
              <w:bottom w:val="nil"/>
              <w:right w:val="nil"/>
            </w:tcBorders>
            <w:tcMar>
              <w:top w:w="12" w:type="dxa"/>
              <w:left w:w="12" w:type="dxa"/>
              <w:right w:w="12" w:type="dxa"/>
            </w:tcMar>
            <w:vAlign w:val="center"/>
          </w:tcPr>
          <w:p>
            <w:pPr>
              <w:widowControl/>
              <w:jc w:val="left"/>
              <w:textAlignment w:val="center"/>
              <w:rPr>
                <w:rFonts w:hint="default" w:ascii="Arial" w:hAnsi="Arial" w:eastAsia="宋体" w:cs="Arial"/>
                <w:i w:val="0"/>
                <w:color w:val="000000"/>
                <w:sz w:val="24"/>
                <w:szCs w:val="24"/>
                <w:u w:val="none"/>
              </w:rPr>
            </w:pPr>
            <w:r>
              <w:rPr>
                <w:rFonts w:hint="eastAsia" w:ascii="Arial" w:hAnsi="Arial" w:eastAsia="宋体" w:cs="Arial"/>
                <w:i w:val="0"/>
                <w:color w:val="000000"/>
                <w:kern w:val="0"/>
                <w:sz w:val="24"/>
                <w:szCs w:val="24"/>
                <w:u w:val="none"/>
                <w:lang w:val="en-US" w:eastAsia="zh-CN"/>
              </w:rPr>
              <w:t>公开</w:t>
            </w:r>
            <w:r>
              <w:rPr>
                <w:rFonts w:hint="default" w:ascii="Arial" w:hAnsi="Arial" w:eastAsia="宋体" w:cs="Arial"/>
                <w:i w:val="0"/>
                <w:color w:val="000000"/>
                <w:kern w:val="0"/>
                <w:sz w:val="24"/>
                <w:szCs w:val="24"/>
                <w:u w:val="none"/>
                <w:lang w:val="en-US" w:eastAsia="zh-CN"/>
              </w:rPr>
              <w:t>部门：</w:t>
            </w:r>
            <w:r>
              <w:rPr>
                <w:rFonts w:hint="eastAsia" w:ascii="宋体" w:hAnsi="宋体" w:cs="Arial"/>
                <w:color w:val="000000"/>
                <w:kern w:val="0"/>
                <w:sz w:val="24"/>
                <w:lang w:eastAsia="zh-CN"/>
              </w:rPr>
              <w:t>中国共产党彭阳县委员会组织部</w:t>
            </w:r>
          </w:p>
        </w:tc>
        <w:tc>
          <w:tcPr>
            <w:tcW w:w="7971" w:type="dxa"/>
            <w:gridSpan w:val="7"/>
            <w:tcBorders>
              <w:top w:val="nil"/>
              <w:left w:val="nil"/>
              <w:bottom w:val="nil"/>
              <w:right w:val="nil"/>
            </w:tcBorders>
            <w:tcMar>
              <w:top w:w="12" w:type="dxa"/>
              <w:left w:w="12" w:type="dxa"/>
              <w:right w:w="12" w:type="dxa"/>
            </w:tcMar>
            <w:vAlign w:val="center"/>
          </w:tcPr>
          <w:p>
            <w:pPr>
              <w:rPr>
                <w:rFonts w:hint="default" w:ascii="Arial" w:hAnsi="Arial" w:eastAsia="宋体" w:cs="Arial"/>
                <w:i w:val="0"/>
                <w:color w:val="000000"/>
                <w:sz w:val="24"/>
                <w:szCs w:val="24"/>
                <w:u w:val="none"/>
              </w:rPr>
            </w:pPr>
          </w:p>
        </w:tc>
        <w:tc>
          <w:tcPr>
            <w:tcW w:w="1434" w:type="dxa"/>
            <w:gridSpan w:val="2"/>
            <w:tcBorders>
              <w:top w:val="nil"/>
              <w:left w:val="nil"/>
              <w:bottom w:val="nil"/>
              <w:right w:val="nil"/>
            </w:tcBorders>
            <w:tcMar>
              <w:top w:w="12" w:type="dxa"/>
              <w:left w:w="12" w:type="dxa"/>
              <w:right w:w="12" w:type="dxa"/>
            </w:tcMar>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金额单位：元</w:t>
            </w:r>
            <w:r>
              <w:rPr>
                <w:rFonts w:hint="eastAsia" w:ascii="宋体" w:hAnsi="宋体" w:eastAsia="宋体" w:cs="宋体"/>
                <w:i w:val="0"/>
                <w:vanish/>
                <w:color w:val="000000"/>
                <w:kern w:val="0"/>
                <w:sz w:val="24"/>
                <w:szCs w:val="24"/>
                <w:u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1" w:hRule="exact"/>
        </w:trPr>
        <w:tc>
          <w:tcPr>
            <w:tcW w:w="5627" w:type="dxa"/>
            <w:gridSpan w:val="4"/>
            <w:tcBorders>
              <w:top w:val="single" w:color="auto" w:sz="8" w:space="0"/>
              <w:left w:val="single" w:color="auto" w:sz="8"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人员经费</w:t>
            </w:r>
          </w:p>
        </w:tc>
        <w:tc>
          <w:tcPr>
            <w:tcW w:w="8233" w:type="dxa"/>
            <w:gridSpan w:val="7"/>
            <w:tcBorders>
              <w:top w:val="single" w:color="auto" w:sz="8" w:space="0"/>
              <w:left w:val="single" w:color="auto" w:sz="4" w:space="0"/>
              <w:bottom w:val="single" w:color="auto" w:sz="4" w:space="0"/>
              <w:right w:val="single" w:color="auto" w:sz="8"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科目编码</w:t>
            </w:r>
          </w:p>
        </w:tc>
        <w:tc>
          <w:tcPr>
            <w:tcW w:w="3286"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科目名称</w:t>
            </w:r>
          </w:p>
        </w:tc>
        <w:tc>
          <w:tcPr>
            <w:tcW w:w="1172" w:type="dxa"/>
            <w:gridSpan w:val="2"/>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金额</w:t>
            </w:r>
          </w:p>
        </w:tc>
        <w:tc>
          <w:tcPr>
            <w:tcW w:w="118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科目编码</w:t>
            </w:r>
          </w:p>
        </w:tc>
        <w:tc>
          <w:tcPr>
            <w:tcW w:w="223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科目名称</w:t>
            </w:r>
          </w:p>
        </w:tc>
        <w:tc>
          <w:tcPr>
            <w:tcW w:w="87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金额</w:t>
            </w:r>
          </w:p>
        </w:tc>
        <w:tc>
          <w:tcPr>
            <w:tcW w:w="481"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科目编码</w:t>
            </w:r>
          </w:p>
        </w:tc>
        <w:tc>
          <w:tcPr>
            <w:tcW w:w="2531" w:type="dxa"/>
            <w:gridSpan w:val="2"/>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科目名称</w:t>
            </w:r>
          </w:p>
        </w:tc>
        <w:tc>
          <w:tcPr>
            <w:tcW w:w="932" w:type="dxa"/>
            <w:vMerge w:val="restart"/>
            <w:tcBorders>
              <w:top w:val="single" w:color="auto" w:sz="4" w:space="0"/>
              <w:left w:val="single" w:color="auto" w:sz="4" w:space="0"/>
              <w:right w:val="single" w:color="auto" w:sz="8"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p>
        </w:tc>
        <w:tc>
          <w:tcPr>
            <w:tcW w:w="3286" w:type="dxa"/>
            <w:vMerge w:val="continue"/>
            <w:tcBorders>
              <w:left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p>
        </w:tc>
        <w:tc>
          <w:tcPr>
            <w:tcW w:w="1172" w:type="dxa"/>
            <w:gridSpan w:val="2"/>
            <w:vMerge w:val="continue"/>
            <w:tcBorders>
              <w:left w:val="single" w:color="auto" w:sz="4" w:space="0"/>
              <w:right w:val="single" w:color="auto" w:sz="4" w:space="0"/>
            </w:tcBorders>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1182" w:type="dxa"/>
            <w:vMerge w:val="continue"/>
            <w:tcBorders>
              <w:left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p>
        </w:tc>
        <w:tc>
          <w:tcPr>
            <w:tcW w:w="2232" w:type="dxa"/>
            <w:vMerge w:val="continue"/>
            <w:tcBorders>
              <w:left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p>
        </w:tc>
        <w:tc>
          <w:tcPr>
            <w:tcW w:w="875" w:type="dxa"/>
            <w:vMerge w:val="continue"/>
            <w:tcBorders>
              <w:left w:val="single" w:color="auto" w:sz="4" w:space="0"/>
              <w:right w:val="single" w:color="auto" w:sz="4" w:space="0"/>
            </w:tcBorders>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81" w:type="dxa"/>
            <w:vMerge w:val="continue"/>
            <w:tcBorders>
              <w:left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p>
        </w:tc>
        <w:tc>
          <w:tcPr>
            <w:tcW w:w="2531" w:type="dxa"/>
            <w:gridSpan w:val="2"/>
            <w:vMerge w:val="continue"/>
            <w:tcBorders>
              <w:left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p>
        </w:tc>
        <w:tc>
          <w:tcPr>
            <w:tcW w:w="932" w:type="dxa"/>
            <w:vMerge w:val="continue"/>
            <w:tcBorders>
              <w:left w:val="single" w:color="auto" w:sz="4" w:space="0"/>
              <w:right w:val="single" w:color="auto" w:sz="8" w:space="0"/>
            </w:tcBorders>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301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工资福利支出</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1,583,132.44</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302</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商品和服务支出</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225,240.00</w:t>
            </w: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310</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其他资本性支出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30101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基本工资</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411,986.00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30201</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办公费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11,574.70</w:t>
            </w: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31001</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房屋建筑物购建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30102</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津贴补贴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396,446.00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30202</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印刷费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13,660.00</w:t>
            </w: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31002</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办公设备购置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30103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奖金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282,244.00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30203</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咨询费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31003</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专用设备购置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30104</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其他社会保障缴费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91,780.44</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30204</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手续费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31005</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基础设施建设</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30106</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伙食补助费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30205</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水费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31006</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大型修缮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30107</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绩效工资</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30206</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电费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31007</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信息网络及软件购置更新</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30108</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机关事业单位基本养老保险缴费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338,800.00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30207</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邮电费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5,329.14</w:t>
            </w: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31008</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物资储备</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30109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职业年金缴费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30208</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取暖费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31009</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土地补偿</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30199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其他工资福利支出</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61,876.00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30209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物业管理费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31010</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安置补助</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对个人和家庭的补助</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130,040.34</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30211</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差旅费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26,053.69</w:t>
            </w: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31011</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地上附着物和青苗补偿</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30301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离休费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30212</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因公出国（境）费用</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31012</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拆迁补偿</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30302</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退休费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30213</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维修(护)费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31013</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公务用车购置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30303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退职（役）费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30214</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租赁费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31019</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其他交通工具购置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30304</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抚恤金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30215</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会议费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6,900.00</w:t>
            </w: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31020</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产权参股</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30305</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生活补助</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4,550.00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30216</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培训费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31099</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其他资本性支出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30306</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救济费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30217</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公务接待费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3,170.00</w:t>
            </w: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304</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对企事业单位的补贴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30307</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医疗费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25,130.34</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30218</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专用材料费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30401</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企业政策性补贴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30308</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助学金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30224</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被装购置费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30402</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事业单位补贴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30309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奖励金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30225</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专用燃料费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30403</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财政贴息</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30310</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生产补贴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30226</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劳务费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3,500.00</w:t>
            </w: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30499</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其他对企事业单位的补贴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30311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住房公积金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30227</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委托业务费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307</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债务利息支出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30312</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提租补贴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30228</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工会经费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16,000.00</w:t>
            </w: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30701</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国内债务付息</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30313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购房补贴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32,600.00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30229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福利费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30707</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国外债务付息</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30314</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采暖补贴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67,760.00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30231</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公务用车运行维护费</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37,820.39</w:t>
            </w: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399</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30315</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物业服务补贴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30239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其他交通费用</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99,240.00</w:t>
            </w: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39906</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赠与</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30399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其他对个人和家庭的补助支出</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30240</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税金及附加费用</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30299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其他商品和服务支出</w:t>
            </w:r>
          </w:p>
        </w:tc>
        <w:tc>
          <w:tcPr>
            <w:tcW w:w="8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rPr>
              <w:t>1,992.08</w:t>
            </w:r>
          </w:p>
        </w:tc>
        <w:tc>
          <w:tcPr>
            <w:tcW w:w="48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9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exact"/>
        </w:trPr>
        <w:tc>
          <w:tcPr>
            <w:tcW w:w="4455" w:type="dxa"/>
            <w:gridSpan w:val="2"/>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人员经费合计</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Arial" w:hAnsi="Arial" w:eastAsia="宋体" w:cs="Arial"/>
                <w:i w:val="0"/>
                <w:color w:val="000000"/>
                <w:sz w:val="18"/>
                <w:szCs w:val="18"/>
                <w:u w:val="none"/>
                <w:lang w:val="en-US" w:eastAsia="zh-CN"/>
              </w:rPr>
            </w:pPr>
            <w:r>
              <w:rPr>
                <w:rFonts w:hint="eastAsia" w:ascii="Arial" w:hAnsi="Arial" w:cs="Arial"/>
                <w:i w:val="0"/>
                <w:color w:val="000000"/>
                <w:sz w:val="18"/>
                <w:szCs w:val="18"/>
                <w:u w:val="none"/>
                <w:lang w:val="en-US" w:eastAsia="zh-CN"/>
              </w:rPr>
              <w:t>1713172.78</w:t>
            </w:r>
          </w:p>
        </w:tc>
        <w:tc>
          <w:tcPr>
            <w:tcW w:w="7301" w:type="dxa"/>
            <w:gridSpan w:val="6"/>
            <w:tcBorders>
              <w:top w:val="single" w:color="auto" w:sz="4" w:space="0"/>
              <w:left w:val="single" w:color="auto" w:sz="4" w:space="0"/>
              <w:bottom w:val="single" w:color="auto" w:sz="4" w:space="0"/>
              <w:right w:val="single" w:color="auto" w:sz="4" w:space="0"/>
            </w:tcBorders>
            <w:vAlign w:val="bottom"/>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公用经费合计</w:t>
            </w:r>
            <w:r>
              <w:rPr>
                <w:rFonts w:hint="eastAsia" w:ascii="宋体" w:hAnsi="宋体" w:cs="宋体"/>
                <w:i w:val="0"/>
                <w:color w:val="000000"/>
                <w:kern w:val="0"/>
                <w:sz w:val="18"/>
                <w:szCs w:val="18"/>
                <w:u w:val="none"/>
                <w:lang w:val="en-US" w:eastAsia="zh-CN"/>
              </w:rPr>
              <w:t>225240</w:t>
            </w:r>
          </w:p>
        </w:tc>
        <w:tc>
          <w:tcPr>
            <w:tcW w:w="9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4" w:hRule="exact"/>
        </w:trPr>
        <w:tc>
          <w:tcPr>
            <w:tcW w:w="4455" w:type="dxa"/>
            <w:gridSpan w:val="2"/>
            <w:tcBorders>
              <w:top w:val="single" w:color="auto" w:sz="4" w:space="0"/>
              <w:left w:val="single" w:color="auto" w:sz="8" w:space="0"/>
              <w:bottom w:val="single" w:color="auto" w:sz="8"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合       计</w:t>
            </w:r>
          </w:p>
        </w:tc>
        <w:tc>
          <w:tcPr>
            <w:tcW w:w="9405" w:type="dxa"/>
            <w:gridSpan w:val="9"/>
            <w:tcBorders>
              <w:top w:val="single" w:color="auto" w:sz="4" w:space="0"/>
              <w:left w:val="single" w:color="auto" w:sz="4" w:space="0"/>
              <w:bottom w:val="single" w:color="auto" w:sz="8" w:space="0"/>
              <w:right w:val="single" w:color="auto" w:sz="4" w:space="0"/>
            </w:tcBorders>
            <w:tcMar>
              <w:top w:w="12" w:type="dxa"/>
              <w:left w:w="12" w:type="dxa"/>
              <w:right w:w="12" w:type="dxa"/>
            </w:tcMar>
            <w:vAlign w:val="center"/>
          </w:tcPr>
          <w:p>
            <w:pPr>
              <w:rPr>
                <w:rFonts w:hint="default" w:ascii="Arial" w:hAnsi="Arial" w:cs="Arial"/>
                <w:sz w:val="18"/>
                <w:szCs w:val="18"/>
              </w:rPr>
            </w:pPr>
            <w:r>
              <w:rPr>
                <w:rFonts w:hint="eastAsia"/>
              </w:rPr>
              <w:t>1,938,412.78</w:t>
            </w:r>
          </w:p>
        </w:tc>
      </w:tr>
    </w:tbl>
    <w:p>
      <w:pPr>
        <w:widowControl w:val="0"/>
        <w:wordWrap/>
        <w:adjustRightInd/>
        <w:snapToGrid/>
        <w:spacing w:line="400" w:lineRule="exact"/>
        <w:ind w:left="0" w:leftChars="0" w:right="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5199" w:type="dxa"/>
        <w:jc w:val="center"/>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334"/>
        <w:gridCol w:w="818"/>
        <w:gridCol w:w="425"/>
        <w:gridCol w:w="409"/>
        <w:gridCol w:w="278"/>
        <w:gridCol w:w="1384"/>
        <w:gridCol w:w="234"/>
        <w:gridCol w:w="1637"/>
        <w:gridCol w:w="1252"/>
        <w:gridCol w:w="703"/>
        <w:gridCol w:w="497"/>
        <w:gridCol w:w="552"/>
        <w:gridCol w:w="201"/>
        <w:gridCol w:w="641"/>
        <w:gridCol w:w="361"/>
        <w:gridCol w:w="1257"/>
        <w:gridCol w:w="1618"/>
        <w:gridCol w:w="479"/>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5" w:hRule="atLeast"/>
          <w:jc w:val="center"/>
        </w:trPr>
        <w:tc>
          <w:tcPr>
            <w:tcW w:w="15199" w:type="dxa"/>
            <w:gridSpan w:val="20"/>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中国共产党彭阳县委员会组织部</w:t>
            </w:r>
          </w:p>
        </w:tc>
        <w:tc>
          <w:tcPr>
            <w:tcW w:w="68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52" w:type="dxa"/>
            <w:tcBorders>
              <w:top w:val="nil"/>
              <w:left w:val="nil"/>
              <w:bottom w:val="nil"/>
              <w:right w:val="nil"/>
            </w:tcBorders>
            <w:vAlign w:val="bottom"/>
          </w:tcPr>
          <w:p>
            <w:pPr>
              <w:widowControl/>
              <w:jc w:val="center"/>
              <w:rPr>
                <w:rFonts w:ascii="宋体" w:hAnsi="宋体" w:cs="Arial"/>
                <w:color w:val="000000"/>
                <w:kern w:val="0"/>
                <w:sz w:val="24"/>
              </w:rPr>
            </w:pPr>
          </w:p>
        </w:tc>
        <w:tc>
          <w:tcPr>
            <w:tcW w:w="7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7570"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w:t>
            </w:r>
          </w:p>
        </w:tc>
        <w:tc>
          <w:tcPr>
            <w:tcW w:w="7629"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67"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25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0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753"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56"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34"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62"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5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02"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5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2097"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3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6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5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0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753"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00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5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2097"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79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1152" w:type="dxa"/>
            <w:gridSpan w:val="2"/>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834" w:type="dxa"/>
            <w:gridSpan w:val="2"/>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1662" w:type="dxa"/>
            <w:gridSpan w:val="2"/>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1871" w:type="dxa"/>
            <w:gridSpan w:val="2"/>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1252"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1200" w:type="dxa"/>
            <w:gridSpan w:val="2"/>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753" w:type="dxa"/>
            <w:gridSpan w:val="2"/>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1002" w:type="dxa"/>
            <w:gridSpan w:val="2"/>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1257"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2097" w:type="dxa"/>
            <w:gridSpan w:val="2"/>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1320"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7" w:hRule="atLeast"/>
          <w:jc w:val="center"/>
        </w:trPr>
        <w:tc>
          <w:tcPr>
            <w:tcW w:w="799"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lang w:val="en-US" w:eastAsia="zh-CN"/>
              </w:rPr>
              <w:t>211842</w:t>
            </w:r>
          </w:p>
        </w:tc>
        <w:tc>
          <w:tcPr>
            <w:tcW w:w="1152"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34"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16"/>
                <w:szCs w:val="16"/>
                <w:lang w:val="en-US" w:eastAsia="zh-CN"/>
              </w:rPr>
              <w:t>133562</w:t>
            </w:r>
          </w:p>
        </w:tc>
        <w:tc>
          <w:tcPr>
            <w:tcW w:w="1662"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p>
        </w:tc>
        <w:tc>
          <w:tcPr>
            <w:tcW w:w="1871"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16"/>
                <w:szCs w:val="16"/>
                <w:lang w:val="en-US" w:eastAsia="zh-CN"/>
              </w:rPr>
              <w:t>133562</w:t>
            </w:r>
          </w:p>
        </w:tc>
        <w:tc>
          <w:tcPr>
            <w:tcW w:w="125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16"/>
                <w:szCs w:val="16"/>
                <w:lang w:val="en-US" w:eastAsia="zh-CN"/>
              </w:rPr>
              <w:t>78280</w:t>
            </w:r>
          </w:p>
        </w:tc>
        <w:tc>
          <w:tcPr>
            <w:tcW w:w="1200"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Arial" w:hAnsi="Arial" w:cs="Arial"/>
                <w:color w:val="000000"/>
                <w:kern w:val="0"/>
                <w:sz w:val="16"/>
                <w:szCs w:val="16"/>
                <w:lang w:val="en-US" w:eastAsia="zh-CN"/>
              </w:rPr>
              <w:t>201178.81</w:t>
            </w:r>
          </w:p>
        </w:tc>
        <w:tc>
          <w:tcPr>
            <w:tcW w:w="753"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002"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16"/>
                <w:szCs w:val="16"/>
                <w:lang w:val="en-US" w:eastAsia="zh-CN"/>
              </w:rPr>
              <w:t>126883.81</w:t>
            </w:r>
          </w:p>
        </w:tc>
        <w:tc>
          <w:tcPr>
            <w:tcW w:w="1257"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097"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16"/>
                <w:szCs w:val="16"/>
                <w:lang w:val="en-US" w:eastAsia="zh-CN"/>
              </w:rPr>
              <w:t>126883.81</w:t>
            </w:r>
          </w:p>
        </w:tc>
        <w:tc>
          <w:tcPr>
            <w:tcW w:w="132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16"/>
                <w:szCs w:val="16"/>
              </w:rPr>
            </w:pPr>
            <w:r>
              <w:rPr>
                <w:rFonts w:ascii="Arial" w:hAnsi="Arial" w:cs="Arial"/>
                <w:color w:val="000000"/>
                <w:kern w:val="0"/>
                <w:sz w:val="16"/>
                <w:szCs w:val="16"/>
              </w:rPr>
              <w:t>　</w:t>
            </w:r>
            <w:r>
              <w:rPr>
                <w:rFonts w:hint="eastAsia" w:ascii="Arial" w:hAnsi="Arial" w:cs="Arial"/>
                <w:color w:val="000000"/>
                <w:kern w:val="0"/>
                <w:sz w:val="16"/>
                <w:szCs w:val="16"/>
                <w:lang w:val="en-US" w:eastAsia="zh-CN"/>
              </w:rPr>
              <w:t>74295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5199" w:type="dxa"/>
            <w:gridSpan w:val="20"/>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2800" w:type="dxa"/>
        <w:jc w:val="center"/>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中国共产党彭阳县委员会组织部</w:t>
            </w: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我单位无政府性基金预算财政拨款收入支出。</w:t>
            </w:r>
            <w:bookmarkStart w:id="0" w:name="_GoBack"/>
            <w:bookmarkEnd w:id="0"/>
          </w:p>
        </w:tc>
      </w:tr>
    </w:tbl>
    <w:p>
      <w:pPr>
        <w:spacing w:line="580" w:lineRule="exact"/>
        <w:sectPr>
          <w:pgSz w:w="16838" w:h="11906" w:orient="landscape"/>
          <w:pgMar w:top="737" w:right="1440" w:bottom="737" w:left="1440" w:header="851" w:footer="992" w:gutter="0"/>
          <w:pgBorders>
            <w:top w:val="none" w:sz="0" w:space="0"/>
            <w:left w:val="none" w:sz="0" w:space="0"/>
            <w:bottom w:val="none" w:sz="0" w:space="0"/>
            <w:right w:val="none" w:sz="0" w:space="0"/>
          </w:pgBorders>
          <w:cols w:space="720" w:num="1"/>
          <w:rtlGutter w:val="0"/>
          <w:docGrid w:type="linesAndChars" w:linePitch="321" w:charSpace="0"/>
        </w:sectPr>
      </w:pPr>
    </w:p>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10</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E73E9"/>
    <w:rsid w:val="238E2A81"/>
    <w:rsid w:val="23B85E43"/>
    <w:rsid w:val="30986730"/>
    <w:rsid w:val="4DFD13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2018-08-03T11:22:00Z</dcterms:created>
  <dc:creator>李海英</dc:creator>
  <cp:lastModifiedBy>★似水※流年</cp:lastModifiedBy>
  <cp:lastPrinted>2018-09-16T04:30:00Z</cp:lastPrinted>
  <dcterms:modified xsi:type="dcterms:W3CDTF">2019-03-12T08:53:45Z</dcterms:modified>
  <dc:title>pyczj</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