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pPr w:leftFromText="180" w:rightFromText="180" w:vertAnchor="text" w:horzAnchor="page" w:tblpX="1339" w:tblpY="-1428"/>
        <w:tblOverlap w:val="never"/>
        <w:tblW w:w="1058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8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0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N w:val="0"/>
              <w:spacing w:line="560" w:lineRule="exact"/>
              <w:rPr>
                <w:rFonts w:ascii="黑体" w:hAnsi="宋体" w:eastAsia="黑体" w:cs="黑体"/>
                <w:i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shd w:val="clear" w:color="auto" w:fill="FFFFFF"/>
                <w:lang w:val="en-US" w:eastAsia="zh-CN"/>
              </w:rPr>
              <w:t>6—1</w:t>
            </w:r>
          </w:p>
        </w:tc>
      </w:tr>
    </w:tbl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76835</wp:posOffset>
            </wp:positionH>
            <wp:positionV relativeFrom="paragraph">
              <wp:posOffset>13335</wp:posOffset>
            </wp:positionV>
            <wp:extent cx="6365875" cy="8396605"/>
            <wp:effectExtent l="0" t="0" r="15875" b="4445"/>
            <wp:wrapNone/>
            <wp:docPr id="2" name="图片 2" descr="微信图片_20190618151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19061815134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65875" cy="83966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tbl>
      <w:tblPr>
        <w:tblStyle w:val="12"/>
        <w:tblW w:w="1058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0"/>
        <w:gridCol w:w="1393"/>
        <w:gridCol w:w="2364"/>
        <w:gridCol w:w="2496"/>
        <w:gridCol w:w="3012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05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shd w:val="clear" w:color="auto" w:fill="FFFFFF"/>
                <w:lang w:val="en-US" w:eastAsia="zh-CN"/>
              </w:rPr>
              <w:t>6—2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05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彭阳县建设项目“多评一表”申请表（预审表）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统一社会信用代码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（组织机构代码）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项目联系人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7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单位类型</w:t>
            </w:r>
          </w:p>
        </w:tc>
        <w:tc>
          <w:tcPr>
            <w:tcW w:w="7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7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建设规模</w:t>
            </w:r>
          </w:p>
        </w:tc>
        <w:tc>
          <w:tcPr>
            <w:tcW w:w="7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7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一表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范围</w:t>
            </w:r>
          </w:p>
        </w:tc>
        <w:tc>
          <w:tcPr>
            <w:tcW w:w="92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1.可行性研究报告□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2.环境影响评价□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3.节能评估□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4.水土保持方案□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5.洪水影响评价□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6.压覆重要矿产资源评估□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7.地震安全性评价□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 地质灾害危险性评估□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9.危险化学品建设项目安全预评价□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 建设项目选址、用地预审及规划许可（出让土地）□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 建设项目选址、用地预审及规划许可（划拨土地）□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12.建设工程规划许可（建筑工程）□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13.建设工程规划许可（市政工程）□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14.建筑施工许可（市政工程）□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15.矿产压覆评估□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16.文物保护评估□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0" w:hRule="atLeast"/>
        </w:trPr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承诺</w:t>
            </w:r>
          </w:p>
        </w:tc>
        <w:tc>
          <w:tcPr>
            <w:tcW w:w="92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对“多评一表”所填写内容的真实性、准确性、完整性负责，并承担相应法律后果。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法定代表人签字: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       （单位盖章）：</w:t>
            </w:r>
          </w:p>
        </w:tc>
      </w:tr>
    </w:tbl>
    <w:p>
      <w:pPr>
        <w:pStyle w:val="2"/>
        <w:rPr>
          <w:rFonts w:hint="default"/>
          <w:lang w:val="en-US"/>
        </w:rPr>
      </w:pPr>
    </w:p>
    <w:tbl>
      <w:tblPr>
        <w:tblStyle w:val="12"/>
        <w:tblW w:w="1052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4"/>
        <w:gridCol w:w="1811"/>
        <w:gridCol w:w="3004"/>
        <w:gridCol w:w="1781"/>
        <w:gridCol w:w="351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10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shd w:val="clear" w:color="auto" w:fill="FFFFFF"/>
                <w:lang w:val="en-US" w:eastAsia="zh-CN"/>
              </w:rPr>
              <w:t>6—3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10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彭阳县建设项目“多评一表”分项表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建设项目信息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项目代码</w:t>
            </w:r>
          </w:p>
        </w:tc>
        <w:tc>
          <w:tcPr>
            <w:tcW w:w="8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建设内容及规模</w:t>
            </w:r>
          </w:p>
        </w:tc>
        <w:tc>
          <w:tcPr>
            <w:tcW w:w="8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行业类别</w:t>
            </w:r>
          </w:p>
        </w:tc>
        <w:tc>
          <w:tcPr>
            <w:tcW w:w="8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审批□        备案□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8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建设性质</w:t>
            </w:r>
          </w:p>
        </w:tc>
        <w:tc>
          <w:tcPr>
            <w:tcW w:w="8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□新建         □改扩建        □技术改造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管理类别</w:t>
            </w:r>
          </w:p>
        </w:tc>
        <w:tc>
          <w:tcPr>
            <w:tcW w:w="8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□编制报告书     □编制报告表    □填写登记表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8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8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编制单位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8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8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审批部门</w:t>
            </w:r>
          </w:p>
        </w:tc>
        <w:tc>
          <w:tcPr>
            <w:tcW w:w="8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事项名称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技术指标要素</w:t>
            </w:r>
          </w:p>
        </w:tc>
        <w:tc>
          <w:tcPr>
            <w:tcW w:w="8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专家评审意见</w:t>
            </w:r>
          </w:p>
        </w:tc>
        <w:tc>
          <w:tcPr>
            <w:tcW w:w="8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 w:hRule="atLeast"/>
        </w:trPr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业务主管部门审核意见</w:t>
            </w:r>
          </w:p>
        </w:tc>
        <w:tc>
          <w:tcPr>
            <w:tcW w:w="8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3"/>
        <w:ind w:left="0" w:leftChars="0" w:firstLine="0" w:firstLineChars="0"/>
        <w:rPr>
          <w:rFonts w:hint="eastAsia" w:ascii="仿宋_GB2312" w:hAnsi="仿宋" w:eastAsia="仿宋_GB2312" w:cs="宋体"/>
          <w:spacing w:val="-6"/>
          <w:kern w:val="0"/>
          <w:sz w:val="28"/>
          <w:szCs w:val="28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567" w:bottom="1440" w:left="567" w:header="851" w:footer="992" w:gutter="0"/>
      <w:paperSrc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altName w:val="Courier New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MingLiU-ExtB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-215900</wp:posOffset>
              </wp:positionV>
              <wp:extent cx="808355" cy="3619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835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7pt;height:28.5pt;width:63.65pt;mso-position-horizontal:outside;mso-position-horizontal-relative:margin;z-index:251658240;mso-width-relative:page;mso-height-relative:page;" filled="f" stroked="f" coordsize="21600,21600" o:gfxdata="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s7EywtYAAAAHAQAADwAA&#10;AAAAAAABACAAAAAiAAAAZHJzL2Rvd25yZXYueG1sUEsBAhQAFAAAAAgAh07iQNZL5owYAgAAEwQA&#10;AA4AAAAAAAAAAQAgAAAAJQEAAGRycy9lMm9Eb2MueG1sUEsFBgAAAAAGAAYAWQEAAK8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221224"/>
    <w:rsid w:val="026E0831"/>
    <w:rsid w:val="02F30362"/>
    <w:rsid w:val="03C27672"/>
    <w:rsid w:val="04BB0DD3"/>
    <w:rsid w:val="07551F8E"/>
    <w:rsid w:val="09011C25"/>
    <w:rsid w:val="09EF35B4"/>
    <w:rsid w:val="0A635D01"/>
    <w:rsid w:val="0DA52AC2"/>
    <w:rsid w:val="0E39142F"/>
    <w:rsid w:val="0E932E97"/>
    <w:rsid w:val="11686CB7"/>
    <w:rsid w:val="139E759A"/>
    <w:rsid w:val="13E25623"/>
    <w:rsid w:val="143F4501"/>
    <w:rsid w:val="14640DDC"/>
    <w:rsid w:val="1948665A"/>
    <w:rsid w:val="198445A7"/>
    <w:rsid w:val="1A2601BE"/>
    <w:rsid w:val="1E7030CD"/>
    <w:rsid w:val="201A2997"/>
    <w:rsid w:val="246D4886"/>
    <w:rsid w:val="250B4A81"/>
    <w:rsid w:val="25162EF7"/>
    <w:rsid w:val="28025607"/>
    <w:rsid w:val="28BA3032"/>
    <w:rsid w:val="292F554A"/>
    <w:rsid w:val="2F532A06"/>
    <w:rsid w:val="300500D9"/>
    <w:rsid w:val="30B3551E"/>
    <w:rsid w:val="34221224"/>
    <w:rsid w:val="346664CB"/>
    <w:rsid w:val="346B3F8A"/>
    <w:rsid w:val="35CB0EA1"/>
    <w:rsid w:val="37602EE8"/>
    <w:rsid w:val="382867AE"/>
    <w:rsid w:val="38851FB0"/>
    <w:rsid w:val="3D9B3998"/>
    <w:rsid w:val="3DE57F80"/>
    <w:rsid w:val="3F1431C3"/>
    <w:rsid w:val="46020769"/>
    <w:rsid w:val="4A257D0F"/>
    <w:rsid w:val="4AF25D0E"/>
    <w:rsid w:val="4C986978"/>
    <w:rsid w:val="4E9C5ADD"/>
    <w:rsid w:val="4EAC2311"/>
    <w:rsid w:val="578B3CAE"/>
    <w:rsid w:val="582819A9"/>
    <w:rsid w:val="592D2741"/>
    <w:rsid w:val="59861220"/>
    <w:rsid w:val="5B906298"/>
    <w:rsid w:val="5ED07FA9"/>
    <w:rsid w:val="60296005"/>
    <w:rsid w:val="60C87828"/>
    <w:rsid w:val="62B16C3A"/>
    <w:rsid w:val="63D9489D"/>
    <w:rsid w:val="67A374AB"/>
    <w:rsid w:val="694B0F61"/>
    <w:rsid w:val="6B7047D5"/>
    <w:rsid w:val="6C3E75F7"/>
    <w:rsid w:val="6E440C69"/>
    <w:rsid w:val="6FF83D78"/>
    <w:rsid w:val="70B55B43"/>
    <w:rsid w:val="71186D36"/>
    <w:rsid w:val="798F35D2"/>
    <w:rsid w:val="7B0E5D21"/>
    <w:rsid w:val="7BB461E5"/>
    <w:rsid w:val="7C6E117A"/>
    <w:rsid w:val="7EC03EF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qFormat/>
    <w:uiPriority w:val="0"/>
    <w:pPr>
      <w:ind w:firstLine="480" w:firstLineChars="200"/>
    </w:pPr>
  </w:style>
  <w:style w:type="paragraph" w:styleId="3">
    <w:name w:val="Body Text First Indent"/>
    <w:basedOn w:val="4"/>
    <w:qFormat/>
    <w:uiPriority w:val="99"/>
    <w:pPr>
      <w:ind w:firstLine="420" w:firstLineChars="100"/>
    </w:pPr>
  </w:style>
  <w:style w:type="paragraph" w:styleId="4">
    <w:name w:val="Body Text"/>
    <w:basedOn w:val="1"/>
    <w:qFormat/>
    <w:uiPriority w:val="99"/>
  </w:style>
  <w:style w:type="paragraph" w:styleId="5">
    <w:name w:val="Body Text Indent"/>
    <w:basedOn w:val="1"/>
    <w:next w:val="1"/>
    <w:qFormat/>
    <w:uiPriority w:val="99"/>
    <w:pPr>
      <w:spacing w:line="520" w:lineRule="exact"/>
      <w:ind w:left="480" w:leftChars="200" w:firstLine="56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 2"/>
    <w:basedOn w:val="5"/>
    <w:next w:val="3"/>
    <w:qFormat/>
    <w:uiPriority w:val="99"/>
    <w:pPr>
      <w:ind w:left="0" w:leftChars="0" w:firstLine="1044"/>
    </w:pPr>
    <w:rPr>
      <w:rFonts w:ascii="宋体" w:hAnsi="宋体"/>
      <w:sz w:val="24"/>
      <w:szCs w:val="2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color w:val="000000"/>
      <w:kern w:val="0"/>
      <w:sz w:val="24"/>
    </w:rPr>
  </w:style>
  <w:style w:type="character" w:styleId="11">
    <w:name w:val="page number"/>
    <w:basedOn w:val="10"/>
    <w:qFormat/>
    <w:uiPriority w:val="0"/>
  </w:style>
  <w:style w:type="character" w:customStyle="1" w:styleId="13">
    <w:name w:val="font81"/>
    <w:basedOn w:val="10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4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9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4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2019-06-19T08:15:00Z</dcterms:created>
  <dc:creator>Administrator</dc:creator>
  <cp:lastModifiedBy>lenovo</cp:lastModifiedBy>
  <cp:lastPrinted>2020-08-30T09:51:00Z</cp:lastPrinted>
  <dcterms:modified xsi:type="dcterms:W3CDTF">2020-09-27T02:41:22Z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