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“大棚房”问题专项清理整治县级自验汇总表</w:t>
      </w:r>
    </w:p>
    <w:tbl>
      <w:tblPr>
        <w:tblStyle w:val="10"/>
        <w:tblW w:w="127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78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县（市、区）：                     （人民政府公章）                                                     单位：个、亩、万元、次、人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7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“大棚房”问题情况</w:t>
            </w:r>
          </w:p>
        </w:tc>
        <w:tc>
          <w:tcPr>
            <w:tcW w:w="9026" w:type="dxa"/>
            <w:gridSpan w:val="2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I类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“一事一议”事项</w:t>
            </w: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小计(I、Ⅱ、Ⅲ类)</w:t>
            </w: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I类</w:t>
            </w: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50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“一事一议”是否整改到位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问题资金  追回</w:t>
            </w:r>
          </w:p>
        </w:tc>
        <w:tc>
          <w:tcPr>
            <w:tcW w:w="7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追责问责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50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8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注：每个县（市、区）填写一张汇总表，“大棚房”问题情况表格严格按各县（市、区）问题台账填写。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6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县（市、区）人民政府主要负责同志签字：</w:t>
            </w:r>
          </w:p>
        </w:tc>
        <w:tc>
          <w:tcPr>
            <w:tcW w:w="67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填表日期：  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/>
        </w:rPr>
        <w:t>“大棚房”问题专项清理整治县级自验表</w:t>
      </w:r>
    </w:p>
    <w:tbl>
      <w:tblPr>
        <w:tblStyle w:val="10"/>
        <w:tblW w:w="127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87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lang w:val="en-US" w:eastAsia="zh-CN" w:bidi="ar"/>
              </w:rPr>
              <w:t xml:space="preserve">    县（市、区）：</w:t>
            </w:r>
            <w:r>
              <w:rPr>
                <w:rStyle w:val="16"/>
                <w:rFonts w:eastAsia="宋体"/>
                <w:lang w:val="en-US" w:eastAsia="zh-CN" w:bidi="ar"/>
              </w:rPr>
              <w:t xml:space="preserve">                     </w:t>
            </w:r>
            <w:r>
              <w:rPr>
                <w:rStyle w:val="15"/>
                <w:lang w:val="en-US" w:eastAsia="zh-CN" w:bidi="ar"/>
              </w:rPr>
              <w:t>（人民政府公章）</w:t>
            </w:r>
            <w:r>
              <w:rPr>
                <w:rStyle w:val="16"/>
                <w:rFonts w:eastAsia="宋体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Style w:val="15"/>
                <w:lang w:val="en-US" w:eastAsia="zh-CN" w:bidi="ar"/>
              </w:rPr>
              <w:t>单位：个、亩、万元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乡、镇（街道）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                                                                                                                                                           名称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项目总占地面积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建设地点（详细到四至范围）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项目总棚数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项目其他房屋等建设个数</w:t>
            </w:r>
          </w:p>
        </w:tc>
        <w:tc>
          <w:tcPr>
            <w:tcW w:w="40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存在“大棚房”问题情况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是否属“一事一议”事项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建设总投资</w:t>
            </w:r>
          </w:p>
        </w:tc>
        <w:tc>
          <w:tcPr>
            <w:tcW w:w="268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其中享受财政补助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“大棚房”问题类型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涉及违法违规建设个数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违规占用耕地面积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资金追回数量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7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注：县级自验表严格按各县（市、区）问题台账中逐一进行验收；“大棚房”问题依据I、Ⅱ、Ⅲ类问题顺序填写；是否属于“一事一议”事项栏按时间填写“是”或“否”；是否合格填写“是”或“否”。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自验组负责同志签字：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自验组成员签字：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填表日期：  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“大棚房”问题追责问责县级统计表</w:t>
      </w:r>
    </w:p>
    <w:tbl>
      <w:tblPr>
        <w:tblStyle w:val="10"/>
        <w:tblW w:w="1276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6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7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县（市、区）：                                （人民政府公章）                                              单位：人、元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追责问责情况</w:t>
            </w:r>
          </w:p>
        </w:tc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涉农资金追回情况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公职人员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立案查处情况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涉嫌骗取资金总数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已追回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正在追回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党纪处分</w:t>
            </w:r>
          </w:p>
        </w:tc>
        <w:tc>
          <w:tcPr>
            <w:tcW w:w="52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政务处分</w:t>
            </w: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警告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严重警告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撤销党内职务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开除党籍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诫勉谈话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警告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记过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记大过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降级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撤职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开除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涉案人数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自验组负责同志签字：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自验组成员签字：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填表日期：  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宁夏“大棚房”问题专项清理整治行动考核验收评分表</w:t>
      </w:r>
    </w:p>
    <w:tbl>
      <w:tblPr>
        <w:tblStyle w:val="10"/>
        <w:tblW w:w="1276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968"/>
        <w:gridCol w:w="1050"/>
        <w:gridCol w:w="7936"/>
        <w:gridCol w:w="968"/>
        <w:gridCol w:w="600"/>
        <w:gridCol w:w="5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8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赋分（分）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得分（分）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实施方案及工作方案制定（2分）</w:t>
            </w: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1.政府文件印发专项清理整治行动实施方案、再排查再清理实施方案，1月29日全国整改指导意见下发后，制定具体的本地区整改指导意见，三者全有得1.5分，少一项扣0.5分，扣完为止。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2.政府文件印发专项清理整治行动工作方案，有明确的组织机构、部门责任分工、整治范围标准、主要任务、工作步骤及工作要求得0.5分，未制定不得分。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组织领导（2分）</w:t>
            </w: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1.市、县（区）政府印发文件成立政府主要负责人担任组长的专项行动领导小组得0.5分，分管负责人任组长的得0.2分，其它不得分。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2.市、县（区）政府印发文件成立政府主要负责人担任组长的督导、检查验收组得0.5分，未建立不得分。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3.市、县（区）党委、政府主要负责同志均作出批示得0.5分，少一项批示扣0.25分，没有不得分；组织召开市、县（区）党委、政府专题会议研究得0.5分，未召开不得分。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部门联动（1分）</w:t>
            </w: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各市、县（区）农牧、国土资源等部门有联动机制，在联合开展排查清理、整治整改、查处问责等方面工作配合密切得1分，否则不得分。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政策解读（2分）</w:t>
            </w: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有清理整治政策宣传解读，各类经营主体支持配合整治整改工作的积极性、主动性得到调动的得2分，政策宣传不到位扣1分，没有政策宣传不得分。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排查清理（24分）</w:t>
            </w: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按照专项行动要求，对辖区开展全面排查，逐个入园入棚现场核查，登记造册，建立问题台账，不留死角得10分，村组、乡镇、农业农村局、自然资源局、县（区）政府主要负责人层层签字背书的得5分，否则不得分。排查不清，遗漏1户扣1分，扣完为止。没有全面排查记录、问题台账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2.2019年2月13日全国“大棚办”下发疑似图斑后，全面排查核实的得2分，没有不得分。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3.以政府和农垦集团文件报送排查清理报告得2分，没有以政府文件报送不得分。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4.对排查清理结果再核实，再梳理，细化问题分类，完善问题台账。得1分，没有核实完善不得分。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全面摸清各类农业园区棚室数量、配套设施、辅助设施用地性质，建设规模，建立统计台账，按乡镇村组细化棚室编号，明确建设地点、建设主体、建设类型、建设规模，土地流转情况、建设时间及生产情况得2分，统计台账不详实扣1分，没有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6.温室或看护房显著位置张贴温室编号，标明棚型规格、建设主体、建设时间得2分，标识不全的得1分没有标识不得分。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整治整改（61分）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整改方案制定（2分）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政府文件制定印发专项清理整治行动整治整改方案且市、县（区）政府主要负责人担任组长的得2分，否则不得分。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上图建库（8分）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1.利用卫星影像图，将各类农业园区上图建库，标明位置、规模、棚室数量，配套设施、辅助设施用地性质及面积，形成数据库和电子图表得2分，没有不得分。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2.利用卫星影像图，将各类塑料大棚、日光温室、连栋温室等设施农业上图建库，标明建设地点、建设规模、配套设施等，形成电子图表得2分，没有不得分。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3.利用卫星影像图，将排查清理的问题点位上图建库，标注问题图斑、问题类型（分别标明Ⅰ、Ⅱ、Ⅲ类）、数量、整改时限等，形成数据库和电子图表得2分，没有不得分。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4.实行挂图作战，建立问题台帐销号制度，规定整改路线，明确时间节点，实现一张图纸管到底得2分；没有实行挂图作战，建立问题台帐销号制度不得分。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问题整改（46分）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1.制定整改工作具体方案，由政府主要负责人担任整改工作组组长的得3分，没有不得分。有责任清单、整改清单的得2分，否则不得分。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2.违法违规构筑物拆除后，垃圾废物清理干净的得10分，否则不得分。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3.拆除硬化地面并恢复种植条件的得12分，否则不得分。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4.复垦复耕到位的得10分，否则不得分。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5.在重点区域显著位置设立宣传警示牌的得2分，否则不得分。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6.涉及“一事一议”事项的，手续齐全者得2分，不全者不得分；没有“一事一议”的得2分。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7.在线举证系统中举证资料完善的得2分，不完善的得1分，没有不得分。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8.依据“79号”文件，完成设施农用地备案手续的得3分，没有备案的不得分。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依法依规查处（5分）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1.对违法违规建设“大棚房”的责任主体，依法依规进行处罚得1分。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2.对涉嫌骗取的涉农资金补助坚决追回，建立专户管理得2分。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3.对不作为、乱作为、失职渎职的公职人员，视情节移交纪委监委严肃追责问责得2分，没有不得分。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信息报送（3分）（由自治区“大棚办”打分）</w:t>
            </w: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1.坚持每周三信息报送制度得2分，报送不及时的，出现一次扣0.5分，扣完为止，没有坚持不得分。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2.按时报送实施方案、工作方案、阶段性总结及自查自验报告得1分，报送不及时，出现一次0.2分，扣完为止。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自查自验（2分）</w:t>
            </w: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1.政府文件制定印发专项清理整治行动自查考核验收方案得1分，没有不得分。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2.有自查自验报告，且报告数据详实、措施得力、成效显著得1分；报告数据、措施、程序不详实不得分。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信访维稳（3分）</w:t>
            </w:r>
          </w:p>
        </w:tc>
        <w:tc>
          <w:tcPr>
            <w:tcW w:w="8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无上访情况或有上访情况，得到有效处理得3分；有上访情况，每有1次上访未得到有效处理扣1分，扣完为止。有上访情况，未得到有效处理，造成重大影响视为考核不合格。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56515</wp:posOffset>
                </wp:positionV>
                <wp:extent cx="5579745" cy="254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25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4.45pt;height:0.2pt;width:439.35pt;z-index:251688960;mso-width-relative:page;mso-height-relative:page;" filled="f" stroked="t" coordsize="21600,21600" o:gfxdata="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GVlPo1QAAAAQBAAAPAAAA&#10;AAAAAAEAIAAAACIAAABkcnMvZG93bnJldi54bWxQSwECFAAUAAAACACHTuJAOEEAct8BAACaAwAA&#10;DgAAAAAAAAABACAAAAAkAQAAZHJzL2Uyb0RvYy54bWxQSwUGAAAAAAYABgBZAQAAd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抄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8"/>
          <w:szCs w:val="28"/>
          <w:lang w:eastAsia="zh-CN"/>
        </w:rPr>
        <w:t>自治区自然资源厅、农业农村厅，市自然资源局、农业农村局。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抄送：县委办、人大办、政协办。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38100</wp:posOffset>
                </wp:positionV>
                <wp:extent cx="555625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635"/>
                        </a:xfrm>
                        <a:prstGeom prst="line">
                          <a:avLst/>
                        </a:prstGeom>
                        <a:ln w="88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75pt;margin-top:3pt;height:0.05pt;width:437.5pt;z-index:251689984;mso-width-relative:page;mso-height-relative:page;" filled="f" stroked="t" coordsize="21600,21600" o:gfxdata="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ccdozUAAAABQEAAA8A&#10;AAAAAAAAAQAgAAAAIgAAAGRycy9kb3ducmV2LnhtbFBLAQIUABQAAAAIAIdO4kB1WwQY4gEAAKID&#10;AAAOAAAAAAAAAAEAIAAAACMBAABkcnMvZTJvRG9jLnhtbFBLBQYAAAAABgAGAFkBAAB3BQAAAAA=&#10;">
                <v:fill on="f" focussize="0,0"/>
                <v:stroke weight="0.70047244094488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332740</wp:posOffset>
                </wp:positionV>
                <wp:extent cx="5582920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2920" cy="38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pt;margin-top:26.2pt;height:0.3pt;width:439.6pt;z-index:251691008;mso-width-relative:page;mso-height-relative:page;" filled="f" stroked="t" coordsize="21600,21600" o:gfxdata="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uMzV1wAA&#10;AAcBAAAPAAAAAAAAAAEAIAAAACIAAABkcnMvZG93bnJldi54bWxQSwECFAAUAAAACACHTuJAuxrH&#10;ZeYBAACkAwAADgAAAAAAAAABACAAAAAm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彭阳县人民政府办公室     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2019年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日印发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-276860</wp:posOffset>
              </wp:positionV>
              <wp:extent cx="903605" cy="4229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422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8pt;height:33.3pt;width:71.15pt;mso-position-horizontal:outside;mso-position-horizontal-relative:margin;z-index:251661312;mso-width-relative:page;mso-height-relative:page;" filled="f" stroked="f" coordsize="21600,21600" o:gfxdata="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Aubv9YAAAAHAQAA&#10;DwAAAAAAAAABACAAAAAiAAAAZHJzL2Rvd25yZXYueG1sUEsBAhQAFAAAAAgAh07iQAnpczUbAgAA&#10;EwQAAA4AAAAAAAAAAQAgAAAAJQ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977900" cy="3879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30.55pt;width:77pt;mso-position-horizontal:outside;mso-position-horizontal-relative:margin;z-index:251660288;mso-width-relative:page;mso-height-relative:page;" filled="f" stroked="f" coordsize="21600,21600" o:gfxdata="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69m6bWAAAABwEA&#10;AA8AAAAAAAAAAQAgAAAAIgAAAGRycy9kb3ducmV2LnhtbFBLAQIUABQAAAAIAIdO4kBR2zU2HAIA&#10;ABM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44B1D"/>
    <w:rsid w:val="0B5525DE"/>
    <w:rsid w:val="0F6F6526"/>
    <w:rsid w:val="11DF2F09"/>
    <w:rsid w:val="137F6605"/>
    <w:rsid w:val="1B29000F"/>
    <w:rsid w:val="24D06C77"/>
    <w:rsid w:val="26744B1D"/>
    <w:rsid w:val="2CAE3B03"/>
    <w:rsid w:val="2F320A65"/>
    <w:rsid w:val="35BB1E01"/>
    <w:rsid w:val="3A9B0E51"/>
    <w:rsid w:val="3F6D4026"/>
    <w:rsid w:val="45BE27DD"/>
    <w:rsid w:val="476E2287"/>
    <w:rsid w:val="50687C13"/>
    <w:rsid w:val="559A5B6E"/>
    <w:rsid w:val="57E76EDE"/>
    <w:rsid w:val="5CB66932"/>
    <w:rsid w:val="5E5F79F7"/>
    <w:rsid w:val="5EFC0A3A"/>
    <w:rsid w:val="60565AAD"/>
    <w:rsid w:val="670E67F2"/>
    <w:rsid w:val="676B3031"/>
    <w:rsid w:val="694F555F"/>
    <w:rsid w:val="72B77FB4"/>
    <w:rsid w:val="7B3C354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szCs w:val="20"/>
    </w:rPr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Char Char4 Char Char Char Char Char Char Char Char Char Char Char Char Char Char Char Char Char Char Char Char Char Char"/>
    <w:basedOn w:val="1"/>
    <w:link w:val="8"/>
    <w:qFormat/>
    <w:uiPriority w:val="0"/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s2"/>
    <w:basedOn w:val="8"/>
    <w:qFormat/>
    <w:uiPriority w:val="0"/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8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2003-12-31T18:38:00Z</dcterms:created>
  <dc:creator>Administrator</dc:creator>
  <cp:lastModifiedBy>袁士雄</cp:lastModifiedBy>
  <cp:lastPrinted>2019-03-22T08:30:00Z</cp:lastPrinted>
  <dcterms:modified xsi:type="dcterms:W3CDTF">2021-04-13T02:45:28Z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