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6" w:line="226" w:lineRule="auto"/>
        <w:ind w:left="7259"/>
        <w:rPr>
          <w:rFonts w:hint="eastAsia" w:ascii="黑体" w:hAnsi="黑体" w:eastAsia="黑体" w:cs="黑体"/>
          <w:sz w:val="35"/>
          <w:szCs w:val="35"/>
          <w:lang w:val="en-US" w:eastAsia="zh-CN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  <w:r>
        <w:rPr>
          <w:rFonts w:hint="eastAsia" w:ascii="黑体" w:hAnsi="黑体" w:eastAsia="黑体" w:cs="黑体"/>
          <w:spacing w:val="8"/>
          <w:sz w:val="35"/>
          <w:szCs w:val="35"/>
          <w:lang w:val="en-US" w:eastAsia="zh-CN"/>
        </w:rPr>
        <w:t>(县级）</w:t>
      </w:r>
    </w:p>
    <w:p>
      <w:pPr>
        <w:spacing w:line="121" w:lineRule="exact"/>
      </w:pPr>
    </w:p>
    <w:tbl>
      <w:tblPr>
        <w:tblStyle w:val="5"/>
        <w:tblW w:w="2150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525"/>
        <w:gridCol w:w="555"/>
        <w:gridCol w:w="2175"/>
        <w:gridCol w:w="3275"/>
        <w:gridCol w:w="3021"/>
        <w:gridCol w:w="1406"/>
        <w:gridCol w:w="1007"/>
        <w:gridCol w:w="1442"/>
        <w:gridCol w:w="1592"/>
        <w:gridCol w:w="857"/>
        <w:gridCol w:w="1185"/>
        <w:gridCol w:w="585"/>
        <w:gridCol w:w="855"/>
        <w:gridCol w:w="15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425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32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302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1406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黑体" w:hAnsi="黑体" w:eastAsia="黑体" w:cs="黑体"/>
                <w:spacing w:val="9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主体</w:t>
            </w:r>
          </w:p>
        </w:tc>
        <w:tc>
          <w:tcPr>
            <w:tcW w:w="303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204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273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327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2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11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1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16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121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8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12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5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143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申请从事互联网上网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服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务经营活动审批</w:t>
            </w: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7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1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78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申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请从事互联网上网服务经营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活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动审批</w:t>
            </w:r>
          </w:p>
        </w:tc>
        <w:tc>
          <w:tcPr>
            <w:tcW w:w="32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36" w:right="32" w:firstLine="33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料目录及办理情况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行政许可决定</w:t>
            </w:r>
          </w:p>
        </w:tc>
        <w:tc>
          <w:tcPr>
            <w:tcW w:w="302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36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36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互联网上网服务营业场所管理条例》</w:t>
            </w:r>
          </w:p>
        </w:tc>
        <w:tc>
          <w:tcPr>
            <w:tcW w:w="140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7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4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442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592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2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85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48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42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555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2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45" w:right="74" w:firstLine="18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85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8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各类演出活动审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批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67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21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78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艺表演团体从事营业性演出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活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动审批</w:t>
            </w:r>
          </w:p>
        </w:tc>
        <w:tc>
          <w:tcPr>
            <w:tcW w:w="32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36" w:right="32" w:firstLine="33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料目录及办理情况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行政许可决定</w:t>
            </w:r>
          </w:p>
        </w:tc>
        <w:tc>
          <w:tcPr>
            <w:tcW w:w="302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36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36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《营业性演出管理条例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44" w:right="77" w:hanging="8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《文化部关于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落实“先照后证：改进文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化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市场行政审批工作的通知》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36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文市函〔2015〕627号)</w:t>
            </w:r>
          </w:p>
        </w:tc>
        <w:tc>
          <w:tcPr>
            <w:tcW w:w="140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7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4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442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592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2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85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5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42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555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7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21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营业性演出审批</w:t>
            </w:r>
          </w:p>
        </w:tc>
        <w:tc>
          <w:tcPr>
            <w:tcW w:w="3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42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92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2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45" w:right="74" w:firstLine="18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85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15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15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143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娱乐场所从事娱乐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场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所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经营活动审批</w:t>
            </w: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66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21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78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娱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乐场所从事娱乐场所经营活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动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审批</w:t>
            </w:r>
          </w:p>
        </w:tc>
        <w:tc>
          <w:tcPr>
            <w:tcW w:w="32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36" w:right="32" w:firstLine="33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料目录及办理情况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行政许可决定</w:t>
            </w:r>
          </w:p>
        </w:tc>
        <w:tc>
          <w:tcPr>
            <w:tcW w:w="302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36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36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娱乐场所管理条例》</w:t>
            </w:r>
          </w:p>
        </w:tc>
        <w:tc>
          <w:tcPr>
            <w:tcW w:w="140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44" w:right="74" w:hanging="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2" w:right="49" w:hanging="13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442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592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2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85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5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42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555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2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45" w:right="74" w:firstLine="18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85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7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15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143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体演员、个体演出经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纪人备案</w:t>
            </w: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21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76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体演员、个体演出经纪人备</w:t>
            </w:r>
            <w:r>
              <w:rPr>
                <w:rFonts w:ascii="仿宋" w:hAnsi="仿宋" w:eastAsia="仿宋" w:cs="仿宋"/>
                <w:sz w:val="22"/>
                <w:szCs w:val="22"/>
              </w:rPr>
              <w:t>案</w:t>
            </w:r>
          </w:p>
        </w:tc>
        <w:tc>
          <w:tcPr>
            <w:tcW w:w="32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36" w:right="32" w:firstLine="33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料目录及办理情况</w:t>
            </w:r>
          </w:p>
        </w:tc>
        <w:tc>
          <w:tcPr>
            <w:tcW w:w="302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36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36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《营业性演出管理条例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36" w:right="446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《营业性演出管理条例实施细则》(2009年文化部令第47号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)</w:t>
            </w:r>
          </w:p>
        </w:tc>
        <w:tc>
          <w:tcPr>
            <w:tcW w:w="140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7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49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442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592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232" w:firstLineChars="10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2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0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85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51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42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555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2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45" w:right="74" w:firstLine="18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64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85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jc w:val="both"/>
        <w:textAlignment w:val="baseline"/>
        <w:rPr>
          <w:rFonts w:ascii="Arial"/>
          <w:sz w:val="21"/>
        </w:rPr>
      </w:pPr>
    </w:p>
    <w:p>
      <w:pPr>
        <w:sectPr>
          <w:footerReference r:id="rId5" w:type="default"/>
          <w:pgSz w:w="23812" w:h="16837"/>
          <w:pgMar w:top="283" w:right="1134" w:bottom="283" w:left="1134" w:header="0" w:footer="444" w:gutter="0"/>
          <w:cols w:space="720" w:num="1"/>
        </w:sectPr>
      </w:pPr>
    </w:p>
    <w:p>
      <w:pPr>
        <w:spacing w:before="226" w:line="226" w:lineRule="auto"/>
        <w:ind w:left="725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p>
      <w:pPr>
        <w:spacing w:line="121" w:lineRule="exact"/>
      </w:pP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80"/>
        <w:gridCol w:w="1397"/>
        <w:gridCol w:w="495"/>
        <w:gridCol w:w="2160"/>
        <w:gridCol w:w="3478"/>
        <w:gridCol w:w="3214"/>
        <w:gridCol w:w="1213"/>
        <w:gridCol w:w="1007"/>
        <w:gridCol w:w="1325"/>
        <w:gridCol w:w="1709"/>
        <w:gridCol w:w="1036"/>
        <w:gridCol w:w="1163"/>
        <w:gridCol w:w="645"/>
        <w:gridCol w:w="844"/>
        <w:gridCol w:w="17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1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40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347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303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21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4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7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0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26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347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93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hanging="18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8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7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19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13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社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会艺术水平考级相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备案</w:t>
            </w:r>
          </w:p>
        </w:tc>
        <w:tc>
          <w:tcPr>
            <w:tcW w:w="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社会艺术水平考级机构委托承办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单位备案</w:t>
            </w:r>
          </w:p>
        </w:tc>
        <w:tc>
          <w:tcPr>
            <w:tcW w:w="347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33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料目录及办理情况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社会艺术水平考级管理办法》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52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7</w:t>
            </w:r>
          </w:p>
        </w:tc>
        <w:tc>
          <w:tcPr>
            <w:tcW w:w="21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社会艺术水平考级活动考前备</w:t>
            </w:r>
            <w:r>
              <w:rPr>
                <w:rFonts w:ascii="仿宋" w:hAnsi="仿宋" w:eastAsia="仿宋" w:cs="仿宋"/>
                <w:sz w:val="22"/>
                <w:szCs w:val="22"/>
              </w:rPr>
              <w:t>案</w:t>
            </w:r>
          </w:p>
        </w:tc>
        <w:tc>
          <w:tcPr>
            <w:tcW w:w="34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4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18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51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社会艺术水平考级活动考后备</w:t>
            </w:r>
            <w:r>
              <w:rPr>
                <w:rFonts w:ascii="仿宋" w:hAnsi="仿宋" w:eastAsia="仿宋" w:cs="仿宋"/>
                <w:sz w:val="22"/>
                <w:szCs w:val="22"/>
              </w:rPr>
              <w:t>案</w:t>
            </w:r>
          </w:p>
        </w:tc>
        <w:tc>
          <w:tcPr>
            <w:tcW w:w="347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6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6</w:t>
            </w:r>
          </w:p>
        </w:tc>
        <w:tc>
          <w:tcPr>
            <w:tcW w:w="13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公共文化服务领域各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类奖励、表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彰</w:t>
            </w:r>
          </w:p>
        </w:tc>
        <w:tc>
          <w:tcPr>
            <w:tcW w:w="4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9</w:t>
            </w:r>
          </w:p>
        </w:tc>
        <w:tc>
          <w:tcPr>
            <w:tcW w:w="21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对作出突出贡献的营业性演出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社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会义务监督员的表彰</w:t>
            </w:r>
          </w:p>
        </w:tc>
        <w:tc>
          <w:tcPr>
            <w:tcW w:w="347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33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料目录及办理情况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《营业性演出管理条例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78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47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18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8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对在公共文化体育设施的建设</w:t>
            </w: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管理和保护工作中做出突出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贡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献的单位和个人给予奖励</w:t>
            </w:r>
          </w:p>
        </w:tc>
        <w:tc>
          <w:tcPr>
            <w:tcW w:w="347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33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料目录及办理情况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《公共文化体育设施条例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9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47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18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5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对营业性演出举报人的奖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励</w:t>
            </w:r>
          </w:p>
        </w:tc>
        <w:tc>
          <w:tcPr>
            <w:tcW w:w="347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33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料目录及办理情况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《营业性演出管理条例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化和旅游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部门</w:t>
            </w:r>
          </w:p>
        </w:tc>
        <w:tc>
          <w:tcPr>
            <w:tcW w:w="132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99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47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18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jc w:val="both"/>
        <w:textAlignment w:val="baseline"/>
        <w:rPr>
          <w:rFonts w:ascii="Arial"/>
          <w:sz w:val="22"/>
          <w:szCs w:val="22"/>
        </w:rPr>
      </w:pPr>
    </w:p>
    <w:p>
      <w:pPr>
        <w:sectPr>
          <w:footerReference r:id="rId6" w:type="default"/>
          <w:pgSz w:w="23812" w:h="16837"/>
          <w:pgMar w:top="567" w:right="850" w:bottom="567" w:left="850" w:header="0" w:footer="444" w:gutter="0"/>
          <w:cols w:space="720" w:num="1"/>
        </w:sectPr>
      </w:pPr>
    </w:p>
    <w:p>
      <w:pPr>
        <w:spacing w:before="226" w:line="226" w:lineRule="auto"/>
        <w:ind w:left="725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p>
      <w:pPr>
        <w:spacing w:line="121" w:lineRule="exact"/>
      </w:pPr>
    </w:p>
    <w:tbl>
      <w:tblPr>
        <w:tblStyle w:val="5"/>
        <w:tblW w:w="2188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37"/>
        <w:gridCol w:w="570"/>
        <w:gridCol w:w="2085"/>
        <w:gridCol w:w="3538"/>
        <w:gridCol w:w="3214"/>
        <w:gridCol w:w="1213"/>
        <w:gridCol w:w="1007"/>
        <w:gridCol w:w="1325"/>
        <w:gridCol w:w="1709"/>
        <w:gridCol w:w="1044"/>
        <w:gridCol w:w="1095"/>
        <w:gridCol w:w="645"/>
        <w:gridCol w:w="840"/>
        <w:gridCol w:w="17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39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35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303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213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4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26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35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7</w:t>
            </w: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广电领域相关审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批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</w:t>
            </w:r>
          </w:p>
        </w:tc>
        <w:tc>
          <w:tcPr>
            <w:tcW w:w="20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乡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镇设立广播电视站和机关、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部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队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、团体、企业事业单位设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立有线广播电视站审批</w:t>
            </w:r>
          </w:p>
        </w:tc>
        <w:tc>
          <w:tcPr>
            <w:tcW w:w="35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料目录及办理情况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行政许可决定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广播电视管理条例》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《广播电视站审批管理暂行规定》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工作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日内公开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0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5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3</w:t>
            </w:r>
          </w:p>
        </w:tc>
        <w:tc>
          <w:tcPr>
            <w:tcW w:w="20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广播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电台、电视台设立、终止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审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批</w:t>
            </w:r>
          </w:p>
        </w:tc>
        <w:tc>
          <w:tcPr>
            <w:tcW w:w="35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料目录及办理情况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行政许可决定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广播电视管理条例》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4</w:t>
            </w:r>
          </w:p>
        </w:tc>
        <w:tc>
          <w:tcPr>
            <w:tcW w:w="20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有线广播电视传输覆盖网工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程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建设及验收审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核</w:t>
            </w:r>
          </w:p>
        </w:tc>
        <w:tc>
          <w:tcPr>
            <w:tcW w:w="3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0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5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</w:t>
            </w:r>
          </w:p>
        </w:tc>
        <w:tc>
          <w:tcPr>
            <w:tcW w:w="20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跨省经营广播电视节目传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送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无线)业务审批</w:t>
            </w:r>
          </w:p>
        </w:tc>
        <w:tc>
          <w:tcPr>
            <w:tcW w:w="35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料目录及办理情况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行政许可决定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国务院对确需保留的行政审批项目设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定行政许可的决定》(国务院</w:t>
            </w:r>
            <w:r>
              <w:rPr>
                <w:rFonts w:ascii="仿宋" w:hAnsi="仿宋" w:eastAsia="仿宋" w:cs="仿宋"/>
                <w:sz w:val="22"/>
                <w:szCs w:val="22"/>
              </w:rPr>
              <w:t>令第412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号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国务院关于第六批取消和调整行政审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批项目的决定》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(国发〔2012〕52号)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广播电视无线传输覆盖网管理办法》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2004年11月15日广电总局令第45号)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广播电视无线传输覆盖网管理办法》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2004年11月15日广电总局令第45号)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0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5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23812" w:h="16837"/>
          <w:pgMar w:top="567" w:right="850" w:bottom="567" w:left="850" w:header="0" w:footer="444" w:gutter="0"/>
          <w:cols w:space="720" w:num="1"/>
        </w:sectPr>
      </w:pPr>
    </w:p>
    <w:p>
      <w:pPr>
        <w:spacing w:before="226" w:line="226" w:lineRule="auto"/>
        <w:ind w:left="725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p>
      <w:pPr>
        <w:spacing w:line="121" w:lineRule="exact"/>
      </w:pPr>
    </w:p>
    <w:tbl>
      <w:tblPr>
        <w:tblStyle w:val="5"/>
        <w:tblW w:w="2188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22"/>
        <w:gridCol w:w="570"/>
        <w:gridCol w:w="2115"/>
        <w:gridCol w:w="3523"/>
        <w:gridCol w:w="3214"/>
        <w:gridCol w:w="1213"/>
        <w:gridCol w:w="1007"/>
        <w:gridCol w:w="1325"/>
        <w:gridCol w:w="1709"/>
        <w:gridCol w:w="1059"/>
        <w:gridCol w:w="1095"/>
        <w:gridCol w:w="645"/>
        <w:gridCol w:w="840"/>
        <w:gridCol w:w="17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400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352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303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21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4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26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352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</w:rPr>
              <w:t>7</w:t>
            </w:r>
          </w:p>
        </w:tc>
        <w:tc>
          <w:tcPr>
            <w:tcW w:w="132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1"/>
                <w:sz w:val="22"/>
                <w:szCs w:val="22"/>
              </w:rPr>
              <w:t>广电领域相关审</w:t>
            </w:r>
            <w:r>
              <w:rPr>
                <w:rFonts w:ascii="仿宋" w:hAnsi="仿宋" w:eastAsia="仿宋" w:cs="仿宋"/>
                <w:color w:val="auto"/>
                <w:spacing w:val="10"/>
                <w:sz w:val="22"/>
                <w:szCs w:val="22"/>
              </w:rPr>
              <w:t>批</w:t>
            </w: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color w:val="auto"/>
                <w:spacing w:val="-3"/>
                <w:sz w:val="22"/>
                <w:szCs w:val="22"/>
              </w:rPr>
              <w:t>6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4"/>
                <w:sz w:val="22"/>
                <w:szCs w:val="22"/>
              </w:rPr>
              <w:t>接</w:t>
            </w:r>
            <w:r>
              <w:rPr>
                <w:rFonts w:ascii="仿宋" w:hAnsi="仿宋" w:eastAsia="仿宋" w:cs="仿宋"/>
                <w:color w:val="auto"/>
                <w:spacing w:val="11"/>
                <w:sz w:val="22"/>
                <w:szCs w:val="22"/>
              </w:rPr>
              <w:t>收卫星传送的境内电视节目</w:t>
            </w:r>
            <w:r>
              <w:rPr>
                <w:rFonts w:ascii="仿宋" w:hAnsi="仿宋" w:eastAsia="仿宋" w:cs="仿宋"/>
                <w:color w:val="auto"/>
                <w:spacing w:val="13"/>
                <w:sz w:val="22"/>
                <w:szCs w:val="22"/>
              </w:rPr>
              <w:t>许</w:t>
            </w:r>
            <w:r>
              <w:rPr>
                <w:rFonts w:ascii="仿宋" w:hAnsi="仿宋" w:eastAsia="仿宋" w:cs="仿宋"/>
                <w:color w:val="auto"/>
                <w:spacing w:val="9"/>
                <w:sz w:val="22"/>
                <w:szCs w:val="22"/>
              </w:rPr>
              <w:t>可证的核发</w:t>
            </w:r>
          </w:p>
        </w:tc>
        <w:tc>
          <w:tcPr>
            <w:tcW w:w="35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color w:val="auto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color w:val="auto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color w:val="auto"/>
                <w:spacing w:val="10"/>
                <w:sz w:val="22"/>
                <w:szCs w:val="22"/>
              </w:rPr>
              <w:t>料目录及办理情况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5"/>
                <w:sz w:val="22"/>
                <w:szCs w:val="22"/>
              </w:rPr>
              <w:t>行政许可决定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color w:val="auto"/>
                <w:spacing w:val="10"/>
                <w:sz w:val="22"/>
                <w:szCs w:val="22"/>
              </w:rPr>
              <w:t>广播电视管理条例》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2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color w:val="auto"/>
                <w:spacing w:val="11"/>
                <w:sz w:val="22"/>
                <w:szCs w:val="22"/>
              </w:rPr>
              <w:t>卫星电视广播地面接收设施管理规定</w:t>
            </w:r>
            <w:r>
              <w:rPr>
                <w:rFonts w:ascii="仿宋" w:hAnsi="仿宋" w:eastAsia="仿宋" w:cs="仿宋"/>
                <w:color w:val="auto"/>
                <w:sz w:val="22"/>
                <w:szCs w:val="22"/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2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color w:val="auto"/>
                <w:spacing w:val="11"/>
                <w:sz w:val="22"/>
                <w:szCs w:val="22"/>
              </w:rPr>
              <w:t>卫星电视广播地面接收设施管理规定</w:t>
            </w:r>
            <w:r>
              <w:rPr>
                <w:rFonts w:ascii="仿宋" w:hAnsi="仿宋" w:eastAsia="仿宋" w:cs="仿宋"/>
                <w:color w:val="auto"/>
                <w:spacing w:val="-6"/>
                <w:sz w:val="22"/>
                <w:szCs w:val="22"/>
              </w:rPr>
              <w:t>实</w:t>
            </w:r>
            <w:r>
              <w:rPr>
                <w:rFonts w:ascii="仿宋" w:hAnsi="仿宋" w:eastAsia="仿宋" w:cs="仿宋"/>
                <w:color w:val="auto"/>
                <w:spacing w:val="-4"/>
                <w:sz w:val="22"/>
                <w:szCs w:val="22"/>
              </w:rPr>
              <w:t>施</w:t>
            </w:r>
            <w:r>
              <w:rPr>
                <w:rFonts w:ascii="仿宋" w:hAnsi="仿宋" w:eastAsia="仿宋" w:cs="仿宋"/>
                <w:color w:val="auto"/>
                <w:spacing w:val="-3"/>
                <w:sz w:val="22"/>
                <w:szCs w:val="22"/>
              </w:rPr>
              <w:t>细则》(1994年广电部令第11号)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color w:val="auto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color w:val="auto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color w:val="auto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color w:val="auto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color w:val="auto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color w:val="auto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color w:val="auto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color w:val="auto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color w:val="auto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color w:val="auto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color w:val="auto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color w:val="auto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color w:val="auto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color w:val="auto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color w:val="auto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color w:val="auto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color w:val="auto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color w:val="auto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color w:val="auto"/>
                <w:spacing w:val="-3"/>
                <w:sz w:val="22"/>
                <w:szCs w:val="22"/>
              </w:rPr>
              <w:t>7</w:t>
            </w:r>
          </w:p>
        </w:tc>
        <w:tc>
          <w:tcPr>
            <w:tcW w:w="21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4"/>
                <w:sz w:val="22"/>
                <w:szCs w:val="22"/>
              </w:rPr>
              <w:t>接</w:t>
            </w:r>
            <w:r>
              <w:rPr>
                <w:rFonts w:ascii="仿宋" w:hAnsi="仿宋" w:eastAsia="仿宋" w:cs="仿宋"/>
                <w:color w:val="auto"/>
                <w:spacing w:val="11"/>
                <w:sz w:val="22"/>
                <w:szCs w:val="22"/>
              </w:rPr>
              <w:t>收卫星传送的境外电视节目</w:t>
            </w:r>
            <w:r>
              <w:rPr>
                <w:rFonts w:ascii="仿宋" w:hAnsi="仿宋" w:eastAsia="仿宋" w:cs="仿宋"/>
                <w:color w:val="auto"/>
                <w:spacing w:val="13"/>
                <w:sz w:val="22"/>
                <w:szCs w:val="22"/>
              </w:rPr>
              <w:t>许</w:t>
            </w:r>
            <w:r>
              <w:rPr>
                <w:rFonts w:ascii="仿宋" w:hAnsi="仿宋" w:eastAsia="仿宋" w:cs="仿宋"/>
                <w:color w:val="auto"/>
                <w:spacing w:val="9"/>
                <w:sz w:val="22"/>
                <w:szCs w:val="22"/>
              </w:rPr>
              <w:t>可证的核发</w:t>
            </w:r>
          </w:p>
        </w:tc>
        <w:tc>
          <w:tcPr>
            <w:tcW w:w="35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35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color w:val="auto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color w:val="auto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color w:val="auto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color w:val="auto"/>
                <w:spacing w:val="-3"/>
                <w:sz w:val="22"/>
                <w:szCs w:val="22"/>
              </w:rPr>
              <w:t>8</w:t>
            </w:r>
          </w:p>
        </w:tc>
        <w:tc>
          <w:tcPr>
            <w:tcW w:w="21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5"/>
                <w:sz w:val="22"/>
                <w:szCs w:val="22"/>
              </w:rPr>
              <w:t>广</w:t>
            </w:r>
            <w:r>
              <w:rPr>
                <w:rFonts w:ascii="仿宋" w:hAnsi="仿宋" w:eastAsia="仿宋" w:cs="仿宋"/>
                <w:color w:val="auto"/>
                <w:spacing w:val="11"/>
                <w:sz w:val="22"/>
                <w:szCs w:val="22"/>
              </w:rPr>
              <w:t>播电视专用频段频率使用许</w:t>
            </w:r>
            <w:r>
              <w:rPr>
                <w:rFonts w:ascii="仿宋" w:hAnsi="仿宋" w:eastAsia="仿宋" w:cs="仿宋"/>
                <w:color w:val="auto"/>
                <w:spacing w:val="-1"/>
                <w:sz w:val="22"/>
                <w:szCs w:val="22"/>
              </w:rPr>
              <w:t>可证(甲</w:t>
            </w:r>
            <w:r>
              <w:rPr>
                <w:rFonts w:ascii="仿宋" w:hAnsi="仿宋" w:eastAsia="仿宋" w:cs="仿宋"/>
                <w:color w:val="auto"/>
                <w:sz w:val="22"/>
                <w:szCs w:val="22"/>
              </w:rPr>
              <w:t>类)核发</w:t>
            </w:r>
          </w:p>
        </w:tc>
        <w:tc>
          <w:tcPr>
            <w:tcW w:w="35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color w:val="auto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color w:val="auto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color w:val="auto"/>
                <w:spacing w:val="10"/>
                <w:sz w:val="22"/>
                <w:szCs w:val="22"/>
              </w:rPr>
              <w:t>料目录及办理情况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5"/>
                <w:sz w:val="22"/>
                <w:szCs w:val="22"/>
              </w:rPr>
              <w:t>行政许可决定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color w:val="auto"/>
                <w:spacing w:val="10"/>
                <w:sz w:val="22"/>
                <w:szCs w:val="22"/>
              </w:rPr>
              <w:t>广播电视管理条例》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color w:val="auto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color w:val="auto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color w:val="auto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color w:val="auto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color w:val="auto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color w:val="auto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color w:val="auto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color w:val="auto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color w:val="auto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color w:val="auto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color w:val="auto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color w:val="auto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color w:val="auto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color w:val="auto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color w:val="auto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color w:val="auto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color w:val="auto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color w:val="auto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35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color w:val="auto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color w:val="auto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color w:val="auto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color w:val="auto"/>
                <w:spacing w:val="-3"/>
                <w:sz w:val="22"/>
                <w:szCs w:val="22"/>
              </w:rPr>
              <w:t>9</w:t>
            </w:r>
          </w:p>
        </w:tc>
        <w:tc>
          <w:tcPr>
            <w:tcW w:w="21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5"/>
                <w:sz w:val="22"/>
                <w:szCs w:val="22"/>
              </w:rPr>
              <w:t>广</w:t>
            </w:r>
            <w:r>
              <w:rPr>
                <w:rFonts w:ascii="仿宋" w:hAnsi="仿宋" w:eastAsia="仿宋" w:cs="仿宋"/>
                <w:color w:val="auto"/>
                <w:spacing w:val="11"/>
                <w:sz w:val="22"/>
                <w:szCs w:val="22"/>
              </w:rPr>
              <w:t>播电视专用频段频率使用许</w:t>
            </w:r>
            <w:r>
              <w:rPr>
                <w:rFonts w:ascii="仿宋" w:hAnsi="仿宋" w:eastAsia="仿宋" w:cs="仿宋"/>
                <w:color w:val="auto"/>
                <w:spacing w:val="-1"/>
                <w:sz w:val="22"/>
                <w:szCs w:val="22"/>
              </w:rPr>
              <w:t>可证(乙</w:t>
            </w:r>
            <w:r>
              <w:rPr>
                <w:rFonts w:ascii="仿宋" w:hAnsi="仿宋" w:eastAsia="仿宋" w:cs="仿宋"/>
                <w:color w:val="auto"/>
                <w:sz w:val="22"/>
                <w:szCs w:val="22"/>
              </w:rPr>
              <w:t>类)核发</w:t>
            </w:r>
          </w:p>
        </w:tc>
        <w:tc>
          <w:tcPr>
            <w:tcW w:w="35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color w:val="auto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color w:val="auto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color w:val="auto"/>
                <w:spacing w:val="10"/>
                <w:sz w:val="22"/>
                <w:szCs w:val="22"/>
              </w:rPr>
              <w:t>料目录及办理情况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color w:val="auto"/>
                <w:spacing w:val="5"/>
                <w:sz w:val="22"/>
                <w:szCs w:val="22"/>
              </w:rPr>
              <w:t>行政许可决定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color w:val="auto"/>
                <w:spacing w:val="10"/>
                <w:sz w:val="22"/>
                <w:szCs w:val="22"/>
              </w:rPr>
              <w:t>广播电视管理条例》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4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color w:val="auto"/>
                <w:spacing w:val="11"/>
                <w:sz w:val="22"/>
                <w:szCs w:val="22"/>
              </w:rPr>
              <w:t>广播电视无线传输覆盖网管理办法》</w:t>
            </w:r>
            <w:r>
              <w:rPr>
                <w:rFonts w:ascii="仿宋" w:hAnsi="仿宋" w:eastAsia="仿宋" w:cs="仿宋"/>
                <w:color w:val="auto"/>
                <w:spacing w:val="19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color w:val="auto"/>
                <w:spacing w:val="12"/>
                <w:sz w:val="22"/>
                <w:szCs w:val="22"/>
              </w:rPr>
              <w:t>广电总局令第45号)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color w:val="auto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color w:val="auto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color w:val="auto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color w:val="auto"/>
                <w:spacing w:val="-6"/>
                <w:sz w:val="22"/>
                <w:szCs w:val="22"/>
              </w:rPr>
              <w:t>工作</w:t>
            </w:r>
            <w:r>
              <w:rPr>
                <w:rFonts w:ascii="仿宋" w:hAnsi="仿宋" w:eastAsia="仿宋" w:cs="仿宋"/>
                <w:color w:val="auto"/>
                <w:spacing w:val="-3"/>
                <w:sz w:val="22"/>
                <w:szCs w:val="22"/>
              </w:rPr>
              <w:t>日内公开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color w:val="auto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color w:val="auto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color w:val="auto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color w:val="auto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color w:val="auto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color w:val="auto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color w:val="auto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color w:val="auto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color w:val="auto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color w:val="auto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color w:val="auto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color w:val="auto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color w:val="auto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35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color w:val="auto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color w:val="auto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color w:val="auto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color w:val="auto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23812" w:h="16837"/>
          <w:pgMar w:top="567" w:right="850" w:bottom="567" w:left="850" w:header="0" w:footer="444" w:gutter="0"/>
          <w:cols w:space="720" w:num="1"/>
        </w:sectPr>
      </w:pPr>
    </w:p>
    <w:p>
      <w:pPr>
        <w:spacing w:before="226" w:line="226" w:lineRule="auto"/>
        <w:ind w:left="725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p>
      <w:pPr>
        <w:spacing w:line="121" w:lineRule="exact"/>
      </w:pPr>
    </w:p>
    <w:tbl>
      <w:tblPr>
        <w:tblStyle w:val="5"/>
        <w:tblW w:w="219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37"/>
        <w:gridCol w:w="555"/>
        <w:gridCol w:w="2115"/>
        <w:gridCol w:w="3523"/>
        <w:gridCol w:w="3214"/>
        <w:gridCol w:w="1213"/>
        <w:gridCol w:w="1007"/>
        <w:gridCol w:w="1325"/>
        <w:gridCol w:w="1709"/>
        <w:gridCol w:w="1044"/>
        <w:gridCol w:w="1095"/>
        <w:gridCol w:w="705"/>
        <w:gridCol w:w="810"/>
        <w:gridCol w:w="17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400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352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303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213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5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267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352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7</w:t>
            </w: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广电领域相关审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批</w:t>
            </w: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</w:t>
            </w:r>
          </w:p>
        </w:tc>
        <w:tc>
          <w:tcPr>
            <w:tcW w:w="21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广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播电视视频点播业务许可证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(乙种)审批</w:t>
            </w:r>
          </w:p>
        </w:tc>
        <w:tc>
          <w:tcPr>
            <w:tcW w:w="35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料目录及办理情况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行政许可决定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卫星电视广播地面接收设施管理规定</w:t>
            </w:r>
            <w:r>
              <w:rPr>
                <w:rFonts w:ascii="仿宋" w:hAnsi="仿宋" w:eastAsia="仿宋" w:cs="仿宋"/>
                <w:sz w:val="22"/>
                <w:szCs w:val="22"/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国务院对确需保留的行政审批项目设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定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行政许可的决定》(2016年国务院令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第671号</w:t>
            </w:r>
            <w:r>
              <w:rPr>
                <w:rFonts w:ascii="仿宋" w:hAnsi="仿宋" w:eastAsia="仿宋" w:cs="仿宋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广播电视视频点播业务管理办法》</w:t>
            </w:r>
            <w:r>
              <w:rPr>
                <w:rFonts w:ascii="仿宋" w:hAnsi="仿宋" w:eastAsia="仿宋" w:cs="仿宋"/>
                <w:spacing w:val="23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2015年国家新闻出版广电总局令第3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号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修正)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5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21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广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播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电台、电视台变更台名、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台标、节目设置范围或节目套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数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审批</w:t>
            </w:r>
          </w:p>
        </w:tc>
        <w:tc>
          <w:tcPr>
            <w:tcW w:w="35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料目录及办理情况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行政许可决定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广播电视管理条例》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</w:t>
            </w:r>
          </w:p>
        </w:tc>
        <w:tc>
          <w:tcPr>
            <w:tcW w:w="21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区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域性有线广播电视传输覆盖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网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总体规划、建设方案审核</w:t>
            </w:r>
          </w:p>
        </w:tc>
        <w:tc>
          <w:tcPr>
            <w:tcW w:w="35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5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15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23</w:t>
            </w:r>
          </w:p>
        </w:tc>
        <w:tc>
          <w:tcPr>
            <w:tcW w:w="21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无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线广播电视发射设备(不含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小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功率无线广播电视发射设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备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)订购证明核发</w:t>
            </w:r>
          </w:p>
        </w:tc>
        <w:tc>
          <w:tcPr>
            <w:tcW w:w="35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料目录及办理情况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行政许可决定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国务院对确需保留的行政审批项目设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定行政许可的决定》(国务院</w:t>
            </w:r>
            <w:r>
              <w:rPr>
                <w:rFonts w:ascii="仿宋" w:hAnsi="仿宋" w:eastAsia="仿宋" w:cs="仿宋"/>
                <w:sz w:val="22"/>
                <w:szCs w:val="22"/>
              </w:rPr>
              <w:t>令第412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号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国务院关于第六批取消和调整行政审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批项目的决定》(国发〔2012〕52号)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广播电视无线传输覆盖网管理办法》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2004年11月15日广电总局令第45号)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5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both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23812" w:h="16837"/>
          <w:pgMar w:top="567" w:right="850" w:bottom="567" w:left="850" w:header="0" w:footer="444" w:gutter="0"/>
          <w:cols w:space="720" w:num="1"/>
        </w:sectPr>
      </w:pPr>
    </w:p>
    <w:p>
      <w:pPr>
        <w:spacing w:before="226" w:line="226" w:lineRule="auto"/>
        <w:ind w:left="725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p>
      <w:pPr>
        <w:spacing w:line="121" w:lineRule="exact"/>
      </w:pPr>
    </w:p>
    <w:tbl>
      <w:tblPr>
        <w:tblStyle w:val="5"/>
        <w:tblW w:w="219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22"/>
        <w:gridCol w:w="555"/>
        <w:gridCol w:w="2145"/>
        <w:gridCol w:w="3508"/>
        <w:gridCol w:w="3214"/>
        <w:gridCol w:w="1213"/>
        <w:gridCol w:w="1007"/>
        <w:gridCol w:w="1325"/>
        <w:gridCol w:w="1709"/>
        <w:gridCol w:w="1029"/>
        <w:gridCol w:w="1155"/>
        <w:gridCol w:w="630"/>
        <w:gridCol w:w="825"/>
        <w:gridCol w:w="18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402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350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303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218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4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27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350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8</w:t>
            </w:r>
          </w:p>
        </w:tc>
        <w:tc>
          <w:tcPr>
            <w:tcW w:w="132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物保护相关审批认</w:t>
            </w:r>
            <w:r>
              <w:rPr>
                <w:rFonts w:ascii="仿宋" w:hAnsi="仿宋" w:eastAsia="仿宋" w:cs="仿宋"/>
                <w:sz w:val="22"/>
                <w:szCs w:val="22"/>
              </w:rPr>
              <w:t>定</w:t>
            </w: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24</w:t>
            </w:r>
          </w:p>
        </w:tc>
        <w:tc>
          <w:tcPr>
            <w:tcW w:w="21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物的认定</w:t>
            </w:r>
          </w:p>
        </w:tc>
        <w:tc>
          <w:tcPr>
            <w:tcW w:w="35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料目录及办理情况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●行政确认决定。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《文物认定管理暂行办法》(200</w:t>
            </w:r>
            <w:r>
              <w:rPr>
                <w:rFonts w:ascii="仿宋" w:hAnsi="仿宋" w:eastAsia="仿宋" w:cs="仿宋"/>
                <w:sz w:val="22"/>
                <w:szCs w:val="22"/>
              </w:rPr>
              <w:t>9年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化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部令第46号)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50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25</w:t>
            </w:r>
          </w:p>
        </w:tc>
        <w:tc>
          <w:tcPr>
            <w:tcW w:w="21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县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级文物保护单位建设控制地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带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内建设工程设计方案审批</w:t>
            </w:r>
          </w:p>
        </w:tc>
        <w:tc>
          <w:tcPr>
            <w:tcW w:w="35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料目录及办理情况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行政许可决定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《中华人民共和国文物保护法》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26</w:t>
            </w:r>
          </w:p>
        </w:tc>
        <w:tc>
          <w:tcPr>
            <w:tcW w:w="21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物保护单位保护范围及建设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控制地带的划定并公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布</w:t>
            </w:r>
          </w:p>
        </w:tc>
        <w:tc>
          <w:tcPr>
            <w:tcW w:w="35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27</w:t>
            </w:r>
          </w:p>
        </w:tc>
        <w:tc>
          <w:tcPr>
            <w:tcW w:w="21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非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国有文物收藏单位和其他单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位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借用国有文物收藏单位馆藏文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物审批</w:t>
            </w:r>
          </w:p>
        </w:tc>
        <w:tc>
          <w:tcPr>
            <w:tcW w:w="35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5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28</w:t>
            </w:r>
          </w:p>
        </w:tc>
        <w:tc>
          <w:tcPr>
            <w:tcW w:w="21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县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级文物保护单位实施原址保护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措施审批</w:t>
            </w:r>
          </w:p>
        </w:tc>
        <w:tc>
          <w:tcPr>
            <w:tcW w:w="350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29</w:t>
            </w:r>
          </w:p>
        </w:tc>
        <w:tc>
          <w:tcPr>
            <w:tcW w:w="21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县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级文物保护单位和未核定为</w:t>
            </w:r>
            <w:r>
              <w:rPr>
                <w:rFonts w:ascii="仿宋" w:hAnsi="仿宋" w:eastAsia="仿宋" w:cs="仿宋"/>
                <w:spacing w:val="18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物保护单位的不可移动文物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修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缮审批</w:t>
            </w:r>
          </w:p>
        </w:tc>
        <w:tc>
          <w:tcPr>
            <w:tcW w:w="35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料目录及办理情况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行政许可决定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《中华人民共和国文物保护法》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position w:val="3"/>
                <w:sz w:val="22"/>
                <w:szCs w:val="22"/>
                <w:lang w:eastAsia="zh-CN"/>
              </w:rPr>
              <w:t>《中华人民共和国文物保护法实施条例》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《文物保护工程管理办法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50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0</w:t>
            </w:r>
          </w:p>
        </w:tc>
        <w:tc>
          <w:tcPr>
            <w:tcW w:w="21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定为文物保护单位的属于国家所有的纪念建筑物或者古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建筑改变用途审批</w:t>
            </w:r>
          </w:p>
        </w:tc>
        <w:tc>
          <w:tcPr>
            <w:tcW w:w="35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办理材料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办理地点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办理流程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办理期限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●申请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政许可需要提交的全部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材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料目录及办理情况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行政许可决定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《中华人民共和国行政许可法》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《中华人民共和国文物保护法》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</w:p>
        </w:tc>
        <w:tc>
          <w:tcPr>
            <w:tcW w:w="21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非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国有不可移动文物转让、抵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押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或者改变用途的备案</w:t>
            </w:r>
          </w:p>
        </w:tc>
        <w:tc>
          <w:tcPr>
            <w:tcW w:w="35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5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1.非国有文物收藏单位和其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他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单位举办展览需借用国有馆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藏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二级以下文物审批</w:t>
            </w:r>
          </w:p>
        </w:tc>
        <w:tc>
          <w:tcPr>
            <w:tcW w:w="350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sectPr>
          <w:footerReference r:id="rId10" w:type="default"/>
          <w:pgSz w:w="23812" w:h="16837"/>
          <w:pgMar w:top="567" w:right="850" w:bottom="567" w:left="850" w:header="0" w:footer="444" w:gutter="0"/>
          <w:cols w:space="720" w:num="1"/>
        </w:sectPr>
      </w:pPr>
    </w:p>
    <w:p>
      <w:pPr>
        <w:spacing w:before="226" w:line="226" w:lineRule="auto"/>
        <w:jc w:val="center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p>
      <w:pPr>
        <w:spacing w:line="121" w:lineRule="exact"/>
      </w:pPr>
    </w:p>
    <w:tbl>
      <w:tblPr>
        <w:tblStyle w:val="5"/>
        <w:tblW w:w="219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292"/>
        <w:gridCol w:w="585"/>
        <w:gridCol w:w="2160"/>
        <w:gridCol w:w="3493"/>
        <w:gridCol w:w="3214"/>
        <w:gridCol w:w="1213"/>
        <w:gridCol w:w="1007"/>
        <w:gridCol w:w="1325"/>
        <w:gridCol w:w="1709"/>
        <w:gridCol w:w="1014"/>
        <w:gridCol w:w="1140"/>
        <w:gridCol w:w="660"/>
        <w:gridCol w:w="840"/>
        <w:gridCol w:w="17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40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349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303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21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5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274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349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9</w:t>
            </w:r>
          </w:p>
        </w:tc>
        <w:tc>
          <w:tcPr>
            <w:tcW w:w="12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互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联网上网服务营业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场所相关违法行为的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行政处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罚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擅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自从事互联网上网服务经营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活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动的处罚</w:t>
            </w:r>
          </w:p>
        </w:tc>
        <w:tc>
          <w:tcPr>
            <w:tcW w:w="34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●主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体信息；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●案由；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●处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罚依据；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●处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罚结果。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互联网上网服务营业场所管理条例》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互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联网上网服务营业场所经营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单位涂改、出租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、出借或者以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其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他方式转让《网络文化经营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许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可证》的处罚</w:t>
            </w:r>
          </w:p>
        </w:tc>
        <w:tc>
          <w:tcPr>
            <w:tcW w:w="34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互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联网上网服务营业场所利用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业场所制作、下载、复制、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查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阅、发布、传播或者以其他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方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式使用含有禁止内容的信息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的处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罚</w:t>
            </w:r>
          </w:p>
        </w:tc>
        <w:tc>
          <w:tcPr>
            <w:tcW w:w="34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4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互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联网上网服务营业场所经营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单位接纳未成年人、经营非网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络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游戏等行为的处罚</w:t>
            </w:r>
          </w:p>
        </w:tc>
        <w:tc>
          <w:tcPr>
            <w:tcW w:w="34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互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联网上网服务营业场所经营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单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位违规接入互联网、未建立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场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内巡查制度等行为的处罚</w:t>
            </w:r>
          </w:p>
        </w:tc>
        <w:tc>
          <w:tcPr>
            <w:tcW w:w="34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互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联网上网服务营业场所经营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单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位利用明火照明或者发现吸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烟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不予制止，或者未悬挂禁止吸烟标志等行为的处罚</w:t>
            </w:r>
          </w:p>
        </w:tc>
        <w:tc>
          <w:tcPr>
            <w:tcW w:w="34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rPr>
          <w:rFonts w:ascii="Arial"/>
          <w:sz w:val="22"/>
          <w:szCs w:val="22"/>
        </w:rPr>
      </w:pPr>
    </w:p>
    <w:p>
      <w:pPr>
        <w:sectPr>
          <w:footerReference r:id="rId11" w:type="default"/>
          <w:pgSz w:w="23812" w:h="16837"/>
          <w:pgMar w:top="567" w:right="850" w:bottom="567" w:left="850" w:header="0" w:footer="444" w:gutter="0"/>
          <w:cols w:space="720" w:num="1"/>
        </w:sectPr>
      </w:pPr>
    </w:p>
    <w:p>
      <w:pPr>
        <w:spacing w:before="226" w:line="226" w:lineRule="auto"/>
        <w:ind w:left="725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p>
      <w:pPr>
        <w:spacing w:line="121" w:lineRule="exact"/>
      </w:pPr>
    </w:p>
    <w:tbl>
      <w:tblPr>
        <w:tblStyle w:val="5"/>
        <w:tblW w:w="2193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292"/>
        <w:gridCol w:w="615"/>
        <w:gridCol w:w="3002"/>
        <w:gridCol w:w="2621"/>
        <w:gridCol w:w="3214"/>
        <w:gridCol w:w="1213"/>
        <w:gridCol w:w="1007"/>
        <w:gridCol w:w="1325"/>
        <w:gridCol w:w="1709"/>
        <w:gridCol w:w="984"/>
        <w:gridCol w:w="1185"/>
        <w:gridCol w:w="705"/>
        <w:gridCol w:w="810"/>
        <w:gridCol w:w="17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49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262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303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216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5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36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262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1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0</w:t>
            </w:r>
          </w:p>
        </w:tc>
        <w:tc>
          <w:tcPr>
            <w:tcW w:w="12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互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联网文化活动相关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违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法行为的行政处罚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9</w:t>
            </w:r>
          </w:p>
        </w:tc>
        <w:tc>
          <w:tcPr>
            <w:tcW w:w="3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擅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自从事经营性互联网文化活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动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的处罚</w:t>
            </w:r>
          </w:p>
        </w:tc>
        <w:tc>
          <w:tcPr>
            <w:tcW w:w="262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互联网文化管理暂行规定》(2017年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文化部令第57号修正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)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9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0</w:t>
            </w:r>
          </w:p>
        </w:tc>
        <w:tc>
          <w:tcPr>
            <w:tcW w:w="3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非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经营性互联网文化单位逾期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未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办理备案手续等行为的处罚</w:t>
            </w:r>
          </w:p>
        </w:tc>
        <w:tc>
          <w:tcPr>
            <w:tcW w:w="2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</w:t>
            </w:r>
          </w:p>
        </w:tc>
        <w:tc>
          <w:tcPr>
            <w:tcW w:w="3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互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联网文化单位未在其网站主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页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的显著位置标明《网络文化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经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营许可证》编号或者备案编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号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、未标明经营许可证编号或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者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备案编号的处罚</w:t>
            </w:r>
          </w:p>
        </w:tc>
        <w:tc>
          <w:tcPr>
            <w:tcW w:w="2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</w:t>
            </w:r>
          </w:p>
        </w:tc>
        <w:tc>
          <w:tcPr>
            <w:tcW w:w="3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互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联网文化单位未按规定办理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关变更手续的处罚</w:t>
            </w:r>
          </w:p>
        </w:tc>
        <w:tc>
          <w:tcPr>
            <w:tcW w:w="2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3</w:t>
            </w:r>
          </w:p>
        </w:tc>
        <w:tc>
          <w:tcPr>
            <w:tcW w:w="300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经营性互联网文化单位经营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进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口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互联网文化产品未在其显著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位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置标明文化部批准文号、经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国产互联网文化产品未在其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显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著位置标明文化部备案编号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的处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罚</w:t>
            </w:r>
          </w:p>
        </w:tc>
        <w:tc>
          <w:tcPr>
            <w:tcW w:w="2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0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</w:t>
            </w:r>
          </w:p>
        </w:tc>
        <w:tc>
          <w:tcPr>
            <w:tcW w:w="3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经营性互联网文化单位擅自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进口互联网文化产品的名称或者增删内容的处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罚</w:t>
            </w:r>
          </w:p>
        </w:tc>
        <w:tc>
          <w:tcPr>
            <w:tcW w:w="2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0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5</w:t>
            </w:r>
          </w:p>
        </w:tc>
        <w:tc>
          <w:tcPr>
            <w:tcW w:w="3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经营性互联网文化单位经营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国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产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互联网文化产品逾期未报文化行政部门备案的处罚</w:t>
            </w:r>
          </w:p>
        </w:tc>
        <w:tc>
          <w:tcPr>
            <w:tcW w:w="2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39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6</w:t>
            </w:r>
          </w:p>
        </w:tc>
        <w:tc>
          <w:tcPr>
            <w:tcW w:w="3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经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营性、非经营性互联网文化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单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位提供含有禁止内容的互联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网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文化产品或者提供未经文化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部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批准进口的互联网文化产品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的处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罚</w:t>
            </w:r>
          </w:p>
        </w:tc>
        <w:tc>
          <w:tcPr>
            <w:tcW w:w="2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7</w:t>
            </w:r>
          </w:p>
        </w:tc>
        <w:tc>
          <w:tcPr>
            <w:tcW w:w="3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经营性互联网文化单位未建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立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自审制度的处罚</w:t>
            </w:r>
          </w:p>
        </w:tc>
        <w:tc>
          <w:tcPr>
            <w:tcW w:w="2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88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8</w:t>
            </w:r>
          </w:p>
        </w:tc>
        <w:tc>
          <w:tcPr>
            <w:tcW w:w="3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经营性互联网文化单位发现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所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提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供的互联网文化产品含有禁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止内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容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未向所在地省、自治区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直辖市人民政府文化行政部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报告的处罚</w:t>
            </w:r>
          </w:p>
        </w:tc>
        <w:tc>
          <w:tcPr>
            <w:tcW w:w="262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23812" w:h="16837"/>
          <w:pgMar w:top="567" w:right="850" w:bottom="567" w:left="850" w:header="0" w:footer="444" w:gutter="0"/>
          <w:cols w:space="720" w:num="1"/>
        </w:sectPr>
      </w:pPr>
    </w:p>
    <w:p>
      <w:pPr>
        <w:spacing w:before="226" w:line="226" w:lineRule="auto"/>
        <w:ind w:left="725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p>
      <w:pPr>
        <w:spacing w:line="121" w:lineRule="exact"/>
      </w:pPr>
    </w:p>
    <w:tbl>
      <w:tblPr>
        <w:tblStyle w:val="5"/>
        <w:tblW w:w="2197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22"/>
        <w:gridCol w:w="585"/>
        <w:gridCol w:w="3240"/>
        <w:gridCol w:w="2383"/>
        <w:gridCol w:w="3214"/>
        <w:gridCol w:w="1213"/>
        <w:gridCol w:w="1007"/>
        <w:gridCol w:w="1325"/>
        <w:gridCol w:w="1709"/>
        <w:gridCol w:w="1014"/>
        <w:gridCol w:w="1170"/>
        <w:gridCol w:w="675"/>
        <w:gridCol w:w="840"/>
        <w:gridCol w:w="1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51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238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303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218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5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3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238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1</w:t>
            </w:r>
          </w:p>
        </w:tc>
        <w:tc>
          <w:tcPr>
            <w:tcW w:w="132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网络游戏经营单位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违法行为的行政处</w:t>
            </w:r>
            <w:r>
              <w:rPr>
                <w:rFonts w:ascii="仿宋" w:hAnsi="仿宋" w:eastAsia="仿宋" w:cs="仿宋"/>
                <w:sz w:val="22"/>
                <w:szCs w:val="22"/>
              </w:rPr>
              <w:t>罚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9</w:t>
            </w:r>
          </w:p>
        </w:tc>
        <w:tc>
          <w:tcPr>
            <w:tcW w:w="32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未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经批准，擅自从事网络游戏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运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、网络游戏虚拟货币发行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或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者网络游戏虚拟货币交易服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等网络游戏经营活动的处罚</w:t>
            </w:r>
          </w:p>
        </w:tc>
        <w:tc>
          <w:tcPr>
            <w:tcW w:w="238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网络游戏管理暂行办法》(2017年文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化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部令第57号修正)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在决定作出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之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起7个工作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日内公开，其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他相关信息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形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成或变更之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起20个工作日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</w:t>
            </w:r>
          </w:p>
        </w:tc>
        <w:tc>
          <w:tcPr>
            <w:tcW w:w="32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网络游戏经营单位提供含有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禁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止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内容的网络游戏产品和服务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变更审批、内容审查等行为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的处罚</w:t>
            </w:r>
          </w:p>
        </w:tc>
        <w:tc>
          <w:tcPr>
            <w:tcW w:w="23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</w:t>
            </w:r>
          </w:p>
        </w:tc>
        <w:tc>
          <w:tcPr>
            <w:tcW w:w="32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网络游戏经营单位未采取未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成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人保护相关措施、授权无资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质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单位运营网络游戏等行为的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处罚</w:t>
            </w:r>
          </w:p>
        </w:tc>
        <w:tc>
          <w:tcPr>
            <w:tcW w:w="23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网络游戏运营企业发行网络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戏虚拟货币未遵守相关规定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处罚</w:t>
            </w:r>
          </w:p>
        </w:tc>
        <w:tc>
          <w:tcPr>
            <w:tcW w:w="238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网络游戏虚拟货币交易服务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企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业违反规定的处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罚</w:t>
            </w:r>
          </w:p>
        </w:tc>
        <w:tc>
          <w:tcPr>
            <w:tcW w:w="238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6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网络游戏运营企业未按规定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履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备案、游戏内容变更等行为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的处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罚</w:t>
            </w:r>
          </w:p>
        </w:tc>
        <w:tc>
          <w:tcPr>
            <w:tcW w:w="23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58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网络游戏经营单位未在显著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位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置标示《网络文化经营许可证》、指定位置及游戏内显著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位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置标明批准文号、备案编号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等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的处罚</w:t>
            </w:r>
          </w:p>
        </w:tc>
        <w:tc>
          <w:tcPr>
            <w:tcW w:w="238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23812" w:h="16837"/>
          <w:pgMar w:top="567" w:right="850" w:bottom="567" w:left="850" w:header="0" w:footer="444" w:gutter="0"/>
          <w:cols w:space="720" w:num="1"/>
        </w:sectPr>
      </w:pPr>
    </w:p>
    <w:p>
      <w:pPr>
        <w:spacing w:before="226" w:line="226" w:lineRule="auto"/>
        <w:ind w:left="725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p>
      <w:pPr>
        <w:spacing w:line="121" w:lineRule="exact"/>
      </w:pPr>
    </w:p>
    <w:tbl>
      <w:tblPr>
        <w:tblStyle w:val="5"/>
        <w:tblW w:w="2196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52"/>
        <w:gridCol w:w="570"/>
        <w:gridCol w:w="2987"/>
        <w:gridCol w:w="2621"/>
        <w:gridCol w:w="3214"/>
        <w:gridCol w:w="1213"/>
        <w:gridCol w:w="1007"/>
        <w:gridCol w:w="1325"/>
        <w:gridCol w:w="1709"/>
        <w:gridCol w:w="1014"/>
        <w:gridCol w:w="1155"/>
        <w:gridCol w:w="675"/>
        <w:gridCol w:w="840"/>
        <w:gridCol w:w="1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49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262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303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216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5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35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262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业性演出经营活动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关违法行为的行政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处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罚</w:t>
            </w: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</w:t>
            </w:r>
          </w:p>
        </w:tc>
        <w:tc>
          <w:tcPr>
            <w:tcW w:w="2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擅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自从事营业性演出经营活动、超范围从事营业性演出经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活动或变更营业性演出经营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项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目未申请换发营业性演出许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可证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的处罚</w:t>
            </w:r>
          </w:p>
        </w:tc>
        <w:tc>
          <w:tcPr>
            <w:tcW w:w="262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营业性演出管理条例》(2016年国务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院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令第666号修正)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《营业性演出管理条例实施细则》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2017年文化部令第57号修正)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在决定作出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之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起7个工作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日内公开，其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他相关信息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形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成或变更之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起20个工作日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7</w:t>
            </w:r>
          </w:p>
        </w:tc>
        <w:tc>
          <w:tcPr>
            <w:tcW w:w="298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未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经批准举办营业性演出等的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处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罚</w:t>
            </w:r>
          </w:p>
        </w:tc>
        <w:tc>
          <w:tcPr>
            <w:tcW w:w="2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98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</w:t>
            </w:r>
          </w:p>
        </w:tc>
        <w:tc>
          <w:tcPr>
            <w:tcW w:w="2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伪造、变造、出租、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出借、买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卖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营业性演出许可证、批准文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件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，或在演出经营活动中，不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履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行应尽义务，倒卖、转让演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出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活动经营权等的处罚</w:t>
            </w:r>
          </w:p>
        </w:tc>
        <w:tc>
          <w:tcPr>
            <w:tcW w:w="262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</w:t>
            </w:r>
          </w:p>
        </w:tc>
        <w:tc>
          <w:tcPr>
            <w:tcW w:w="298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演出场所经营单位、演出举办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单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位发现营业性演出有禁止情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形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未采取措施予以制止的处罚</w:t>
            </w:r>
          </w:p>
        </w:tc>
        <w:tc>
          <w:tcPr>
            <w:tcW w:w="262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营业性演出管理条例》(2016年国务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院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令第666号修正)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98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62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</w:t>
            </w:r>
          </w:p>
        </w:tc>
        <w:tc>
          <w:tcPr>
            <w:tcW w:w="298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8"/>
                <w:sz w:val="22"/>
                <w:szCs w:val="22"/>
              </w:rPr>
              <w:t>非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因不可抗力中止、停止或者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退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出演出、变更未及时告知观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众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、假唱欺骗观众等情形的处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罚</w:t>
            </w:r>
          </w:p>
        </w:tc>
        <w:tc>
          <w:tcPr>
            <w:tcW w:w="262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营业性演出管理条例》(2016年国务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院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令第666号修正)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《营业性演出管理条例实施细则》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2017年文化部令第57号修正)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98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62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23812" w:h="16837"/>
          <w:pgMar w:top="567" w:right="850" w:bottom="567" w:left="850" w:header="0" w:footer="444" w:gutter="0"/>
          <w:cols w:space="720" w:num="1"/>
        </w:sectPr>
      </w:pPr>
    </w:p>
    <w:p>
      <w:pPr>
        <w:spacing w:before="226" w:line="226" w:lineRule="auto"/>
        <w:ind w:left="725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p>
      <w:pPr>
        <w:spacing w:line="121" w:lineRule="exact"/>
      </w:pPr>
    </w:p>
    <w:tbl>
      <w:tblPr>
        <w:tblStyle w:val="5"/>
        <w:tblW w:w="2193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67"/>
        <w:gridCol w:w="525"/>
        <w:gridCol w:w="3810"/>
        <w:gridCol w:w="1828"/>
        <w:gridCol w:w="3214"/>
        <w:gridCol w:w="1213"/>
        <w:gridCol w:w="1007"/>
        <w:gridCol w:w="1325"/>
        <w:gridCol w:w="1709"/>
        <w:gridCol w:w="1029"/>
        <w:gridCol w:w="1140"/>
        <w:gridCol w:w="645"/>
        <w:gridCol w:w="840"/>
        <w:gridCol w:w="1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570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182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303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216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4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43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182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</w:t>
            </w:r>
          </w:p>
        </w:tc>
        <w:tc>
          <w:tcPr>
            <w:tcW w:w="136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业性演出经营活动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关违法行为的行政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处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罚</w:t>
            </w:r>
          </w:p>
        </w:tc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</w:t>
            </w:r>
          </w:p>
        </w:tc>
        <w:tc>
          <w:tcPr>
            <w:tcW w:w="3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政府或者政府部门的名义举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办营业性演出，或者营业性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演</w:t>
            </w:r>
            <w:r>
              <w:rPr>
                <w:rFonts w:ascii="仿宋" w:hAnsi="仿宋" w:eastAsia="仿宋" w:cs="仿宋"/>
                <w:spacing w:val="-30"/>
                <w:sz w:val="22"/>
                <w:szCs w:val="22"/>
              </w:rPr>
              <w:t>出</w:t>
            </w: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>冠以“中国”、“中华”、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“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全国”、“国际”等字样的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处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罚</w:t>
            </w:r>
          </w:p>
        </w:tc>
        <w:tc>
          <w:tcPr>
            <w:tcW w:w="182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《营业性演出管理条例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</w:t>
            </w:r>
          </w:p>
        </w:tc>
        <w:tc>
          <w:tcPr>
            <w:tcW w:w="3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演出举办单位或者其法定代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表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人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、主要负责人及其他直接责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任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人员、文艺表演团体或者演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员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、职员在募捐义演中获取经济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利益的处罚</w:t>
            </w:r>
          </w:p>
        </w:tc>
        <w:tc>
          <w:tcPr>
            <w:tcW w:w="1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</w:t>
            </w:r>
          </w:p>
        </w:tc>
        <w:tc>
          <w:tcPr>
            <w:tcW w:w="38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演出场所经营单位、文艺表演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团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体、演出经纪机构、个人演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员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、个人演出经纪人等变更名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称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、住所、法定代表人或者主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要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负责人、营业性演出经营项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目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，未向原发证机关申请换发营业性演出许可证的处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罚</w:t>
            </w:r>
          </w:p>
        </w:tc>
        <w:tc>
          <w:tcPr>
            <w:tcW w:w="1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</w:p>
        </w:tc>
        <w:tc>
          <w:tcPr>
            <w:tcW w:w="3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演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出举办单位印制、出售超过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准观众数量的或者观众区域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外的营业性演出票造成严重后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果的处罚</w:t>
            </w:r>
          </w:p>
        </w:tc>
        <w:tc>
          <w:tcPr>
            <w:tcW w:w="1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</w:t>
            </w:r>
          </w:p>
        </w:tc>
        <w:tc>
          <w:tcPr>
            <w:tcW w:w="3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未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经批准，擅自出售演出门票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的处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罚</w:t>
            </w:r>
          </w:p>
        </w:tc>
        <w:tc>
          <w:tcPr>
            <w:tcW w:w="1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</w:t>
            </w:r>
          </w:p>
        </w:tc>
        <w:tc>
          <w:tcPr>
            <w:tcW w:w="3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演出举办单位没有现场演唱、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演奏记录的处罚</w:t>
            </w:r>
          </w:p>
        </w:tc>
        <w:tc>
          <w:tcPr>
            <w:tcW w:w="1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7</w:t>
            </w:r>
          </w:p>
        </w:tc>
        <w:tc>
          <w:tcPr>
            <w:tcW w:w="3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业性演出现场、演出举办单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位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拒不接受检查的处罚</w:t>
            </w:r>
          </w:p>
        </w:tc>
        <w:tc>
          <w:tcPr>
            <w:tcW w:w="182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3</w:t>
            </w:r>
          </w:p>
        </w:tc>
        <w:tc>
          <w:tcPr>
            <w:tcW w:w="136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对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娱乐场所违法行为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的行政处罚</w:t>
            </w:r>
          </w:p>
        </w:tc>
        <w:tc>
          <w:tcPr>
            <w:tcW w:w="5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</w:t>
            </w:r>
          </w:p>
        </w:tc>
        <w:tc>
          <w:tcPr>
            <w:tcW w:w="38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擅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自从事娱乐场所经营活动的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处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罚</w:t>
            </w:r>
          </w:p>
        </w:tc>
        <w:tc>
          <w:tcPr>
            <w:tcW w:w="182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娱乐场所管理条例》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娱乐场所管理办法》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2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30"/>
                <w:sz w:val="22"/>
                <w:szCs w:val="22"/>
              </w:rPr>
              <w:t>□精准推送□其他</w:t>
            </w:r>
          </w:p>
        </w:tc>
        <w:tc>
          <w:tcPr>
            <w:tcW w:w="10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</w:t>
            </w:r>
          </w:p>
        </w:tc>
        <w:tc>
          <w:tcPr>
            <w:tcW w:w="3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娱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乐场所实施贩卖、提供毒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品，或者组织、强迫、教唆、引诱、欺骗、容留他人吸食、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射毒品等行为的处罚</w:t>
            </w:r>
          </w:p>
        </w:tc>
        <w:tc>
          <w:tcPr>
            <w:tcW w:w="182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娱乐场所管理条例》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</w:t>
            </w:r>
          </w:p>
        </w:tc>
        <w:tc>
          <w:tcPr>
            <w:tcW w:w="38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娱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乐场所指使、纵容从业人员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侵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害消费者人身权利的处罚</w:t>
            </w:r>
          </w:p>
        </w:tc>
        <w:tc>
          <w:tcPr>
            <w:tcW w:w="18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2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sectPr>
          <w:footerReference r:id="rId15" w:type="default"/>
          <w:pgSz w:w="23812" w:h="16837"/>
          <w:pgMar w:top="567" w:right="850" w:bottom="567" w:left="850" w:header="0" w:footer="444" w:gutter="0"/>
          <w:cols w:space="720" w:num="1"/>
        </w:sectPr>
      </w:pPr>
    </w:p>
    <w:p>
      <w:pPr>
        <w:spacing w:before="226" w:line="226" w:lineRule="auto"/>
        <w:jc w:val="center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p>
      <w:pPr>
        <w:spacing w:line="121" w:lineRule="exact"/>
      </w:pPr>
    </w:p>
    <w:tbl>
      <w:tblPr>
        <w:tblStyle w:val="5"/>
        <w:tblW w:w="2191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67"/>
        <w:gridCol w:w="525"/>
        <w:gridCol w:w="3037"/>
        <w:gridCol w:w="1560"/>
        <w:gridCol w:w="2325"/>
        <w:gridCol w:w="1995"/>
        <w:gridCol w:w="945"/>
        <w:gridCol w:w="2535"/>
        <w:gridCol w:w="1709"/>
        <w:gridCol w:w="1029"/>
        <w:gridCol w:w="1110"/>
        <w:gridCol w:w="660"/>
        <w:gridCol w:w="855"/>
        <w:gridCol w:w="17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49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232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199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424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213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5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356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156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2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9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24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3</w:t>
            </w:r>
          </w:p>
        </w:tc>
        <w:tc>
          <w:tcPr>
            <w:tcW w:w="136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对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娱乐场所违法行为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的行政处罚</w:t>
            </w:r>
          </w:p>
        </w:tc>
        <w:tc>
          <w:tcPr>
            <w:tcW w:w="5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</w:t>
            </w:r>
          </w:p>
        </w:tc>
        <w:tc>
          <w:tcPr>
            <w:tcW w:w="30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歌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舞娱乐场所歌曲点播系统与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境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外曲库联接及游艺娱乐场所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设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置的电子游戏机在国家法定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节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假日外向未成年人提供等违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规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情形的处罚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23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娱乐场所管理条例》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娱乐场所管理办法》</w:t>
            </w:r>
          </w:p>
        </w:tc>
        <w:tc>
          <w:tcPr>
            <w:tcW w:w="19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253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24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</w:t>
            </w:r>
          </w:p>
        </w:tc>
        <w:tc>
          <w:tcPr>
            <w:tcW w:w="30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娱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乐场所变更有关事项，未按照规定申请重新核发娱乐经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许可证或在规定的禁止营业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时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间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内营业等行为处罚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23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娱乐场所管理条例》</w:t>
            </w:r>
          </w:p>
        </w:tc>
        <w:tc>
          <w:tcPr>
            <w:tcW w:w="19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9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24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43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</w:t>
            </w:r>
          </w:p>
        </w:tc>
        <w:tc>
          <w:tcPr>
            <w:tcW w:w="30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娱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乐场所未按照规定建立从业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人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员名簿、营业日志，或者发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违法犯罪行为未按照规定报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告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的处罚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23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娱乐场所管理条例》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娱乐场所管理办法》</w:t>
            </w:r>
          </w:p>
        </w:tc>
        <w:tc>
          <w:tcPr>
            <w:tcW w:w="19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9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</w:p>
        </w:tc>
        <w:tc>
          <w:tcPr>
            <w:tcW w:w="30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娱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乐场所未按照规定悬挂警示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标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志、未成年人禁入或者限入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等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标志的处罚</w:t>
            </w:r>
          </w:p>
        </w:tc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53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24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9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</w:t>
            </w:r>
          </w:p>
        </w:tc>
        <w:tc>
          <w:tcPr>
            <w:tcW w:w="30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娱乐场所因违反规定，2年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内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被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处以3次警告或者罚款又有</w:t>
            </w:r>
            <w:r>
              <w:rPr>
                <w:rFonts w:ascii="仿宋" w:hAnsi="仿宋" w:eastAsia="仿宋" w:cs="仿宋"/>
                <w:spacing w:val="18"/>
                <w:sz w:val="22"/>
                <w:szCs w:val="22"/>
              </w:rPr>
              <w:t>违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反规定的行为应受行政处罚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的处罚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23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娱乐场所管理条例》</w:t>
            </w:r>
          </w:p>
        </w:tc>
        <w:tc>
          <w:tcPr>
            <w:tcW w:w="19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9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24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1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</w:t>
            </w:r>
          </w:p>
        </w:tc>
        <w:tc>
          <w:tcPr>
            <w:tcW w:w="30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游艺娱乐场所设置未经文化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主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部门内容核查的游戏游艺设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备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及奖品目录未报当地文化主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管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部门备案等处罚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23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娱乐场所管理条例》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娱乐场所管理办法》</w:t>
            </w:r>
          </w:p>
        </w:tc>
        <w:tc>
          <w:tcPr>
            <w:tcW w:w="19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9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5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24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23812" w:h="16837"/>
          <w:pgMar w:top="567" w:right="850" w:bottom="567" w:left="850" w:header="0" w:footer="444" w:gutter="0"/>
          <w:cols w:space="720" w:num="1"/>
        </w:sectPr>
      </w:pPr>
    </w:p>
    <w:p>
      <w:pPr>
        <w:spacing w:before="226" w:line="226" w:lineRule="auto"/>
        <w:ind w:left="725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p>
      <w:pPr>
        <w:spacing w:line="121" w:lineRule="exact"/>
      </w:pPr>
    </w:p>
    <w:tbl>
      <w:tblPr>
        <w:tblStyle w:val="5"/>
        <w:tblW w:w="2188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82"/>
        <w:gridCol w:w="495"/>
        <w:gridCol w:w="3525"/>
        <w:gridCol w:w="2128"/>
        <w:gridCol w:w="3214"/>
        <w:gridCol w:w="1213"/>
        <w:gridCol w:w="1007"/>
        <w:gridCol w:w="1325"/>
        <w:gridCol w:w="1709"/>
        <w:gridCol w:w="1014"/>
        <w:gridCol w:w="1110"/>
        <w:gridCol w:w="645"/>
        <w:gridCol w:w="900"/>
        <w:gridCol w:w="17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2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540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212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303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21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54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40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212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3</w:t>
            </w:r>
          </w:p>
        </w:tc>
        <w:tc>
          <w:tcPr>
            <w:tcW w:w="138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对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娱乐场所违法行为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的行政处罚</w:t>
            </w:r>
          </w:p>
        </w:tc>
        <w:tc>
          <w:tcPr>
            <w:tcW w:w="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7</w:t>
            </w:r>
          </w:p>
        </w:tc>
        <w:tc>
          <w:tcPr>
            <w:tcW w:w="3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娱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乐场所为未经文化主管部门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批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准的营业性演出活动提供场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地的处罚</w:t>
            </w:r>
          </w:p>
        </w:tc>
        <w:tc>
          <w:tcPr>
            <w:tcW w:w="212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娱乐场所管理办法》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</w:t>
            </w:r>
          </w:p>
        </w:tc>
        <w:tc>
          <w:tcPr>
            <w:tcW w:w="35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娱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乐场所未配合文化主管部门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的日常检查和技术监管措施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处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罚</w:t>
            </w:r>
          </w:p>
        </w:tc>
        <w:tc>
          <w:tcPr>
            <w:tcW w:w="21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480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95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525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28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14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4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艺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术品经营活动相关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违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法行为的行政处罚</w:t>
            </w:r>
          </w:p>
        </w:tc>
        <w:tc>
          <w:tcPr>
            <w:tcW w:w="495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</w:t>
            </w:r>
          </w:p>
        </w:tc>
        <w:tc>
          <w:tcPr>
            <w:tcW w:w="3525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设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立从事艺术品经营活动的经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单位、其他经营单位增设艺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品经营业务未办理备案手续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处罚</w:t>
            </w:r>
          </w:p>
        </w:tc>
        <w:tc>
          <w:tcPr>
            <w:tcW w:w="2128" w:type="dxa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3214" w:type="dxa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《艺术品经营管理办法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》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vMerge w:val="restart"/>
            <w:tcBorders>
              <w:top w:val="single" w:color="auto" w:sz="4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14" w:type="dxa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</w:t>
            </w:r>
          </w:p>
        </w:tc>
        <w:tc>
          <w:tcPr>
            <w:tcW w:w="3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经营含有禁止内容的艺术品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或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经营国家规定禁止交易的艺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术品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的处罚</w:t>
            </w:r>
          </w:p>
        </w:tc>
        <w:tc>
          <w:tcPr>
            <w:tcW w:w="21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5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</w:t>
            </w:r>
          </w:p>
        </w:tc>
        <w:tc>
          <w:tcPr>
            <w:tcW w:w="35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艺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术品经营单位存在误导消费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者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、伪造变造相关凭证、非法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集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资为目的或非法传销手段等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法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律、法规和国家规定禁止的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经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营行为的处罚</w:t>
            </w:r>
          </w:p>
        </w:tc>
        <w:tc>
          <w:tcPr>
            <w:tcW w:w="21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5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41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</w:t>
            </w:r>
          </w:p>
        </w:tc>
        <w:tc>
          <w:tcPr>
            <w:tcW w:w="3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艺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术品经营单位未对所经营艺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品表明作者、年代尺寸等信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或未保留交易有关销售记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录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，从事艺术品鉴定、评估等服务不符合规定的处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罚</w:t>
            </w:r>
          </w:p>
        </w:tc>
        <w:tc>
          <w:tcPr>
            <w:tcW w:w="21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638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</w:t>
            </w:r>
          </w:p>
        </w:tc>
        <w:tc>
          <w:tcPr>
            <w:tcW w:w="3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未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经相关文化行政部门申请或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批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准，从境外进口或者出口艺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品、在境内公共展览场所展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示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有境外艺术品创作者或者境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外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艺术品、单位或者个人传播进口艺术品的处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罚</w:t>
            </w:r>
          </w:p>
        </w:tc>
        <w:tc>
          <w:tcPr>
            <w:tcW w:w="212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80" w:type="dxa"/>
            <w:vMerge w:val="restart"/>
            <w:tcBorders>
              <w:top w:val="single" w:color="000000" w:sz="2" w:space="0"/>
              <w:left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</w:t>
            </w:r>
          </w:p>
        </w:tc>
        <w:tc>
          <w:tcPr>
            <w:tcW w:w="138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物保护领域相关违法行为的行政处罚</w:t>
            </w:r>
          </w:p>
        </w:tc>
        <w:tc>
          <w:tcPr>
            <w:tcW w:w="4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</w:p>
        </w:tc>
        <w:tc>
          <w:tcPr>
            <w:tcW w:w="35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文物保护单位保护范围、建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设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控制地带内违规施工，擅自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迁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移、拆除、修缮、重建不可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移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动文物的处罚</w:t>
            </w:r>
          </w:p>
        </w:tc>
        <w:tc>
          <w:tcPr>
            <w:tcW w:w="212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4"/>
                <w:sz w:val="22"/>
                <w:szCs w:val="22"/>
                <w:lang w:eastAsia="zh-CN"/>
              </w:rPr>
              <w:t>《中华人民共和国文物保护法》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《中华人民共和国文物保护法实施条例》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宁夏回族自治区实施〈中华人民共和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国文物保护法〉办法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2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1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95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525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28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14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jc w:val="center"/>
        <w:sectPr>
          <w:footerReference r:id="rId17" w:type="default"/>
          <w:pgSz w:w="23812" w:h="16837"/>
          <w:pgMar w:top="567" w:right="850" w:bottom="567" w:left="850" w:header="0" w:footer="444" w:gutter="0"/>
          <w:cols w:space="720" w:num="1"/>
        </w:sectPr>
      </w:pPr>
    </w:p>
    <w:p>
      <w:pPr>
        <w:spacing w:before="226" w:line="226" w:lineRule="auto"/>
        <w:jc w:val="center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tbl>
      <w:tblPr>
        <w:tblStyle w:val="5"/>
        <w:tblpPr w:leftFromText="180" w:rightFromText="180" w:vertAnchor="text" w:horzAnchor="page" w:tblpX="860" w:tblpY="62"/>
        <w:tblOverlap w:val="never"/>
        <w:tblW w:w="2203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50"/>
        <w:gridCol w:w="555"/>
        <w:gridCol w:w="3809"/>
        <w:gridCol w:w="1591"/>
        <w:gridCol w:w="1935"/>
        <w:gridCol w:w="1980"/>
        <w:gridCol w:w="1080"/>
        <w:gridCol w:w="1845"/>
        <w:gridCol w:w="2235"/>
        <w:gridCol w:w="840"/>
        <w:gridCol w:w="1110"/>
        <w:gridCol w:w="660"/>
        <w:gridCol w:w="1064"/>
        <w:gridCol w:w="15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571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159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193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198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4080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19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7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436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159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10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</w:t>
            </w:r>
          </w:p>
        </w:tc>
        <w:tc>
          <w:tcPr>
            <w:tcW w:w="13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物保护领域相关违法行为的行政处罚</w:t>
            </w: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</w:t>
            </w:r>
          </w:p>
        </w:tc>
        <w:tc>
          <w:tcPr>
            <w:tcW w:w="38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转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让或者抵押国有不可移动文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物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、将非国有不可移动文物转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让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或者抵押给外国人的、擅自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改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变国有文物保护单位用途等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情形的处罚</w:t>
            </w:r>
          </w:p>
        </w:tc>
        <w:tc>
          <w:tcPr>
            <w:tcW w:w="15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19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《中华人民共和国文物保护法》</w:t>
            </w:r>
          </w:p>
        </w:tc>
        <w:tc>
          <w:tcPr>
            <w:tcW w:w="19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84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235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</w:t>
            </w:r>
          </w:p>
        </w:tc>
        <w:tc>
          <w:tcPr>
            <w:tcW w:w="38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物收藏单位未按照国家有关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规定配备防火、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防盗、防自然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损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坏的设施的或违反规定处置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国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有馆藏文物的行为的处罚</w:t>
            </w:r>
          </w:p>
        </w:tc>
        <w:tc>
          <w:tcPr>
            <w:tcW w:w="15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19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《中华人民共和国文物保护法》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宁夏回族自治区实施〈中华人民共和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国文物保护法〉办法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》</w:t>
            </w:r>
          </w:p>
        </w:tc>
        <w:tc>
          <w:tcPr>
            <w:tcW w:w="19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235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7</w:t>
            </w:r>
          </w:p>
        </w:tc>
        <w:tc>
          <w:tcPr>
            <w:tcW w:w="3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买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卖国家禁止买卖的文物或者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将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禁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止出境的文物转让、出租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、质押给外国人的处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罚</w:t>
            </w:r>
          </w:p>
        </w:tc>
        <w:tc>
          <w:tcPr>
            <w:tcW w:w="15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19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《中华人民共和国文物保护法》</w:t>
            </w:r>
          </w:p>
        </w:tc>
        <w:tc>
          <w:tcPr>
            <w:tcW w:w="19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235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</w:t>
            </w:r>
          </w:p>
        </w:tc>
        <w:tc>
          <w:tcPr>
            <w:tcW w:w="38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发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现文物隐匿不报或者拒不上交；未按照规定移交拣选文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物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的处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罚</w:t>
            </w:r>
          </w:p>
        </w:tc>
        <w:tc>
          <w:tcPr>
            <w:tcW w:w="15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4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235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4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</w:t>
            </w:r>
          </w:p>
        </w:tc>
        <w:tc>
          <w:tcPr>
            <w:tcW w:w="3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未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取得资质证书，擅自从事馆藏文物的修复、复制、拓印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活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动的处罚</w:t>
            </w:r>
          </w:p>
        </w:tc>
        <w:tc>
          <w:tcPr>
            <w:tcW w:w="15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19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《中华人民共和国文物保护法实施条例》</w:t>
            </w:r>
          </w:p>
        </w:tc>
        <w:tc>
          <w:tcPr>
            <w:tcW w:w="19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235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9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</w:t>
            </w:r>
          </w:p>
        </w:tc>
        <w:tc>
          <w:tcPr>
            <w:tcW w:w="38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未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经批准擅自修复、复制、拓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印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、拍摄馆藏珍贵文物的处罚</w:t>
            </w:r>
          </w:p>
        </w:tc>
        <w:tc>
          <w:tcPr>
            <w:tcW w:w="15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4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235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9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</w:t>
            </w:r>
          </w:p>
        </w:tc>
        <w:tc>
          <w:tcPr>
            <w:tcW w:w="3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拍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摄单位或者活动举办单位未经文物行政主管部门同意，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擅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自拍摄或者利用文物保护单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位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处罚</w:t>
            </w:r>
          </w:p>
        </w:tc>
        <w:tc>
          <w:tcPr>
            <w:tcW w:w="15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19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宁夏回族自治区实施〈中华人民共和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国文物保护法〉办法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》</w:t>
            </w:r>
          </w:p>
        </w:tc>
        <w:tc>
          <w:tcPr>
            <w:tcW w:w="19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235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9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</w:t>
            </w:r>
          </w:p>
        </w:tc>
        <w:tc>
          <w:tcPr>
            <w:tcW w:w="3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物商店剥除、更换、挪用、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损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毁或者伪造文物标识的处罚</w:t>
            </w:r>
          </w:p>
        </w:tc>
        <w:tc>
          <w:tcPr>
            <w:tcW w:w="15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3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9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</w:t>
            </w:r>
          </w:p>
        </w:tc>
        <w:tc>
          <w:tcPr>
            <w:tcW w:w="38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未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遵守有关法律、法规实施水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下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文物考古勘探或者发掘活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，造成严重后果的处罚</w:t>
            </w:r>
          </w:p>
        </w:tc>
        <w:tc>
          <w:tcPr>
            <w:tcW w:w="15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19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《中华人民共和国水下文物保护管理条例》</w:t>
            </w:r>
          </w:p>
        </w:tc>
        <w:tc>
          <w:tcPr>
            <w:tcW w:w="19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235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spacing w:line="121" w:lineRule="exact"/>
      </w:pPr>
    </w:p>
    <w:p>
      <w:pPr>
        <w:rPr>
          <w:rFonts w:ascii="Arial"/>
          <w:sz w:val="21"/>
        </w:rPr>
      </w:pPr>
    </w:p>
    <w:p>
      <w:pPr>
        <w:sectPr>
          <w:footerReference r:id="rId18" w:type="default"/>
          <w:pgSz w:w="23812" w:h="16837"/>
          <w:pgMar w:top="567" w:right="850" w:bottom="567" w:left="850" w:header="0" w:footer="444" w:gutter="0"/>
          <w:cols w:space="720" w:num="1"/>
        </w:sectPr>
      </w:pPr>
    </w:p>
    <w:p>
      <w:pPr>
        <w:spacing w:before="226" w:line="226" w:lineRule="auto"/>
        <w:ind w:left="725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p>
      <w:pPr>
        <w:spacing w:line="121" w:lineRule="exact"/>
      </w:pPr>
    </w:p>
    <w:tbl>
      <w:tblPr>
        <w:tblStyle w:val="5"/>
        <w:tblW w:w="2193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37"/>
        <w:gridCol w:w="555"/>
        <w:gridCol w:w="3765"/>
        <w:gridCol w:w="1873"/>
        <w:gridCol w:w="3214"/>
        <w:gridCol w:w="1213"/>
        <w:gridCol w:w="1007"/>
        <w:gridCol w:w="1325"/>
        <w:gridCol w:w="1709"/>
        <w:gridCol w:w="1209"/>
        <w:gridCol w:w="1110"/>
        <w:gridCol w:w="690"/>
        <w:gridCol w:w="915"/>
        <w:gridCol w:w="15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56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187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303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23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6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43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187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</w:t>
            </w: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物保护领域相关违法行为的行政处罚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9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</w:p>
        </w:tc>
        <w:tc>
          <w:tcPr>
            <w:tcW w:w="3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境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外组织或个人到境内开展非物质文化遗产调查违反规定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处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罚</w:t>
            </w:r>
          </w:p>
        </w:tc>
        <w:tc>
          <w:tcPr>
            <w:tcW w:w="187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中华人民共和国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非物质文化遗产法》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2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9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9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</w:t>
            </w:r>
          </w:p>
        </w:tc>
        <w:tc>
          <w:tcPr>
            <w:tcW w:w="3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建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筑施工企业在建设工程施工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中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未采取保护措施，损坏列入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非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物质文化遗产代表作名录的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建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筑物、场所、遗迹及其附属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物的处罚</w:t>
            </w:r>
          </w:p>
        </w:tc>
        <w:tc>
          <w:tcPr>
            <w:tcW w:w="18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9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</w:t>
            </w:r>
          </w:p>
        </w:tc>
        <w:tc>
          <w:tcPr>
            <w:tcW w:w="37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损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毁或者侵占国有或者他人所有的非物质文化遗产珍贵资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料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、实物、建筑物、场所的的处</w:t>
            </w:r>
            <w:r>
              <w:rPr>
                <w:rFonts w:ascii="仿宋" w:hAnsi="仿宋" w:eastAsia="仿宋" w:cs="仿宋"/>
                <w:sz w:val="22"/>
                <w:szCs w:val="22"/>
              </w:rPr>
              <w:t>罚</w:t>
            </w:r>
          </w:p>
        </w:tc>
        <w:tc>
          <w:tcPr>
            <w:tcW w:w="18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7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9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7</w:t>
            </w:r>
          </w:p>
        </w:tc>
        <w:tc>
          <w:tcPr>
            <w:tcW w:w="3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损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坏非物质文化遗产珍贵资料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实物、建筑物、场所及其附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属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物的处罚</w:t>
            </w:r>
          </w:p>
        </w:tc>
        <w:tc>
          <w:tcPr>
            <w:tcW w:w="187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</w:t>
            </w: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体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育领域相关违法行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为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的行政处罚</w:t>
            </w: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9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</w:t>
            </w:r>
          </w:p>
        </w:tc>
        <w:tc>
          <w:tcPr>
            <w:tcW w:w="37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对擅自举办健身气功活动，擅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自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设立健身气功站点，不按规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定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开展健身气功活动行为的处</w:t>
            </w:r>
            <w:r>
              <w:rPr>
                <w:rFonts w:ascii="仿宋" w:hAnsi="仿宋" w:eastAsia="仿宋" w:cs="仿宋"/>
                <w:sz w:val="22"/>
                <w:szCs w:val="22"/>
              </w:rPr>
              <w:t>罚</w:t>
            </w:r>
          </w:p>
        </w:tc>
        <w:tc>
          <w:tcPr>
            <w:tcW w:w="187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健身气功管理办法》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32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2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9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5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7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7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2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3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9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</w:t>
            </w:r>
          </w:p>
        </w:tc>
        <w:tc>
          <w:tcPr>
            <w:tcW w:w="37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对擅自经营高危险性体育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项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目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，取得许可证后不再符合规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定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条件仍经营高危险性体育项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目行为的处罚</w:t>
            </w:r>
          </w:p>
        </w:tc>
        <w:tc>
          <w:tcPr>
            <w:tcW w:w="187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全民健身条例》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经营高危险性体育项目许可管理办法</w:t>
            </w:r>
            <w:r>
              <w:rPr>
                <w:rFonts w:ascii="仿宋" w:hAnsi="仿宋" w:eastAsia="仿宋" w:cs="仿宋"/>
                <w:sz w:val="22"/>
                <w:szCs w:val="22"/>
              </w:rPr>
              <w:t>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2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9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7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7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2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10</w:t>
            </w:r>
            <w:r>
              <w:rPr>
                <w:rFonts w:ascii="仿宋" w:hAnsi="仿宋" w:eastAsia="仿宋" w:cs="仿宋"/>
                <w:sz w:val="22"/>
                <w:szCs w:val="22"/>
              </w:rPr>
              <w:t>0</w:t>
            </w:r>
          </w:p>
        </w:tc>
        <w:tc>
          <w:tcPr>
            <w:tcW w:w="3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对高危险性体育项目经营者拒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绝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阻挠监督检查行为的处罚</w:t>
            </w:r>
          </w:p>
        </w:tc>
        <w:tc>
          <w:tcPr>
            <w:tcW w:w="187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32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经营高危险性体育项目许可管理办法</w:t>
            </w:r>
            <w:r>
              <w:rPr>
                <w:rFonts w:ascii="仿宋" w:hAnsi="仿宋" w:eastAsia="仿宋" w:cs="仿宋"/>
                <w:sz w:val="22"/>
                <w:szCs w:val="22"/>
              </w:rPr>
              <w:t>》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1709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2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9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10</w:t>
            </w: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37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对高危险性体育项目经营者不按规定经营行为的处罚</w:t>
            </w:r>
          </w:p>
        </w:tc>
        <w:tc>
          <w:tcPr>
            <w:tcW w:w="18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7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7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7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2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2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sectPr>
          <w:footerReference r:id="rId19" w:type="default"/>
          <w:pgSz w:w="23812" w:h="16837"/>
          <w:pgMar w:top="567" w:right="850" w:bottom="567" w:left="850" w:header="0" w:footer="444" w:gutter="0"/>
          <w:cols w:space="720" w:num="1"/>
        </w:sectPr>
      </w:pPr>
    </w:p>
    <w:p>
      <w:pPr>
        <w:spacing w:before="226" w:line="226" w:lineRule="auto"/>
        <w:ind w:left="725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p>
      <w:pPr>
        <w:spacing w:line="121" w:lineRule="exact"/>
      </w:pPr>
    </w:p>
    <w:tbl>
      <w:tblPr>
        <w:tblStyle w:val="5"/>
        <w:tblW w:w="2196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67"/>
        <w:gridCol w:w="555"/>
        <w:gridCol w:w="2987"/>
        <w:gridCol w:w="1423"/>
        <w:gridCol w:w="2385"/>
        <w:gridCol w:w="2430"/>
        <w:gridCol w:w="1110"/>
        <w:gridCol w:w="1785"/>
        <w:gridCol w:w="2220"/>
        <w:gridCol w:w="990"/>
        <w:gridCol w:w="1050"/>
        <w:gridCol w:w="750"/>
        <w:gridCol w:w="825"/>
        <w:gridCol w:w="16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49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142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238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243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4005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204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5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354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142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8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05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</w:t>
            </w:r>
          </w:p>
        </w:tc>
        <w:tc>
          <w:tcPr>
            <w:tcW w:w="136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体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育领域相关违法行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为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的行政处罚</w:t>
            </w: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10</w:t>
            </w:r>
            <w:r>
              <w:rPr>
                <w:rFonts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298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对开展与公共体育设施功能用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途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不相适应的服务活动，违规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出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租公共体育设施行为的处罚</w:t>
            </w:r>
          </w:p>
        </w:tc>
        <w:tc>
          <w:tcPr>
            <w:tcW w:w="14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23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《公共文化体育设施条例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》</w:t>
            </w:r>
          </w:p>
        </w:tc>
        <w:tc>
          <w:tcPr>
            <w:tcW w:w="24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78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220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99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98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0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99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</w:t>
            </w:r>
          </w:p>
        </w:tc>
        <w:tc>
          <w:tcPr>
            <w:tcW w:w="136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广播电视领域相关违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法行为的行政处罚</w:t>
            </w: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10</w:t>
            </w:r>
            <w:r>
              <w:rPr>
                <w:rFonts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298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对信息网络传播的视听节目出现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违规内容的处罚</w:t>
            </w:r>
          </w:p>
        </w:tc>
        <w:tc>
          <w:tcPr>
            <w:tcW w:w="14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23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《互联网视听节目服务管理规定》</w:t>
            </w:r>
          </w:p>
        </w:tc>
        <w:tc>
          <w:tcPr>
            <w:tcW w:w="24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78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220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99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98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0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99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10</w:t>
            </w:r>
            <w:r>
              <w:rPr>
                <w:rFonts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298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对擅自安装和使用卫星电视广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播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地面接收设施等行为的处罚</w:t>
            </w:r>
          </w:p>
        </w:tc>
        <w:tc>
          <w:tcPr>
            <w:tcW w:w="14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23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卫星电视广播地面接收设施管理规定</w:t>
            </w:r>
            <w:r>
              <w:rPr>
                <w:rFonts w:ascii="仿宋" w:hAnsi="仿宋" w:eastAsia="仿宋" w:cs="仿宋"/>
                <w:sz w:val="22"/>
                <w:szCs w:val="22"/>
              </w:rPr>
              <w:t>》</w:t>
            </w:r>
          </w:p>
        </w:tc>
        <w:tc>
          <w:tcPr>
            <w:tcW w:w="24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78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220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99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98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0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99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10</w:t>
            </w:r>
            <w:r>
              <w:rPr>
                <w:rFonts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298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对擅自提供卫星地面接收设施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安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装服务、安装服务机构和生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产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企业之间存在不当利益关联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等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行为的处罚</w:t>
            </w:r>
          </w:p>
        </w:tc>
        <w:tc>
          <w:tcPr>
            <w:tcW w:w="14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23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卫星电视广播地面接收设施安装服务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暂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行办法》</w:t>
            </w:r>
          </w:p>
        </w:tc>
        <w:tc>
          <w:tcPr>
            <w:tcW w:w="24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78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220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99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98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0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99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10</w:t>
            </w:r>
            <w:r>
              <w:rPr>
                <w:rFonts w:ascii="仿宋" w:hAnsi="仿宋" w:eastAsia="仿宋" w:cs="仿宋"/>
                <w:sz w:val="22"/>
                <w:szCs w:val="22"/>
              </w:rPr>
              <w:t>6</w:t>
            </w:r>
          </w:p>
        </w:tc>
        <w:tc>
          <w:tcPr>
            <w:tcW w:w="2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对出租、转让频率、频段，擅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自变更广播电视发射台、转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播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台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技术参数等行为的处罚</w:t>
            </w:r>
          </w:p>
        </w:tc>
        <w:tc>
          <w:tcPr>
            <w:tcW w:w="14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23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广播电视管理条例》</w:t>
            </w:r>
          </w:p>
        </w:tc>
        <w:tc>
          <w:tcPr>
            <w:tcW w:w="24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785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220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99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10</w:t>
            </w:r>
            <w:r>
              <w:rPr>
                <w:rFonts w:ascii="仿宋" w:hAnsi="仿宋" w:eastAsia="仿宋" w:cs="仿宋"/>
                <w:sz w:val="22"/>
                <w:szCs w:val="22"/>
              </w:rPr>
              <w:t>7</w:t>
            </w:r>
          </w:p>
        </w:tc>
        <w:tc>
          <w:tcPr>
            <w:tcW w:w="298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对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危害广播电台、电视台安全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播出等行为的处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罚</w:t>
            </w:r>
          </w:p>
        </w:tc>
        <w:tc>
          <w:tcPr>
            <w:tcW w:w="14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98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0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99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10</w:t>
            </w:r>
            <w:r>
              <w:rPr>
                <w:rFonts w:ascii="仿宋" w:hAnsi="仿宋" w:eastAsia="仿宋" w:cs="仿宋"/>
                <w:sz w:val="22"/>
                <w:szCs w:val="22"/>
              </w:rPr>
              <w:t>8</w:t>
            </w:r>
          </w:p>
        </w:tc>
        <w:tc>
          <w:tcPr>
            <w:tcW w:w="298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对未经验收或者验收不合格有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线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电视台、有线电视站或有线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视台、有线电视站播映的电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视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节目不符合电视节目和录像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制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品的规定或未完整地直接接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收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等行为的处罚</w:t>
            </w:r>
          </w:p>
        </w:tc>
        <w:tc>
          <w:tcPr>
            <w:tcW w:w="14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23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《有线电视管理暂行办法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》</w:t>
            </w:r>
          </w:p>
        </w:tc>
        <w:tc>
          <w:tcPr>
            <w:tcW w:w="24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1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785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220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99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98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0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99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23812" w:h="16837"/>
          <w:pgMar w:top="567" w:right="850" w:bottom="567" w:left="850" w:header="0" w:footer="444" w:gutter="0"/>
          <w:cols w:space="720" w:num="1"/>
        </w:sectPr>
      </w:pPr>
    </w:p>
    <w:p>
      <w:pPr>
        <w:spacing w:before="226" w:line="226" w:lineRule="auto"/>
        <w:ind w:left="725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p>
      <w:pPr>
        <w:spacing w:line="121" w:lineRule="exact"/>
      </w:pPr>
    </w:p>
    <w:tbl>
      <w:tblPr>
        <w:tblStyle w:val="5"/>
        <w:tblW w:w="219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412"/>
        <w:gridCol w:w="540"/>
        <w:gridCol w:w="3817"/>
        <w:gridCol w:w="1335"/>
        <w:gridCol w:w="1845"/>
        <w:gridCol w:w="2310"/>
        <w:gridCol w:w="1080"/>
        <w:gridCol w:w="1710"/>
        <w:gridCol w:w="2168"/>
        <w:gridCol w:w="1020"/>
        <w:gridCol w:w="1095"/>
        <w:gridCol w:w="735"/>
        <w:gridCol w:w="780"/>
        <w:gridCol w:w="16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57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13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18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23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3878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21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5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43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13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78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7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7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</w:t>
            </w:r>
          </w:p>
        </w:tc>
        <w:tc>
          <w:tcPr>
            <w:tcW w:w="14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广播电视领域相关违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法行为的行政处罚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10</w:t>
            </w:r>
            <w:r>
              <w:rPr>
                <w:rFonts w:ascii="仿宋" w:hAnsi="仿宋" w:eastAsia="仿宋" w:cs="仿宋"/>
                <w:sz w:val="22"/>
                <w:szCs w:val="22"/>
              </w:rPr>
              <w:t>9</w:t>
            </w:r>
          </w:p>
        </w:tc>
        <w:tc>
          <w:tcPr>
            <w:tcW w:w="38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对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擅自设立广播电台、电视台</w:t>
            </w: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教育电视台、有线广播电视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传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输覆盖网、广播电视站、广</w:t>
            </w:r>
            <w:r>
              <w:rPr>
                <w:rFonts w:ascii="仿宋" w:hAnsi="仿宋" w:eastAsia="仿宋" w:cs="仿宋"/>
                <w:spacing w:val="21"/>
                <w:sz w:val="22"/>
                <w:szCs w:val="22"/>
              </w:rPr>
              <w:t>播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电视发射台、转播台、微波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站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、卫星上行站的处罚</w:t>
            </w:r>
          </w:p>
        </w:tc>
        <w:tc>
          <w:tcPr>
            <w:tcW w:w="13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18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广播电视管理条例》</w:t>
            </w:r>
          </w:p>
        </w:tc>
        <w:tc>
          <w:tcPr>
            <w:tcW w:w="23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710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168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7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78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9" w:line="236" w:lineRule="auto"/>
              <w:ind w:right="2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</w:p>
          <w:p>
            <w:pPr>
              <w:spacing w:before="14" w:line="227" w:lineRule="auto"/>
              <w:ind w:left="38"/>
              <w:rPr>
                <w:rFonts w:ascii="Arial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11</w:t>
            </w:r>
            <w:r>
              <w:rPr>
                <w:rFonts w:ascii="仿宋" w:hAnsi="仿宋" w:eastAsia="仿宋" w:cs="仿宋"/>
                <w:sz w:val="22"/>
                <w:szCs w:val="22"/>
              </w:rPr>
              <w:t>0</w:t>
            </w:r>
          </w:p>
        </w:tc>
        <w:tc>
          <w:tcPr>
            <w:tcW w:w="3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对未完整传送广电总局规定必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须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传送的广播电视节目、擅自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所传送的节目中插播节目、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数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据、图像、文字及其他信息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等行为的处罚</w:t>
            </w:r>
          </w:p>
        </w:tc>
        <w:tc>
          <w:tcPr>
            <w:tcW w:w="13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18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广播电视节目传送业务管理办法》</w:t>
            </w:r>
          </w:p>
        </w:tc>
        <w:tc>
          <w:tcPr>
            <w:tcW w:w="23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710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168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7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11</w:t>
            </w: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38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对从事广播电视节目传送业务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机构擅自开办广播电视节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目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，为非法开办的节目以及非</w:t>
            </w:r>
            <w:r>
              <w:rPr>
                <w:rFonts w:ascii="仿宋" w:hAnsi="仿宋" w:eastAsia="仿宋" w:cs="仿宋"/>
                <w:spacing w:val="18"/>
                <w:sz w:val="22"/>
                <w:szCs w:val="22"/>
              </w:rPr>
              <w:t>法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来源的广播电视节目信号提</w:t>
            </w:r>
            <w:r>
              <w:rPr>
                <w:rFonts w:ascii="仿宋" w:hAnsi="仿宋" w:eastAsia="仿宋" w:cs="仿宋"/>
                <w:spacing w:val="18"/>
                <w:sz w:val="22"/>
                <w:szCs w:val="22"/>
              </w:rPr>
              <w:t>供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传送服务，擅自传送境外卫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星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电视节目的处罚</w:t>
            </w:r>
          </w:p>
        </w:tc>
        <w:tc>
          <w:tcPr>
            <w:tcW w:w="13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1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68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78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11</w:t>
            </w:r>
            <w:r>
              <w:rPr>
                <w:rFonts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3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对未经批准，擅自开办视频点播业务行为的处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罚</w:t>
            </w:r>
          </w:p>
        </w:tc>
        <w:tc>
          <w:tcPr>
            <w:tcW w:w="13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18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广播电视视频点播业务管理办法》</w:t>
            </w:r>
          </w:p>
        </w:tc>
        <w:tc>
          <w:tcPr>
            <w:tcW w:w="23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710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168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7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11</w:t>
            </w:r>
            <w:r>
              <w:rPr>
                <w:rFonts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38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对视频点播业务开办机构未按</w:t>
            </w:r>
            <w:r>
              <w:rPr>
                <w:rFonts w:ascii="仿宋" w:hAnsi="仿宋" w:eastAsia="仿宋" w:cs="仿宋"/>
                <w:spacing w:val="18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广播电视视频点播业务许可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证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》载明的事项从事视频点播业务等行为的处罚</w:t>
            </w:r>
          </w:p>
        </w:tc>
        <w:tc>
          <w:tcPr>
            <w:tcW w:w="13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1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68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78" w:type="dxa"/>
            <w:gridSpan w:val="2"/>
            <w:vMerge w:val="restar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11</w:t>
            </w:r>
            <w:r>
              <w:rPr>
                <w:rFonts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3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对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宾馆饭店允许未获得《广播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视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视频点播业务许可证》的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构在其宾馆饭店内经营视频点播业务的处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罚</w:t>
            </w:r>
          </w:p>
        </w:tc>
        <w:tc>
          <w:tcPr>
            <w:tcW w:w="13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78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11</w:t>
            </w:r>
            <w:r>
              <w:rPr>
                <w:rFonts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3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对有线广播电视运营服务提供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者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未向社会公布其业务种类、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服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务范围、服务时限、资费标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准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并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向省、自治区、直辖市人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政府广播影视行政部门备案等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行为的处罚</w:t>
            </w:r>
          </w:p>
        </w:tc>
        <w:tc>
          <w:tcPr>
            <w:tcW w:w="13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18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有线广播电视运营服务管理暂行规定</w:t>
            </w:r>
            <w:r>
              <w:rPr>
                <w:rFonts w:ascii="仿宋" w:hAnsi="仿宋" w:eastAsia="仿宋" w:cs="仿宋"/>
                <w:sz w:val="22"/>
                <w:szCs w:val="22"/>
              </w:rPr>
              <w:t>》</w:t>
            </w:r>
          </w:p>
        </w:tc>
        <w:tc>
          <w:tcPr>
            <w:tcW w:w="23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710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168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7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11</w:t>
            </w:r>
            <w:r>
              <w:rPr>
                <w:rFonts w:ascii="仿宋" w:hAnsi="仿宋" w:eastAsia="仿宋" w:cs="仿宋"/>
                <w:sz w:val="22"/>
                <w:szCs w:val="22"/>
              </w:rPr>
              <w:t>6</w:t>
            </w:r>
          </w:p>
        </w:tc>
        <w:tc>
          <w:tcPr>
            <w:tcW w:w="38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对有线广播电视运营服务提供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者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停止经营某项业务时未提前</w:t>
            </w: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0日通知所涉及用户等行为的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处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罚</w:t>
            </w:r>
          </w:p>
        </w:tc>
        <w:tc>
          <w:tcPr>
            <w:tcW w:w="13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1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68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78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11</w:t>
            </w:r>
            <w:r>
              <w:rPr>
                <w:rFonts w:ascii="仿宋" w:hAnsi="仿宋" w:eastAsia="仿宋" w:cs="仿宋"/>
                <w:sz w:val="22"/>
                <w:szCs w:val="22"/>
              </w:rPr>
              <w:t>7</w:t>
            </w:r>
          </w:p>
        </w:tc>
        <w:tc>
          <w:tcPr>
            <w:tcW w:w="3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对已获得入网认定证书的单位</w:t>
            </w:r>
            <w:r>
              <w:rPr>
                <w:rFonts w:ascii="仿宋" w:hAnsi="仿宋" w:eastAsia="仿宋" w:cs="仿宋"/>
                <w:spacing w:val="18"/>
                <w:sz w:val="22"/>
                <w:szCs w:val="22"/>
              </w:rPr>
              <w:t>发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生严重质量事故或造成严重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后果的、涂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改、出租、出借、</w:t>
            </w:r>
            <w:r>
              <w:rPr>
                <w:rFonts w:ascii="仿宋" w:hAnsi="仿宋" w:eastAsia="仿宋" w:cs="仿宋"/>
                <w:spacing w:val="18"/>
                <w:sz w:val="22"/>
                <w:szCs w:val="22"/>
              </w:rPr>
              <w:t>倒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卖和转让入网认定证书等行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为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的处罚</w:t>
            </w:r>
          </w:p>
        </w:tc>
        <w:tc>
          <w:tcPr>
            <w:tcW w:w="13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18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广播电视设备器材入网认定管理办法</w:t>
            </w:r>
            <w:r>
              <w:rPr>
                <w:rFonts w:ascii="仿宋" w:hAnsi="仿宋" w:eastAsia="仿宋" w:cs="仿宋"/>
                <w:sz w:val="22"/>
                <w:szCs w:val="22"/>
              </w:rPr>
              <w:t>》</w:t>
            </w:r>
          </w:p>
        </w:tc>
        <w:tc>
          <w:tcPr>
            <w:tcW w:w="23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710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168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10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7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11</w:t>
            </w:r>
            <w:r>
              <w:rPr>
                <w:rFonts w:ascii="仿宋" w:hAnsi="仿宋" w:eastAsia="仿宋" w:cs="仿宋"/>
                <w:sz w:val="22"/>
                <w:szCs w:val="22"/>
              </w:rPr>
              <w:t>8</w:t>
            </w:r>
          </w:p>
        </w:tc>
        <w:tc>
          <w:tcPr>
            <w:tcW w:w="38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对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伪造、盗用入网认定证书等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行为的处罚</w:t>
            </w:r>
          </w:p>
        </w:tc>
        <w:tc>
          <w:tcPr>
            <w:tcW w:w="13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1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68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78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10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23812" w:h="16837"/>
          <w:pgMar w:top="567" w:right="850" w:bottom="567" w:left="850" w:header="0" w:footer="444" w:gutter="0"/>
          <w:cols w:space="720" w:num="1"/>
        </w:sectPr>
      </w:pPr>
    </w:p>
    <w:p>
      <w:pPr>
        <w:spacing w:before="226" w:line="226" w:lineRule="auto"/>
        <w:ind w:left="725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p>
      <w:pPr>
        <w:spacing w:line="121" w:lineRule="exact"/>
      </w:pPr>
    </w:p>
    <w:tbl>
      <w:tblPr>
        <w:tblStyle w:val="5"/>
        <w:tblW w:w="2194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82"/>
        <w:gridCol w:w="570"/>
        <w:gridCol w:w="3300"/>
        <w:gridCol w:w="2115"/>
        <w:gridCol w:w="2520"/>
        <w:gridCol w:w="1770"/>
        <w:gridCol w:w="975"/>
        <w:gridCol w:w="1657"/>
        <w:gridCol w:w="2183"/>
        <w:gridCol w:w="810"/>
        <w:gridCol w:w="1020"/>
        <w:gridCol w:w="720"/>
        <w:gridCol w:w="885"/>
        <w:gridCol w:w="15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2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52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211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177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9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3840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183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6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387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211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0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7</w:t>
            </w:r>
          </w:p>
        </w:tc>
        <w:tc>
          <w:tcPr>
            <w:tcW w:w="138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广播电视领域相关违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法行为的行政处罚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11</w:t>
            </w:r>
            <w:r>
              <w:rPr>
                <w:rFonts w:ascii="仿宋" w:hAnsi="仿宋" w:eastAsia="仿宋" w:cs="仿宋"/>
                <w:sz w:val="22"/>
                <w:szCs w:val="22"/>
              </w:rPr>
              <w:t>9</w:t>
            </w:r>
          </w:p>
        </w:tc>
        <w:tc>
          <w:tcPr>
            <w:tcW w:w="33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有线广播电视运营故障报修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询和投诉等违规行为的处罚</w:t>
            </w:r>
          </w:p>
        </w:tc>
        <w:tc>
          <w:tcPr>
            <w:tcW w:w="21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有线广播电视运营服务管理暂行规定</w:t>
            </w:r>
            <w:r>
              <w:rPr>
                <w:rFonts w:ascii="仿宋" w:hAnsi="仿宋" w:eastAsia="仿宋" w:cs="仿宋"/>
                <w:sz w:val="22"/>
                <w:szCs w:val="22"/>
              </w:rPr>
              <w:t>》</w:t>
            </w:r>
          </w:p>
        </w:tc>
        <w:tc>
          <w:tcPr>
            <w:tcW w:w="17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9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657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183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3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</w:t>
            </w:r>
            <w:r>
              <w:rPr>
                <w:rFonts w:ascii="仿宋" w:hAnsi="仿宋" w:eastAsia="仿宋" w:cs="仿宋"/>
                <w:sz w:val="22"/>
                <w:szCs w:val="22"/>
              </w:rPr>
              <w:t>0</w:t>
            </w:r>
          </w:p>
        </w:tc>
        <w:tc>
          <w:tcPr>
            <w:tcW w:w="33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对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危害广播电台、电视台传输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线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路设施安全等行为的处罚</w:t>
            </w:r>
          </w:p>
        </w:tc>
        <w:tc>
          <w:tcPr>
            <w:tcW w:w="21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《广播电视设施保护条例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》</w:t>
            </w:r>
          </w:p>
        </w:tc>
        <w:tc>
          <w:tcPr>
            <w:tcW w:w="17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9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657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183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3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</w:t>
            </w:r>
          </w:p>
        </w:tc>
        <w:tc>
          <w:tcPr>
            <w:tcW w:w="138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对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社会艺术水平考级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活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动违法行为的行政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处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罚</w:t>
            </w: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</w:t>
            </w: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未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经批准擅自开办艺术考级活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动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的处罚</w:t>
            </w:r>
          </w:p>
        </w:tc>
        <w:tc>
          <w:tcPr>
            <w:tcW w:w="21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主体信息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案由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处罚依据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处罚结果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社会艺术水平考级管理办法》</w:t>
            </w:r>
          </w:p>
        </w:tc>
        <w:tc>
          <w:tcPr>
            <w:tcW w:w="17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法决定信息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决定作出之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日起7个工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内，其他相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信息形成或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变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更之日起20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工作日内</w:t>
            </w:r>
          </w:p>
        </w:tc>
        <w:tc>
          <w:tcPr>
            <w:tcW w:w="9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657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183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52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</w:t>
            </w:r>
            <w:r>
              <w:rPr>
                <w:rFonts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33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艺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术考级机构组织艺术考级活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动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前未向社会发布考级简章或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考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级简章内容不符合规定、未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按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规定将承办单位的基本情况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和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合作协议备案等的处罚</w:t>
            </w:r>
          </w:p>
        </w:tc>
        <w:tc>
          <w:tcPr>
            <w:tcW w:w="21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657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83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3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5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</w:t>
            </w:r>
            <w:r>
              <w:rPr>
                <w:rFonts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艺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术考级机构委托的承办单位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不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符合规定、未按照规定组建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常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设工作机构并配备专职工作人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员等的处罚</w:t>
            </w:r>
          </w:p>
        </w:tc>
        <w:tc>
          <w:tcPr>
            <w:tcW w:w="21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623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9</w:t>
            </w:r>
          </w:p>
        </w:tc>
        <w:tc>
          <w:tcPr>
            <w:tcW w:w="138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公共文化机构信息公</w:t>
            </w:r>
            <w:r>
              <w:rPr>
                <w:rFonts w:ascii="仿宋" w:hAnsi="仿宋" w:eastAsia="仿宋" w:cs="仿宋"/>
                <w:sz w:val="22"/>
                <w:szCs w:val="22"/>
              </w:rPr>
              <w:t>开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</w:t>
            </w:r>
            <w:r>
              <w:rPr>
                <w:rFonts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33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共文化机构免费开放信息</w:t>
            </w:r>
          </w:p>
        </w:tc>
        <w:tc>
          <w:tcPr>
            <w:tcW w:w="21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机构名称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开放时间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机构地址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临时停止开放信息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《中华人民共和国公共文化服务保障法》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文化部财政部关于推进全国美术馆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、公共图书馆、文化馆(站)免费开放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工作的意见》(文财务发〔2011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〕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号)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文化部财政部关于做好城市社区</w:t>
            </w:r>
            <w:r>
              <w:rPr>
                <w:rFonts w:ascii="仿宋" w:hAnsi="仿宋" w:eastAsia="仿宋" w:cs="仿宋"/>
                <w:spacing w:val="25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街道)文化中心免费开放工作的通知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》(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文财务函〔2016〕171号)</w:t>
            </w:r>
          </w:p>
        </w:tc>
        <w:tc>
          <w:tcPr>
            <w:tcW w:w="17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9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657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183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3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4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</w:t>
            </w:r>
            <w:r>
              <w:rPr>
                <w:rFonts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33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特殊群体公共文化服务信息</w:t>
            </w:r>
          </w:p>
        </w:tc>
        <w:tc>
          <w:tcPr>
            <w:tcW w:w="21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机构名称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开放时间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机构地址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临时停止开放信息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残疾人保障法》</w:t>
            </w:r>
          </w:p>
        </w:tc>
        <w:tc>
          <w:tcPr>
            <w:tcW w:w="17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9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657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183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8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3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23812" w:h="16837"/>
          <w:pgMar w:top="567" w:right="850" w:bottom="567" w:left="850" w:header="0" w:footer="444" w:gutter="0"/>
          <w:cols w:space="720" w:num="1"/>
        </w:sectPr>
      </w:pPr>
    </w:p>
    <w:p>
      <w:pPr>
        <w:spacing w:before="226" w:line="226" w:lineRule="auto"/>
        <w:ind w:left="725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p>
      <w:pPr>
        <w:spacing w:line="121" w:lineRule="exact"/>
      </w:pPr>
    </w:p>
    <w:tbl>
      <w:tblPr>
        <w:tblStyle w:val="5"/>
        <w:tblW w:w="2188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412"/>
        <w:gridCol w:w="540"/>
        <w:gridCol w:w="2385"/>
        <w:gridCol w:w="2475"/>
        <w:gridCol w:w="2430"/>
        <w:gridCol w:w="1800"/>
        <w:gridCol w:w="1275"/>
        <w:gridCol w:w="1972"/>
        <w:gridCol w:w="2093"/>
        <w:gridCol w:w="945"/>
        <w:gridCol w:w="1005"/>
        <w:gridCol w:w="735"/>
        <w:gridCol w:w="885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43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24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243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12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4065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19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6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4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29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247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7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4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</w:t>
            </w:r>
          </w:p>
        </w:tc>
        <w:tc>
          <w:tcPr>
            <w:tcW w:w="14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群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众文化活动信息公</w:t>
            </w:r>
            <w:r>
              <w:rPr>
                <w:rFonts w:ascii="仿宋" w:hAnsi="仿宋" w:eastAsia="仿宋" w:cs="仿宋"/>
                <w:sz w:val="22"/>
                <w:szCs w:val="22"/>
              </w:rPr>
              <w:t>开</w:t>
            </w:r>
          </w:p>
        </w:tc>
        <w:tc>
          <w:tcPr>
            <w:tcW w:w="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</w:t>
            </w:r>
            <w:r>
              <w:rPr>
                <w:rFonts w:ascii="仿宋" w:hAnsi="仿宋" w:eastAsia="仿宋" w:cs="仿宋"/>
                <w:sz w:val="22"/>
                <w:szCs w:val="22"/>
              </w:rPr>
              <w:t>6</w:t>
            </w:r>
          </w:p>
        </w:tc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组织开展群众文化活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动</w:t>
            </w:r>
          </w:p>
        </w:tc>
        <w:tc>
          <w:tcPr>
            <w:tcW w:w="2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机构名称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开放时间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机构地址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临时停止开放信息</w:t>
            </w:r>
          </w:p>
        </w:tc>
        <w:tc>
          <w:tcPr>
            <w:tcW w:w="24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《文化馆服务标准》</w:t>
            </w:r>
            <w:r>
              <w:rPr>
                <w:rFonts w:ascii="仿宋" w:hAnsi="仿宋" w:eastAsia="仿宋" w:cs="仿宋"/>
                <w:sz w:val="22"/>
                <w:szCs w:val="22"/>
              </w:rPr>
              <w:t>(GBT32939-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016)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2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972" w:type="dxa"/>
            <w:vMerge w:val="restart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093" w:type="dxa"/>
            <w:vMerge w:val="restart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9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</w:t>
            </w:r>
            <w:r>
              <w:rPr>
                <w:rFonts w:ascii="仿宋" w:hAnsi="仿宋" w:eastAsia="仿宋" w:cs="仿宋"/>
                <w:sz w:val="22"/>
                <w:szCs w:val="22"/>
              </w:rPr>
              <w:t>7</w:t>
            </w:r>
          </w:p>
        </w:tc>
        <w:tc>
          <w:tcPr>
            <w:tcW w:w="23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下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基层辅导、演出、展览和指导基层群众文化活动</w:t>
            </w:r>
          </w:p>
        </w:tc>
        <w:tc>
          <w:tcPr>
            <w:tcW w:w="24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活动时间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活动单位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活动地址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临时停止活动信息</w:t>
            </w:r>
          </w:p>
        </w:tc>
        <w:tc>
          <w:tcPr>
            <w:tcW w:w="24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72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093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</w:t>
            </w:r>
            <w:r>
              <w:rPr>
                <w:rFonts w:ascii="仿宋" w:hAnsi="仿宋" w:eastAsia="仿宋" w:cs="仿宋"/>
                <w:sz w:val="22"/>
                <w:szCs w:val="22"/>
              </w:rPr>
              <w:t>8</w:t>
            </w:r>
          </w:p>
        </w:tc>
        <w:tc>
          <w:tcPr>
            <w:tcW w:w="23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举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办各类展览、讲座信息</w:t>
            </w:r>
          </w:p>
        </w:tc>
        <w:tc>
          <w:tcPr>
            <w:tcW w:w="24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活动时间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活动单位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活动地址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临时停止活动信息</w:t>
            </w:r>
          </w:p>
        </w:tc>
        <w:tc>
          <w:tcPr>
            <w:tcW w:w="24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乡镇综合文化站管理办法》</w:t>
            </w:r>
            <w:bookmarkStart w:id="0" w:name="_GoBack"/>
            <w:bookmarkEnd w:id="0"/>
          </w:p>
        </w:tc>
        <w:tc>
          <w:tcPr>
            <w:tcW w:w="18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2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972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093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21</w:t>
            </w:r>
          </w:p>
        </w:tc>
        <w:tc>
          <w:tcPr>
            <w:tcW w:w="14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基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层文化创作辅导培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训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工作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</w:t>
            </w:r>
            <w:r>
              <w:rPr>
                <w:rFonts w:ascii="仿宋" w:hAnsi="仿宋" w:eastAsia="仿宋" w:cs="仿宋"/>
                <w:sz w:val="22"/>
                <w:szCs w:val="22"/>
              </w:rPr>
              <w:t>9</w:t>
            </w:r>
          </w:p>
        </w:tc>
        <w:tc>
          <w:tcPr>
            <w:tcW w:w="23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指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导开展文艺创作相关工作情</w:t>
            </w:r>
            <w:r>
              <w:rPr>
                <w:rFonts w:ascii="仿宋" w:hAnsi="仿宋" w:eastAsia="仿宋" w:cs="仿宋"/>
                <w:sz w:val="22"/>
                <w:szCs w:val="22"/>
              </w:rPr>
              <w:t>况</w:t>
            </w:r>
          </w:p>
        </w:tc>
        <w:tc>
          <w:tcPr>
            <w:tcW w:w="24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创作名目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参赛获奖情况</w:t>
            </w:r>
          </w:p>
        </w:tc>
        <w:tc>
          <w:tcPr>
            <w:tcW w:w="24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《中华人民共和国公共文化服务保障法》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2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化和旅游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部门</w:t>
            </w:r>
          </w:p>
        </w:tc>
        <w:tc>
          <w:tcPr>
            <w:tcW w:w="1972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093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35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32"/>
                <w:sz w:val="22"/>
                <w:szCs w:val="22"/>
              </w:rPr>
              <w:t>精准推送□其他</w:t>
            </w: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13</w:t>
            </w:r>
            <w:r>
              <w:rPr>
                <w:rFonts w:ascii="仿宋" w:hAnsi="仿宋" w:eastAsia="仿宋" w:cs="仿宋"/>
                <w:sz w:val="22"/>
                <w:szCs w:val="22"/>
              </w:rPr>
              <w:t>0</w:t>
            </w:r>
          </w:p>
        </w:tc>
        <w:tc>
          <w:tcPr>
            <w:tcW w:w="23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8"/>
                <w:sz w:val="22"/>
                <w:szCs w:val="22"/>
              </w:rPr>
              <w:t>辅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导和培训基层文化骨干</w:t>
            </w:r>
          </w:p>
        </w:tc>
        <w:tc>
          <w:tcPr>
            <w:tcW w:w="24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培训时间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培训单位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培训地址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临时停止活动信息</w:t>
            </w:r>
          </w:p>
        </w:tc>
        <w:tc>
          <w:tcPr>
            <w:tcW w:w="24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《乡镇综合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文化站管理办法》(中华人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民共和国文化部令第49号)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2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972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093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35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25"/>
                <w:sz w:val="22"/>
                <w:szCs w:val="22"/>
              </w:rPr>
              <w:t>精准推送□其他</w:t>
            </w: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</w:t>
            </w:r>
          </w:p>
        </w:tc>
        <w:tc>
          <w:tcPr>
            <w:tcW w:w="14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非物质文化遗产保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护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工作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13</w:t>
            </w: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3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非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物质文化遗产保护、项目申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报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、传承情况</w:t>
            </w:r>
          </w:p>
        </w:tc>
        <w:tc>
          <w:tcPr>
            <w:tcW w:w="24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非遗项目信息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非遗传承人信息</w:t>
            </w:r>
          </w:p>
        </w:tc>
        <w:tc>
          <w:tcPr>
            <w:tcW w:w="24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《国非物质文化遗产法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》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2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化和旅游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部门</w:t>
            </w:r>
          </w:p>
        </w:tc>
        <w:tc>
          <w:tcPr>
            <w:tcW w:w="1972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093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13</w:t>
            </w:r>
            <w:r>
              <w:rPr>
                <w:rFonts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23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非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物质文化遗产展示传播活动</w:t>
            </w:r>
          </w:p>
        </w:tc>
        <w:tc>
          <w:tcPr>
            <w:tcW w:w="24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活动时间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活动单位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活动地址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临时停止活动信息</w:t>
            </w:r>
          </w:p>
        </w:tc>
        <w:tc>
          <w:tcPr>
            <w:tcW w:w="24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《中华人民共和国非物质文化遗产法》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2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972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093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9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3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9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23812" w:h="16837"/>
          <w:pgMar w:top="567" w:right="850" w:bottom="567" w:left="850" w:header="0" w:footer="444" w:gutter="0"/>
          <w:cols w:space="720" w:num="1"/>
        </w:sectPr>
      </w:pPr>
    </w:p>
    <w:p>
      <w:pPr>
        <w:spacing w:before="226" w:line="226" w:lineRule="auto"/>
        <w:ind w:left="725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公共文化服务领域政务公开清单目</w:t>
      </w:r>
      <w:r>
        <w:rPr>
          <w:rFonts w:ascii="黑体" w:hAnsi="黑体" w:eastAsia="黑体" w:cs="黑体"/>
          <w:spacing w:val="8"/>
          <w:sz w:val="35"/>
          <w:szCs w:val="35"/>
        </w:rPr>
        <w:t>录</w:t>
      </w:r>
    </w:p>
    <w:p>
      <w:pPr>
        <w:spacing w:line="121" w:lineRule="exact"/>
      </w:pPr>
    </w:p>
    <w:tbl>
      <w:tblPr>
        <w:tblStyle w:val="5"/>
        <w:tblW w:w="2193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412"/>
        <w:gridCol w:w="540"/>
        <w:gridCol w:w="1980"/>
        <w:gridCol w:w="2280"/>
        <w:gridCol w:w="2670"/>
        <w:gridCol w:w="1965"/>
        <w:gridCol w:w="1125"/>
        <w:gridCol w:w="1920"/>
        <w:gridCol w:w="2490"/>
        <w:gridCol w:w="900"/>
        <w:gridCol w:w="1050"/>
        <w:gridCol w:w="795"/>
        <w:gridCol w:w="885"/>
        <w:gridCol w:w="1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号</w:t>
            </w:r>
          </w:p>
        </w:tc>
        <w:tc>
          <w:tcPr>
            <w:tcW w:w="393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开事项</w:t>
            </w:r>
          </w:p>
        </w:tc>
        <w:tc>
          <w:tcPr>
            <w:tcW w:w="228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开内容</w:t>
            </w:r>
          </w:p>
        </w:tc>
        <w:tc>
          <w:tcPr>
            <w:tcW w:w="267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开依据</w:t>
            </w:r>
          </w:p>
        </w:tc>
        <w:tc>
          <w:tcPr>
            <w:tcW w:w="196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开时限</w:t>
            </w:r>
          </w:p>
        </w:tc>
        <w:tc>
          <w:tcPr>
            <w:tcW w:w="112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开主体</w:t>
            </w:r>
          </w:p>
        </w:tc>
        <w:tc>
          <w:tcPr>
            <w:tcW w:w="4410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开渠道和载体</w:t>
            </w:r>
          </w:p>
        </w:tc>
        <w:tc>
          <w:tcPr>
            <w:tcW w:w="19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开对象</w:t>
            </w:r>
          </w:p>
        </w:tc>
        <w:tc>
          <w:tcPr>
            <w:tcW w:w="16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开方式</w:t>
            </w:r>
          </w:p>
        </w:tc>
        <w:tc>
          <w:tcPr>
            <w:tcW w:w="14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0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position w:val="2"/>
                <w:sz w:val="22"/>
                <w:szCs w:val="22"/>
              </w:rPr>
              <w:t>一级事项</w:t>
            </w:r>
          </w:p>
        </w:tc>
        <w:tc>
          <w:tcPr>
            <w:tcW w:w="25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二级事项</w:t>
            </w:r>
          </w:p>
        </w:tc>
        <w:tc>
          <w:tcPr>
            <w:tcW w:w="228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67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6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会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体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6"/>
                <w:sz w:val="22"/>
                <w:szCs w:val="22"/>
              </w:rPr>
              <w:t>主动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依</w:t>
            </w:r>
            <w:r>
              <w:rPr>
                <w:rFonts w:ascii="黑体" w:hAnsi="黑体" w:eastAsia="黑体" w:cs="黑体"/>
                <w:sz w:val="22"/>
                <w:szCs w:val="22"/>
              </w:rPr>
              <w:t>申请</w:t>
            </w:r>
          </w:p>
        </w:tc>
        <w:tc>
          <w:tcPr>
            <w:tcW w:w="14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>县、市(区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>)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23</w:t>
            </w:r>
          </w:p>
        </w:tc>
        <w:tc>
          <w:tcPr>
            <w:tcW w:w="14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共文化设施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13</w:t>
            </w:r>
            <w:r>
              <w:rPr>
                <w:rFonts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博单位名录</w:t>
            </w:r>
          </w:p>
        </w:tc>
        <w:tc>
          <w:tcPr>
            <w:tcW w:w="22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●文物保护管理机构和博物馆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名</w:t>
            </w:r>
            <w:r>
              <w:rPr>
                <w:rFonts w:ascii="仿宋" w:hAnsi="仿宋" w:eastAsia="仿宋" w:cs="仿宋"/>
                <w:sz w:val="22"/>
                <w:szCs w:val="22"/>
              </w:rPr>
              <w:t>录</w:t>
            </w:r>
          </w:p>
        </w:tc>
        <w:tc>
          <w:tcPr>
            <w:tcW w:w="26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sz w:val="22"/>
                <w:szCs w:val="22"/>
                <w:lang w:eastAsia="zh-CN"/>
              </w:rPr>
              <w:t>《中华人民共和国政府信息公开条例》</w:t>
            </w:r>
          </w:p>
        </w:tc>
        <w:tc>
          <w:tcPr>
            <w:tcW w:w="19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1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920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490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6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9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13</w:t>
            </w:r>
            <w:r>
              <w:rPr>
                <w:rFonts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19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新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建、扩建、改建公共文化设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施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情况</w:t>
            </w:r>
          </w:p>
        </w:tc>
        <w:tc>
          <w:tcPr>
            <w:tcW w:w="22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选址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设计方案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功能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施工单位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建设进度</w:t>
            </w:r>
          </w:p>
        </w:tc>
        <w:tc>
          <w:tcPr>
            <w:tcW w:w="26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《中华人民共和国公共文化服务保障法》</w:t>
            </w:r>
          </w:p>
        </w:tc>
        <w:tc>
          <w:tcPr>
            <w:tcW w:w="19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1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920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490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6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9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13</w:t>
            </w:r>
            <w:r>
              <w:rPr>
                <w:rFonts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19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对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全市各类文化设施的维护、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管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理情况</w:t>
            </w:r>
          </w:p>
        </w:tc>
        <w:tc>
          <w:tcPr>
            <w:tcW w:w="22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●公共文化设施网点分布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内部设施管理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设备维护情况</w:t>
            </w:r>
          </w:p>
        </w:tc>
        <w:tc>
          <w:tcPr>
            <w:tcW w:w="26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《中华人民共和国公共文化服务保障法》</w:t>
            </w:r>
          </w:p>
        </w:tc>
        <w:tc>
          <w:tcPr>
            <w:tcW w:w="19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1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920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490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6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9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13</w:t>
            </w:r>
            <w:r>
              <w:rPr>
                <w:rFonts w:ascii="仿宋" w:hAnsi="仿宋" w:eastAsia="仿宋" w:cs="仿宋"/>
                <w:sz w:val="22"/>
                <w:szCs w:val="22"/>
              </w:rPr>
              <w:t>6</w:t>
            </w:r>
          </w:p>
        </w:tc>
        <w:tc>
          <w:tcPr>
            <w:tcW w:w="19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对全市文化设施配送的情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况</w:t>
            </w:r>
          </w:p>
        </w:tc>
        <w:tc>
          <w:tcPr>
            <w:tcW w:w="22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文化设施的分配名单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设施清单</w:t>
            </w:r>
          </w:p>
        </w:tc>
        <w:tc>
          <w:tcPr>
            <w:tcW w:w="26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《中华人民共和国公共文化服务保障法》</w:t>
            </w:r>
          </w:p>
        </w:tc>
        <w:tc>
          <w:tcPr>
            <w:tcW w:w="19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1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920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490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6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9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4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24</w:t>
            </w:r>
          </w:p>
        </w:tc>
        <w:tc>
          <w:tcPr>
            <w:tcW w:w="14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公共文化服务领域政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策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法规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13</w:t>
            </w:r>
            <w:r>
              <w:rPr>
                <w:rFonts w:ascii="仿宋" w:hAnsi="仿宋" w:eastAsia="仿宋" w:cs="仿宋"/>
                <w:sz w:val="22"/>
                <w:szCs w:val="22"/>
              </w:rPr>
              <w:t>7</w:t>
            </w:r>
          </w:p>
        </w:tc>
        <w:tc>
          <w:tcPr>
            <w:tcW w:w="19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共文化服务领域政策法规</w:t>
            </w:r>
          </w:p>
        </w:tc>
        <w:tc>
          <w:tcPr>
            <w:tcW w:w="22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文件名称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文号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发布部门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发布日期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实施日期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正文</w:t>
            </w:r>
          </w:p>
        </w:tc>
        <w:tc>
          <w:tcPr>
            <w:tcW w:w="26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6"/>
                <w:position w:val="3"/>
                <w:sz w:val="22"/>
                <w:szCs w:val="22"/>
                <w:lang w:eastAsia="zh-CN"/>
              </w:rPr>
              <w:t>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  <w:lang w:eastAsia="zh-CN"/>
              </w:rPr>
              <w:t>《中华人民共和国公共文化服务保障法》</w:t>
            </w:r>
          </w:p>
        </w:tc>
        <w:tc>
          <w:tcPr>
            <w:tcW w:w="19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息形成或变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之日起10个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作日内</w:t>
            </w:r>
          </w:p>
        </w:tc>
        <w:tc>
          <w:tcPr>
            <w:tcW w:w="11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化旅游广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局</w:t>
            </w:r>
          </w:p>
        </w:tc>
        <w:tc>
          <w:tcPr>
            <w:tcW w:w="1920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□两微一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便民服务站</w:t>
            </w:r>
          </w:p>
        </w:tc>
        <w:tc>
          <w:tcPr>
            <w:tcW w:w="2490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6"/>
                <w:sz w:val="22"/>
                <w:szCs w:val="22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政府公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□纸质媒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■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□入户/现场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10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4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26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9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>□社区/企事业单位/村公示栏(电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子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屏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精准推送□其他</w:t>
            </w:r>
          </w:p>
        </w:tc>
        <w:tc>
          <w:tcPr>
            <w:tcW w:w="9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24" w:type="default"/>
      <w:pgSz w:w="23812" w:h="16837"/>
      <w:pgMar w:top="567" w:right="850" w:bottom="567" w:left="850" w:header="0" w:footer="44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9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2"/>
        <w:sz w:val="21"/>
        <w:szCs w:val="21"/>
      </w:rPr>
      <w:t>第</w:t>
    </w:r>
    <w:r>
      <w:rPr>
        <w:rFonts w:ascii="宋体" w:hAnsi="宋体" w:eastAsia="宋体" w:cs="宋体"/>
        <w:spacing w:val="6"/>
        <w:sz w:val="21"/>
        <w:szCs w:val="21"/>
      </w:rPr>
      <w:t>1页，共2</w:t>
    </w:r>
    <w:r>
      <w:rPr>
        <w:rFonts w:hint="eastAsia" w:ascii="宋体" w:hAnsi="宋体" w:eastAsia="宋体" w:cs="宋体"/>
        <w:spacing w:val="6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6"/>
        <w:sz w:val="21"/>
        <w:szCs w:val="21"/>
      </w:rPr>
      <w:t>页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3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1"/>
        <w:sz w:val="21"/>
        <w:szCs w:val="21"/>
      </w:rPr>
      <w:t>第</w:t>
    </w:r>
    <w:r>
      <w:rPr>
        <w:rFonts w:ascii="宋体" w:hAnsi="宋体" w:eastAsia="宋体" w:cs="宋体"/>
        <w:spacing w:val="7"/>
        <w:sz w:val="21"/>
        <w:szCs w:val="21"/>
      </w:rPr>
      <w:t>10页，共2</w:t>
    </w:r>
    <w:r>
      <w:rPr>
        <w:rFonts w:hint="eastAsia" w:ascii="宋体" w:hAnsi="宋体" w:eastAsia="宋体" w:cs="宋体"/>
        <w:spacing w:val="7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7"/>
        <w:sz w:val="21"/>
        <w:szCs w:val="21"/>
      </w:rPr>
      <w:t>页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3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1"/>
        <w:sz w:val="21"/>
        <w:szCs w:val="21"/>
      </w:rPr>
      <w:t>第</w:t>
    </w:r>
    <w:r>
      <w:rPr>
        <w:rFonts w:ascii="宋体" w:hAnsi="宋体" w:eastAsia="宋体" w:cs="宋体"/>
        <w:spacing w:val="7"/>
        <w:sz w:val="21"/>
        <w:szCs w:val="21"/>
      </w:rPr>
      <w:t>11页，共2</w:t>
    </w:r>
    <w:r>
      <w:rPr>
        <w:rFonts w:hint="eastAsia" w:ascii="宋体" w:hAnsi="宋体" w:eastAsia="宋体" w:cs="宋体"/>
        <w:spacing w:val="7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7"/>
        <w:sz w:val="21"/>
        <w:szCs w:val="21"/>
      </w:rPr>
      <w:t>页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3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1"/>
        <w:sz w:val="21"/>
        <w:szCs w:val="21"/>
      </w:rPr>
      <w:t>第</w:t>
    </w:r>
    <w:r>
      <w:rPr>
        <w:rFonts w:ascii="宋体" w:hAnsi="宋体" w:eastAsia="宋体" w:cs="宋体"/>
        <w:spacing w:val="7"/>
        <w:sz w:val="21"/>
        <w:szCs w:val="21"/>
      </w:rPr>
      <w:t>12页，共2</w:t>
    </w:r>
    <w:r>
      <w:rPr>
        <w:rFonts w:hint="eastAsia" w:ascii="宋体" w:hAnsi="宋体" w:eastAsia="宋体" w:cs="宋体"/>
        <w:spacing w:val="7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7"/>
        <w:sz w:val="21"/>
        <w:szCs w:val="21"/>
      </w:rPr>
      <w:t>页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3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1"/>
        <w:sz w:val="21"/>
        <w:szCs w:val="21"/>
      </w:rPr>
      <w:t>第</w:t>
    </w:r>
    <w:r>
      <w:rPr>
        <w:rFonts w:ascii="宋体" w:hAnsi="宋体" w:eastAsia="宋体" w:cs="宋体"/>
        <w:spacing w:val="7"/>
        <w:sz w:val="21"/>
        <w:szCs w:val="21"/>
      </w:rPr>
      <w:t>13页，共2</w:t>
    </w:r>
    <w:r>
      <w:rPr>
        <w:rFonts w:hint="eastAsia" w:ascii="宋体" w:hAnsi="宋体" w:eastAsia="宋体" w:cs="宋体"/>
        <w:spacing w:val="7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7"/>
        <w:sz w:val="21"/>
        <w:szCs w:val="21"/>
      </w:rPr>
      <w:t>页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3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1"/>
        <w:sz w:val="21"/>
        <w:szCs w:val="21"/>
      </w:rPr>
      <w:t>第</w:t>
    </w:r>
    <w:r>
      <w:rPr>
        <w:rFonts w:ascii="宋体" w:hAnsi="宋体" w:eastAsia="宋体" w:cs="宋体"/>
        <w:spacing w:val="7"/>
        <w:sz w:val="21"/>
        <w:szCs w:val="21"/>
      </w:rPr>
      <w:t>14页，共2</w:t>
    </w:r>
    <w:r>
      <w:rPr>
        <w:rFonts w:hint="eastAsia" w:ascii="宋体" w:hAnsi="宋体" w:eastAsia="宋体" w:cs="宋体"/>
        <w:spacing w:val="7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7"/>
        <w:sz w:val="21"/>
        <w:szCs w:val="21"/>
      </w:rPr>
      <w:t>页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3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1"/>
        <w:sz w:val="21"/>
        <w:szCs w:val="21"/>
      </w:rPr>
      <w:t>第</w:t>
    </w:r>
    <w:r>
      <w:rPr>
        <w:rFonts w:ascii="宋体" w:hAnsi="宋体" w:eastAsia="宋体" w:cs="宋体"/>
        <w:spacing w:val="7"/>
        <w:sz w:val="21"/>
        <w:szCs w:val="21"/>
      </w:rPr>
      <w:t>15页，共2</w:t>
    </w:r>
    <w:r>
      <w:rPr>
        <w:rFonts w:hint="eastAsia" w:ascii="宋体" w:hAnsi="宋体" w:eastAsia="宋体" w:cs="宋体"/>
        <w:spacing w:val="7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7"/>
        <w:sz w:val="21"/>
        <w:szCs w:val="21"/>
      </w:rPr>
      <w:t>页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3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1"/>
        <w:sz w:val="21"/>
        <w:szCs w:val="21"/>
      </w:rPr>
      <w:t>第</w:t>
    </w:r>
    <w:r>
      <w:rPr>
        <w:rFonts w:ascii="宋体" w:hAnsi="宋体" w:eastAsia="宋体" w:cs="宋体"/>
        <w:spacing w:val="7"/>
        <w:sz w:val="21"/>
        <w:szCs w:val="21"/>
      </w:rPr>
      <w:t>16页，共</w:t>
    </w:r>
    <w:r>
      <w:rPr>
        <w:rFonts w:hint="eastAsia" w:ascii="宋体" w:hAnsi="宋体" w:eastAsia="宋体" w:cs="宋体"/>
        <w:spacing w:val="7"/>
        <w:sz w:val="21"/>
        <w:szCs w:val="21"/>
        <w:lang w:val="en-US" w:eastAsia="zh-CN"/>
      </w:rPr>
      <w:t>20</w:t>
    </w:r>
    <w:r>
      <w:rPr>
        <w:rFonts w:ascii="宋体" w:hAnsi="宋体" w:eastAsia="宋体" w:cs="宋体"/>
        <w:spacing w:val="7"/>
        <w:sz w:val="21"/>
        <w:szCs w:val="21"/>
      </w:rPr>
      <w:t>页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3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1"/>
        <w:sz w:val="21"/>
        <w:szCs w:val="21"/>
      </w:rPr>
      <w:t>第</w:t>
    </w:r>
    <w:r>
      <w:rPr>
        <w:rFonts w:ascii="宋体" w:hAnsi="宋体" w:eastAsia="宋体" w:cs="宋体"/>
        <w:spacing w:val="7"/>
        <w:sz w:val="21"/>
        <w:szCs w:val="21"/>
      </w:rPr>
      <w:t>17页，共2</w:t>
    </w:r>
    <w:r>
      <w:rPr>
        <w:rFonts w:hint="eastAsia" w:ascii="宋体" w:hAnsi="宋体" w:eastAsia="宋体" w:cs="宋体"/>
        <w:spacing w:val="7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7"/>
        <w:sz w:val="21"/>
        <w:szCs w:val="21"/>
      </w:rPr>
      <w:t>页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3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1"/>
        <w:sz w:val="21"/>
        <w:szCs w:val="21"/>
      </w:rPr>
      <w:t>第</w:t>
    </w:r>
    <w:r>
      <w:rPr>
        <w:rFonts w:ascii="宋体" w:hAnsi="宋体" w:eastAsia="宋体" w:cs="宋体"/>
        <w:spacing w:val="7"/>
        <w:sz w:val="21"/>
        <w:szCs w:val="21"/>
      </w:rPr>
      <w:t>18页，共2</w:t>
    </w:r>
    <w:r>
      <w:rPr>
        <w:rFonts w:hint="eastAsia" w:ascii="宋体" w:hAnsi="宋体" w:eastAsia="宋体" w:cs="宋体"/>
        <w:spacing w:val="7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7"/>
        <w:sz w:val="21"/>
        <w:szCs w:val="21"/>
      </w:rPr>
      <w:t>页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3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1"/>
        <w:sz w:val="21"/>
        <w:szCs w:val="21"/>
      </w:rPr>
      <w:t>第</w:t>
    </w:r>
    <w:r>
      <w:rPr>
        <w:rFonts w:ascii="宋体" w:hAnsi="宋体" w:eastAsia="宋体" w:cs="宋体"/>
        <w:spacing w:val="7"/>
        <w:sz w:val="21"/>
        <w:szCs w:val="21"/>
      </w:rPr>
      <w:t>19页，共2</w:t>
    </w:r>
    <w:r>
      <w:rPr>
        <w:rFonts w:hint="eastAsia" w:ascii="宋体" w:hAnsi="宋体" w:eastAsia="宋体" w:cs="宋体"/>
        <w:spacing w:val="7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7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9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2"/>
        <w:sz w:val="21"/>
        <w:szCs w:val="21"/>
      </w:rPr>
      <w:t>第</w:t>
    </w:r>
    <w:r>
      <w:rPr>
        <w:rFonts w:ascii="宋体" w:hAnsi="宋体" w:eastAsia="宋体" w:cs="宋体"/>
        <w:spacing w:val="6"/>
        <w:sz w:val="21"/>
        <w:szCs w:val="21"/>
      </w:rPr>
      <w:t>2页，共2</w:t>
    </w:r>
    <w:r>
      <w:rPr>
        <w:rFonts w:hint="eastAsia" w:ascii="宋体" w:hAnsi="宋体" w:eastAsia="宋体" w:cs="宋体"/>
        <w:spacing w:val="6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6"/>
        <w:sz w:val="21"/>
        <w:szCs w:val="21"/>
      </w:rPr>
      <w:t>页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3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1"/>
        <w:sz w:val="21"/>
        <w:szCs w:val="21"/>
      </w:rPr>
      <w:t>第</w:t>
    </w:r>
    <w:r>
      <w:rPr>
        <w:rFonts w:hint="eastAsia" w:ascii="宋体" w:hAnsi="宋体" w:eastAsia="宋体" w:cs="宋体"/>
        <w:spacing w:val="7"/>
        <w:sz w:val="21"/>
        <w:szCs w:val="21"/>
        <w:lang w:val="en-US" w:eastAsia="zh-CN"/>
      </w:rPr>
      <w:t>20</w:t>
    </w:r>
    <w:r>
      <w:rPr>
        <w:rFonts w:ascii="宋体" w:hAnsi="宋体" w:eastAsia="宋体" w:cs="宋体"/>
        <w:spacing w:val="7"/>
        <w:sz w:val="21"/>
        <w:szCs w:val="21"/>
      </w:rPr>
      <w:t>页，共2</w:t>
    </w:r>
    <w:r>
      <w:rPr>
        <w:rFonts w:hint="eastAsia" w:ascii="宋体" w:hAnsi="宋体" w:eastAsia="宋体" w:cs="宋体"/>
        <w:spacing w:val="7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7"/>
        <w:sz w:val="21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9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2"/>
        <w:sz w:val="21"/>
        <w:szCs w:val="21"/>
      </w:rPr>
      <w:t>第</w:t>
    </w:r>
    <w:r>
      <w:rPr>
        <w:rFonts w:ascii="宋体" w:hAnsi="宋体" w:eastAsia="宋体" w:cs="宋体"/>
        <w:spacing w:val="6"/>
        <w:sz w:val="21"/>
        <w:szCs w:val="21"/>
      </w:rPr>
      <w:t>3页，共2</w:t>
    </w:r>
    <w:r>
      <w:rPr>
        <w:rFonts w:hint="eastAsia" w:ascii="宋体" w:hAnsi="宋体" w:eastAsia="宋体" w:cs="宋体"/>
        <w:spacing w:val="6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6"/>
        <w:sz w:val="21"/>
        <w:szCs w:val="21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9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2"/>
        <w:sz w:val="21"/>
        <w:szCs w:val="21"/>
      </w:rPr>
      <w:t>第</w:t>
    </w:r>
    <w:r>
      <w:rPr>
        <w:rFonts w:ascii="宋体" w:hAnsi="宋体" w:eastAsia="宋体" w:cs="宋体"/>
        <w:spacing w:val="6"/>
        <w:sz w:val="21"/>
        <w:szCs w:val="21"/>
      </w:rPr>
      <w:t>4页，共2</w:t>
    </w:r>
    <w:r>
      <w:rPr>
        <w:rFonts w:hint="eastAsia" w:ascii="宋体" w:hAnsi="宋体" w:eastAsia="宋体" w:cs="宋体"/>
        <w:spacing w:val="6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6"/>
        <w:sz w:val="21"/>
        <w:szCs w:val="21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9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2"/>
        <w:sz w:val="21"/>
        <w:szCs w:val="21"/>
      </w:rPr>
      <w:t>第</w:t>
    </w:r>
    <w:r>
      <w:rPr>
        <w:rFonts w:ascii="宋体" w:hAnsi="宋体" w:eastAsia="宋体" w:cs="宋体"/>
        <w:spacing w:val="6"/>
        <w:sz w:val="21"/>
        <w:szCs w:val="21"/>
      </w:rPr>
      <w:t>5页，共2</w:t>
    </w:r>
    <w:r>
      <w:rPr>
        <w:rFonts w:hint="eastAsia" w:ascii="宋体" w:hAnsi="宋体" w:eastAsia="宋体" w:cs="宋体"/>
        <w:spacing w:val="6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6"/>
        <w:sz w:val="21"/>
        <w:szCs w:val="21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9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2"/>
        <w:sz w:val="21"/>
        <w:szCs w:val="21"/>
      </w:rPr>
      <w:t>第</w:t>
    </w:r>
    <w:r>
      <w:rPr>
        <w:rFonts w:ascii="宋体" w:hAnsi="宋体" w:eastAsia="宋体" w:cs="宋体"/>
        <w:spacing w:val="6"/>
        <w:sz w:val="21"/>
        <w:szCs w:val="21"/>
      </w:rPr>
      <w:t>6页，共2</w:t>
    </w:r>
    <w:r>
      <w:rPr>
        <w:rFonts w:hint="eastAsia" w:ascii="宋体" w:hAnsi="宋体" w:eastAsia="宋体" w:cs="宋体"/>
        <w:spacing w:val="6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6"/>
        <w:sz w:val="21"/>
        <w:szCs w:val="21"/>
      </w:rPr>
      <w:t>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9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2"/>
        <w:sz w:val="21"/>
        <w:szCs w:val="21"/>
      </w:rPr>
      <w:t>第</w:t>
    </w:r>
    <w:r>
      <w:rPr>
        <w:rFonts w:ascii="宋体" w:hAnsi="宋体" w:eastAsia="宋体" w:cs="宋体"/>
        <w:spacing w:val="6"/>
        <w:sz w:val="21"/>
        <w:szCs w:val="21"/>
      </w:rPr>
      <w:t>7页，共2</w:t>
    </w:r>
    <w:r>
      <w:rPr>
        <w:rFonts w:hint="eastAsia" w:ascii="宋体" w:hAnsi="宋体" w:eastAsia="宋体" w:cs="宋体"/>
        <w:spacing w:val="6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6"/>
        <w:sz w:val="21"/>
        <w:szCs w:val="21"/>
      </w:rPr>
      <w:t>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9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2"/>
        <w:sz w:val="21"/>
        <w:szCs w:val="21"/>
      </w:rPr>
      <w:t>第</w:t>
    </w:r>
    <w:r>
      <w:rPr>
        <w:rFonts w:ascii="宋体" w:hAnsi="宋体" w:eastAsia="宋体" w:cs="宋体"/>
        <w:spacing w:val="6"/>
        <w:sz w:val="21"/>
        <w:szCs w:val="21"/>
      </w:rPr>
      <w:t>8页，共2</w:t>
    </w:r>
    <w:r>
      <w:rPr>
        <w:rFonts w:hint="eastAsia" w:ascii="宋体" w:hAnsi="宋体" w:eastAsia="宋体" w:cs="宋体"/>
        <w:spacing w:val="6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6"/>
        <w:sz w:val="21"/>
        <w:szCs w:val="21"/>
      </w:rPr>
      <w:t>页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8" w:lineRule="auto"/>
      <w:ind w:left="919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12"/>
        <w:sz w:val="21"/>
        <w:szCs w:val="21"/>
      </w:rPr>
      <w:t>第</w:t>
    </w:r>
    <w:r>
      <w:rPr>
        <w:rFonts w:ascii="宋体" w:hAnsi="宋体" w:eastAsia="宋体" w:cs="宋体"/>
        <w:spacing w:val="6"/>
        <w:sz w:val="21"/>
        <w:szCs w:val="21"/>
      </w:rPr>
      <w:t>9页，共2</w:t>
    </w:r>
    <w:r>
      <w:rPr>
        <w:rFonts w:hint="eastAsia" w:ascii="宋体" w:hAnsi="宋体" w:eastAsia="宋体" w:cs="宋体"/>
        <w:spacing w:val="6"/>
        <w:sz w:val="21"/>
        <w:szCs w:val="21"/>
        <w:lang w:val="en-US" w:eastAsia="zh-CN"/>
      </w:rPr>
      <w:t>0</w:t>
    </w:r>
    <w:r>
      <w:rPr>
        <w:rFonts w:ascii="宋体" w:hAnsi="宋体" w:eastAsia="宋体" w:cs="宋体"/>
        <w:spacing w:val="6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dmNjhiZTIwOWY1MmYyNzk0NzFiNTVjY2E5NzVkMWYifQ=="/>
  </w:docVars>
  <w:rsids>
    <w:rsidRoot w:val="00000000"/>
    <w:rsid w:val="013C7955"/>
    <w:rsid w:val="0C7501DB"/>
    <w:rsid w:val="0F1306D5"/>
    <w:rsid w:val="0FB82B83"/>
    <w:rsid w:val="14D3101D"/>
    <w:rsid w:val="19DC11BE"/>
    <w:rsid w:val="246C621D"/>
    <w:rsid w:val="2D2F0F51"/>
    <w:rsid w:val="2DAC44D6"/>
    <w:rsid w:val="31A85F98"/>
    <w:rsid w:val="416A0352"/>
    <w:rsid w:val="49D55378"/>
    <w:rsid w:val="4AAD50A5"/>
    <w:rsid w:val="52014671"/>
    <w:rsid w:val="57BB4EA1"/>
    <w:rsid w:val="5A6776CD"/>
    <w:rsid w:val="5FB94527"/>
    <w:rsid w:val="608906B5"/>
    <w:rsid w:val="633D5F19"/>
    <w:rsid w:val="67F307F2"/>
    <w:rsid w:val="6BDE516E"/>
    <w:rsid w:val="6D6B3515"/>
    <w:rsid w:val="6ED21490"/>
    <w:rsid w:val="71F97C99"/>
    <w:rsid w:val="73B76559"/>
    <w:rsid w:val="73D72D76"/>
    <w:rsid w:val="76E53287"/>
    <w:rsid w:val="7EDB01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theme" Target="theme/theme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21</Pages>
  <Words>21979</Words>
  <Characters>22371</Characters>
  <TotalTime>21</TotalTime>
  <ScaleCrop>false</ScaleCrop>
  <LinksUpToDate>false</LinksUpToDate>
  <CharactersWithSpaces>22371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2021-11-11T14:30:00Z</dcterms:created>
  <dc:creator>wzy</dc:creator>
  <cp:lastModifiedBy>Administrator</cp:lastModifiedBy>
  <dcterms:modified xsi:type="dcterms:W3CDTF">2022-08-10T10:32:01Z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2022-06-17T11:35:41Z</vt:filetime>
  </property>
  <property fmtid="{D5CDD505-2E9C-101B-9397-08002B2CF9AE}" pid="4" name="KSOProductBuildVer">
    <vt:lpwstr>2052-11.1.0.12302</vt:lpwstr>
  </property>
  <property fmtid="{D5CDD505-2E9C-101B-9397-08002B2CF9AE}" pid="5" name="ICV">
    <vt:lpwstr>B8508C6988B6444BB2219F57D449F841</vt:lpwstr>
  </property>
</Properties>
</file>