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eastAsia="方正小标宋简体" w:cs="Times New Roman"/>
          <w:sz w:val="44"/>
          <w:szCs w:val="44"/>
          <w:lang w:val="en-US" w:eastAsia="zh-CN"/>
        </w:rPr>
        <w:t>彭阳县医疗保障局</w:t>
      </w:r>
      <w:r>
        <w:rPr>
          <w:rFonts w:hint="eastAsia" w:eastAsia="方正小标宋简体" w:cs="Times New Roman"/>
          <w:sz w:val="44"/>
          <w:szCs w:val="44"/>
          <w:lang w:eastAsia="zh-CN"/>
        </w:rPr>
        <w:t>“谁执法谁普法”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四个清单工作分解表</w:t>
      </w:r>
    </w:p>
    <w:tbl>
      <w:tblPr>
        <w:tblStyle w:val="6"/>
        <w:tblpPr w:leftFromText="180" w:rightFromText="180" w:vertAnchor="text" w:horzAnchor="page" w:tblpX="1908" w:tblpY="562"/>
        <w:tblOverlap w:val="never"/>
        <w:tblW w:w="138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1080"/>
        <w:gridCol w:w="1650"/>
        <w:gridCol w:w="2337"/>
        <w:gridCol w:w="3813"/>
        <w:gridCol w:w="1847"/>
        <w:gridCol w:w="23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  <w:lang w:eastAsia="zh-CN"/>
              </w:rPr>
              <w:t>项目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</w:rPr>
              <w:t>内容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</w:rPr>
              <w:t>清单</w:t>
            </w:r>
          </w:p>
        </w:tc>
        <w:tc>
          <w:tcPr>
            <w:tcW w:w="233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  <w:lang w:eastAsia="zh-CN"/>
              </w:rPr>
              <w:t>措施</w:t>
            </w:r>
            <w:r>
              <w:rPr>
                <w:rFonts w:ascii="黑体" w:hAnsi="黑体" w:eastAsia="黑体" w:cs="Times New Roman"/>
                <w:color w:val="000000"/>
                <w:sz w:val="32"/>
                <w:szCs w:val="32"/>
              </w:rPr>
              <w:t>清单</w:t>
            </w:r>
          </w:p>
        </w:tc>
        <w:tc>
          <w:tcPr>
            <w:tcW w:w="38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  <w:lang w:eastAsia="zh-CN"/>
              </w:rPr>
              <w:t>标准</w:t>
            </w:r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</w:rPr>
              <w:t>清单</w:t>
            </w:r>
          </w:p>
        </w:tc>
        <w:tc>
          <w:tcPr>
            <w:tcW w:w="4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  <w:lang w:eastAsia="zh-CN"/>
              </w:rPr>
              <w:t>责任</w:t>
            </w:r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</w:rPr>
              <w:t>清单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7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  <w:t>普法责任主体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  <w:t>普法对象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7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习近平法治思想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习近平法治思想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1.将习近平法治思想列入党组理论学习中心组、干部理论学习例会学习内容，深入开展习近平法治思想学习活动。2.运用“学习强国”干部教育培训网络学院学习平台，微信公众号等进行学习宣传。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1.将学习宣传习近平法治思想纳入工作全局，与业务工作同部署、同落实。2.每年组织领导干部至少开展1次习近平法治思想专题培训。3.通过广泛的学习宣传，增强“四个意识”、坚定“四个自信”、做到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“两个维护”。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局办公室、中心、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各医疗卫生单位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领导干部</w:t>
            </w:r>
          </w:p>
          <w:p>
            <w:pPr>
              <w:pStyle w:val="3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全体职工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社会公众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7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《中华人民共和国宪法》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中华人民共和国宪法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及《中华人民共和国国旗法》《中华人民共和国国歌法》《中华人民共和国国徽法》等相关法律法规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1.结合“12.4”国家宪法日，开展“宪法宣传周”活动，广泛开展宪法学习宣传教育。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1.推动行政执法人员带头尊崇宪法、学习宪法、遵守宪法、维护宪法、运用宪法，提升干部职工运用法治思维和法治方式解决问题的能力。2.大力弘扬宪法精神，维护宪法权威。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局办公室、中心、各医疗卫生单位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领导干部、全体职工、社会公众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7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十九届六中全会精神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十九届六中全会精神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认真学习宣传贯彻党的十九届六中全会通过的《中共中央关于党的百年奋斗重大成就和历史经验的决议》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深刻理解关于党的百年法治建设重大成就和历史经验的重要论述，增强全社会走中国特色社会主义法治道路的思想自信和行动自觉。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局办公室、中心、各医疗卫生单位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领导干部、全体职工、社会公众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7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党内法规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中国共产党章程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中国共产党党内监督条例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中国共产党党员教育管理工作条例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中国共产党纪律处分条例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中国共产党问责条例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中国共产党政法工作条例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中国共产党宣传工作条例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等党内法规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1.把重要党内法规列为党组理论学习中心组的重点内容，以党章、准则、条例为重点。2.把学习党内法规作为“三会一课”内容，列入党组中心组理论学习。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1.建立党内法规学习宣传责任制，注重党内法规宣传同国家法律宣传的衔接协调。2.注重用身边事例、现身说法，切实增强党内法规学习宣传感染力和实效性。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局办公室、中心、各医疗卫生单位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领导干部、全体职工、社会公众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0" w:hRule="atLeast"/>
        </w:trPr>
        <w:tc>
          <w:tcPr>
            <w:tcW w:w="7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《中华人民共和国民法典》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《中华人民共和国民法典》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深化“美好生活·民法典相伴”主题宣传活动，组织开展民法典宣传活动，开展民法典知识竞赛、民法典以案释法等活动。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1.大力弘扬平等自愿、诚实信用、权利义务一致等法治精神，持续推动民法典融入日常生活、融入法治实践，让民法典走到群众身边、走进群众心里。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局办公室、中心、各医疗卫生单位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领导干部、全体职工、社会公众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7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与业务相关的法律法规规章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中华人民共和国保守国家秘密法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中华人民共和国网络安全法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中华人民共和国政府信息公开条例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中华人民共和国行政处罚法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中华人民共和国社会保险法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医疗保障基金使用监督管理条例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宁夏回族自治区实施&lt;医疗保障基金使用监督管理条例&gt;办法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》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1.举办有关法治讲座、培训班。2.结合“法律八进”活动，组织开展以案释法活动。3.把相关法律法规规章列入干部理论学习、党组“三会一课”内容。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1.积极利用法律宣传日、宣传周、宣传月等载体，开展法治宣传活动，每年不少于1次。2.学法、普法活动都有记录、有资料。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局办公室、中心、各医疗卫生单位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领导干部、全体职工、社会公众</w:t>
            </w:r>
          </w:p>
        </w:tc>
      </w:tr>
    </w:tbl>
    <w:p>
      <w:pPr>
        <w:pStyle w:val="3"/>
        <w:ind w:left="0" w:leftChars="0" w:firstLine="0" w:firstLineChars="0"/>
      </w:pPr>
    </w:p>
    <w:sectPr>
      <w:footerReference r:id="rId3" w:type="default"/>
      <w:pgSz w:w="16838" w:h="11906" w:orient="landscape"/>
      <w:pgMar w:top="1587" w:right="2098" w:bottom="1474" w:left="1984" w:header="851" w:footer="1134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DD1A20"/>
    <w:rsid w:val="00210601"/>
    <w:rsid w:val="01BA40DC"/>
    <w:rsid w:val="042913CB"/>
    <w:rsid w:val="07471413"/>
    <w:rsid w:val="08122DCC"/>
    <w:rsid w:val="08F720B0"/>
    <w:rsid w:val="09750B4D"/>
    <w:rsid w:val="09E56409"/>
    <w:rsid w:val="0A2F38A1"/>
    <w:rsid w:val="0C070136"/>
    <w:rsid w:val="0D341DDE"/>
    <w:rsid w:val="0ECE329B"/>
    <w:rsid w:val="0FF86C27"/>
    <w:rsid w:val="102E6A16"/>
    <w:rsid w:val="10682761"/>
    <w:rsid w:val="10C407F0"/>
    <w:rsid w:val="11853696"/>
    <w:rsid w:val="18932E60"/>
    <w:rsid w:val="18F823F4"/>
    <w:rsid w:val="1B0F2227"/>
    <w:rsid w:val="1FC6467C"/>
    <w:rsid w:val="1FD840FD"/>
    <w:rsid w:val="2011123A"/>
    <w:rsid w:val="20741FBA"/>
    <w:rsid w:val="215A09BE"/>
    <w:rsid w:val="234F6FF4"/>
    <w:rsid w:val="24AA7567"/>
    <w:rsid w:val="251C5DB1"/>
    <w:rsid w:val="27630C0D"/>
    <w:rsid w:val="2AD73552"/>
    <w:rsid w:val="2DDD1A20"/>
    <w:rsid w:val="2F912340"/>
    <w:rsid w:val="31AB0719"/>
    <w:rsid w:val="31DC37EF"/>
    <w:rsid w:val="32180206"/>
    <w:rsid w:val="32860C19"/>
    <w:rsid w:val="35C77B87"/>
    <w:rsid w:val="35CE47A5"/>
    <w:rsid w:val="365446D6"/>
    <w:rsid w:val="365B6913"/>
    <w:rsid w:val="36F56D7F"/>
    <w:rsid w:val="3917533F"/>
    <w:rsid w:val="3BAC426B"/>
    <w:rsid w:val="3D423154"/>
    <w:rsid w:val="3D9A1866"/>
    <w:rsid w:val="3DAD1DDA"/>
    <w:rsid w:val="3F4C229B"/>
    <w:rsid w:val="42D875A5"/>
    <w:rsid w:val="43306167"/>
    <w:rsid w:val="447B69A9"/>
    <w:rsid w:val="4488274F"/>
    <w:rsid w:val="474D08E6"/>
    <w:rsid w:val="48C82355"/>
    <w:rsid w:val="48C911E3"/>
    <w:rsid w:val="48DE4B3F"/>
    <w:rsid w:val="4A241331"/>
    <w:rsid w:val="4A591D8F"/>
    <w:rsid w:val="4C157F50"/>
    <w:rsid w:val="4CE26154"/>
    <w:rsid w:val="4D816C33"/>
    <w:rsid w:val="4D860FDA"/>
    <w:rsid w:val="4E0D7446"/>
    <w:rsid w:val="51746C22"/>
    <w:rsid w:val="52916B49"/>
    <w:rsid w:val="53C26B06"/>
    <w:rsid w:val="57213B42"/>
    <w:rsid w:val="599943FE"/>
    <w:rsid w:val="5A1478CF"/>
    <w:rsid w:val="5C6C7F73"/>
    <w:rsid w:val="5DC7796E"/>
    <w:rsid w:val="5E816C3D"/>
    <w:rsid w:val="6011625E"/>
    <w:rsid w:val="604F2BC3"/>
    <w:rsid w:val="61A36CF1"/>
    <w:rsid w:val="6207026F"/>
    <w:rsid w:val="65CB7733"/>
    <w:rsid w:val="65ED4FD2"/>
    <w:rsid w:val="6ADA53CC"/>
    <w:rsid w:val="6C3867D3"/>
    <w:rsid w:val="6CBB2E90"/>
    <w:rsid w:val="6E0B3DBE"/>
    <w:rsid w:val="6E0C49B9"/>
    <w:rsid w:val="6E7179FA"/>
    <w:rsid w:val="72186F0C"/>
    <w:rsid w:val="750D2DA5"/>
    <w:rsid w:val="77531C92"/>
    <w:rsid w:val="77E166DB"/>
    <w:rsid w:val="785D6BD9"/>
    <w:rsid w:val="78D22CFC"/>
    <w:rsid w:val="7BEB0DFD"/>
    <w:rsid w:val="7DC71433"/>
    <w:rsid w:val="7F54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Normal Indent"/>
    <w:basedOn w:val="1"/>
    <w:next w:val="1"/>
    <w:qFormat/>
    <w:uiPriority w:val="0"/>
    <w:pPr>
      <w:ind w:firstLine="42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1407</Words>
  <Characters>1440</Characters>
  <Lines>0</Lines>
  <Paragraphs>0</Paragraphs>
  <TotalTime>12</TotalTime>
  <ScaleCrop>false</ScaleCrop>
  <LinksUpToDate>false</LinksUpToDate>
  <CharactersWithSpaces>1455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2022-04-08T06:22:00Z</dcterms:created>
  <dc:creator>WPS_1494549547</dc:creator>
  <cp:lastModifiedBy>WPS_1494549547</cp:lastModifiedBy>
  <cp:lastPrinted>2022-04-19T09:17:00Z</cp:lastPrinted>
  <dcterms:modified xsi:type="dcterms:W3CDTF">2022-04-22T08:15:46Z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DDE4965F8DD04416B079B813D2F42832</vt:lpwstr>
  </property>
</Properties>
</file>