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default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附件21</w:t>
      </w:r>
    </w:p>
    <w:p>
      <w:pPr>
        <w:spacing w:line="480" w:lineRule="exact"/>
        <w:ind w:firstLine="1216" w:firstLineChars="400"/>
        <w:rPr>
          <w:rFonts w:ascii="方正小标宋简体" w:eastAsia="方正小标宋简体"/>
          <w:spacing w:val="-8"/>
          <w:sz w:val="40"/>
          <w:szCs w:val="40"/>
        </w:rPr>
      </w:pPr>
      <w:bookmarkStart w:id="0" w:name="_GoBack"/>
      <w:r>
        <w:rPr>
          <w:rFonts w:hint="eastAsia" w:ascii="方正小标宋简体" w:eastAsia="方正小标宋简体"/>
          <w:spacing w:val="-8"/>
          <w:sz w:val="32"/>
          <w:szCs w:val="32"/>
        </w:rPr>
        <w:t>农业机械</w:t>
      </w:r>
      <w:r>
        <w:rPr>
          <w:rFonts w:ascii="方正小标宋简体" w:eastAsia="方正小标宋简体"/>
          <w:spacing w:val="-8"/>
          <w:sz w:val="32"/>
          <w:szCs w:val="32"/>
        </w:rPr>
        <w:t>维修行业</w:t>
      </w:r>
      <w:r>
        <w:rPr>
          <w:rFonts w:hint="eastAsia" w:ascii="方正小标宋简体" w:eastAsia="方正小标宋简体" w:cs="仿宋_GB2312"/>
          <w:sz w:val="32"/>
          <w:szCs w:val="32"/>
          <w:lang w:eastAsia="zh-CN"/>
        </w:rPr>
        <w:t>监督检查</w:t>
      </w:r>
      <w:r>
        <w:rPr>
          <w:rFonts w:hint="eastAsia" w:ascii="方正小标宋简体" w:eastAsia="方正小标宋简体"/>
          <w:spacing w:val="-16"/>
          <w:sz w:val="32"/>
          <w:szCs w:val="32"/>
        </w:rPr>
        <w:t>抽查</w:t>
      </w:r>
      <w:r>
        <w:rPr>
          <w:rFonts w:hint="eastAsia" w:ascii="方正小标宋简体" w:eastAsia="方正小标宋简体"/>
          <w:spacing w:val="-20"/>
          <w:sz w:val="32"/>
          <w:szCs w:val="32"/>
          <w:lang w:eastAsia="zh-CN"/>
        </w:rPr>
        <w:t>工作指引</w:t>
      </w:r>
      <w:bookmarkEnd w:id="0"/>
    </w:p>
    <w:tbl>
      <w:tblPr>
        <w:tblStyle w:val="3"/>
        <w:tblW w:w="89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5379"/>
        <w:gridCol w:w="1318"/>
        <w:gridCol w:w="107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序号</w:t>
            </w:r>
          </w:p>
        </w:tc>
        <w:tc>
          <w:tcPr>
            <w:tcW w:w="53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检查内容</w:t>
            </w:r>
          </w:p>
        </w:tc>
        <w:tc>
          <w:tcPr>
            <w:tcW w:w="1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sz w:val="24"/>
                <w:lang w:val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zh-CN"/>
              </w:rPr>
              <w:t>检查结果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  <w:jc w:val="center"/>
        </w:trPr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</w:t>
            </w:r>
          </w:p>
        </w:tc>
        <w:tc>
          <w:tcPr>
            <w:tcW w:w="53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</w:t>
            </w:r>
            <w:r>
              <w:rPr>
                <w:rFonts w:ascii="仿宋_GB2312" w:eastAsia="仿宋_GB2312"/>
                <w:bCs/>
                <w:sz w:val="24"/>
              </w:rPr>
              <w:t>具备农机维修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从业资格</w:t>
            </w:r>
          </w:p>
        </w:tc>
        <w:tc>
          <w:tcPr>
            <w:tcW w:w="1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是□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否□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  <w:jc w:val="center"/>
        </w:trPr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2</w:t>
            </w:r>
          </w:p>
        </w:tc>
        <w:tc>
          <w:tcPr>
            <w:tcW w:w="53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维修工是否持有农机维修工资格证书</w:t>
            </w:r>
          </w:p>
        </w:tc>
        <w:tc>
          <w:tcPr>
            <w:tcW w:w="1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是□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否□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  <w:jc w:val="center"/>
        </w:trPr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3</w:t>
            </w:r>
          </w:p>
        </w:tc>
        <w:tc>
          <w:tcPr>
            <w:tcW w:w="53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维修厂房面积是否</w:t>
            </w:r>
            <w:r>
              <w:rPr>
                <w:rFonts w:ascii="Arial" w:hAnsi="Arial" w:eastAsia="仿宋_GB2312" w:cs="Arial"/>
                <w:bCs/>
                <w:sz w:val="24"/>
              </w:rPr>
              <w:t>≥</w:t>
            </w:r>
            <w:r>
              <w:rPr>
                <w:rFonts w:ascii="仿宋_GB2312" w:eastAsia="仿宋_GB2312"/>
                <w:bCs/>
                <w:sz w:val="24"/>
              </w:rPr>
              <w:t>20平方米</w:t>
            </w:r>
          </w:p>
        </w:tc>
        <w:tc>
          <w:tcPr>
            <w:tcW w:w="1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是□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否□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  <w:jc w:val="center"/>
        </w:trPr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4</w:t>
            </w:r>
          </w:p>
        </w:tc>
        <w:tc>
          <w:tcPr>
            <w:tcW w:w="53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是否无</w:t>
            </w:r>
            <w:r>
              <w:rPr>
                <w:rFonts w:ascii="仿宋_GB2312" w:eastAsia="仿宋_GB2312"/>
                <w:bCs/>
                <w:sz w:val="24"/>
              </w:rPr>
              <w:t>配备停车泊位</w:t>
            </w:r>
          </w:p>
        </w:tc>
        <w:tc>
          <w:tcPr>
            <w:tcW w:w="1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是□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否□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  <w:jc w:val="center"/>
        </w:trPr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5</w:t>
            </w:r>
          </w:p>
        </w:tc>
        <w:tc>
          <w:tcPr>
            <w:tcW w:w="53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是否配备游标卡尺、千分尺、百分表等计量器具</w:t>
            </w:r>
          </w:p>
        </w:tc>
        <w:tc>
          <w:tcPr>
            <w:tcW w:w="1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是□</w:t>
            </w:r>
          </w:p>
          <w:p>
            <w:pPr>
              <w:autoSpaceDE w:val="0"/>
              <w:autoSpaceDN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否□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  <w:jc w:val="center"/>
        </w:trPr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6</w:t>
            </w:r>
          </w:p>
        </w:tc>
        <w:tc>
          <w:tcPr>
            <w:tcW w:w="53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</w:t>
            </w:r>
            <w:r>
              <w:rPr>
                <w:rFonts w:ascii="仿宋_GB2312" w:eastAsia="仿宋_GB2312"/>
                <w:bCs/>
                <w:sz w:val="24"/>
              </w:rPr>
              <w:t>配备砂轮机、钳工工作台及设备等通用设备</w:t>
            </w:r>
          </w:p>
        </w:tc>
        <w:tc>
          <w:tcPr>
            <w:tcW w:w="1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是□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否□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  <w:jc w:val="center"/>
        </w:trPr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7</w:t>
            </w:r>
          </w:p>
        </w:tc>
        <w:tc>
          <w:tcPr>
            <w:tcW w:w="53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</w:t>
            </w:r>
            <w:r>
              <w:rPr>
                <w:rFonts w:ascii="仿宋_GB2312" w:eastAsia="仿宋_GB2312"/>
                <w:bCs/>
                <w:sz w:val="24"/>
              </w:rPr>
              <w:t>配备千斤顶、手电钻等手工具</w:t>
            </w:r>
          </w:p>
        </w:tc>
        <w:tc>
          <w:tcPr>
            <w:tcW w:w="1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是□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否□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  <w:jc w:val="center"/>
        </w:trPr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8</w:t>
            </w:r>
          </w:p>
        </w:tc>
        <w:tc>
          <w:tcPr>
            <w:tcW w:w="53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本年度</w:t>
            </w:r>
            <w:r>
              <w:rPr>
                <w:rFonts w:hint="eastAsia" w:ascii="仿宋_GB2312" w:eastAsia="仿宋_GB2312"/>
                <w:bCs/>
                <w:sz w:val="24"/>
              </w:rPr>
              <w:t>是否</w:t>
            </w:r>
            <w:r>
              <w:rPr>
                <w:rFonts w:ascii="仿宋_GB2312" w:eastAsia="仿宋_GB2312"/>
                <w:bCs/>
                <w:sz w:val="24"/>
              </w:rPr>
              <w:t>因维修质量被投诉案例</w:t>
            </w:r>
          </w:p>
        </w:tc>
        <w:tc>
          <w:tcPr>
            <w:tcW w:w="1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是□</w:t>
            </w:r>
          </w:p>
          <w:p>
            <w:pPr>
              <w:autoSpaceDE w:val="0"/>
              <w:autoSpaceDN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否□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9</w:t>
            </w:r>
          </w:p>
        </w:tc>
        <w:tc>
          <w:tcPr>
            <w:tcW w:w="53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承揽已报废农业机械维修业务</w:t>
            </w:r>
          </w:p>
        </w:tc>
        <w:tc>
          <w:tcPr>
            <w:tcW w:w="1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是□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lang w:val="zh-CN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  <w:lang w:val="zh-CN"/>
              </w:rPr>
              <w:t>否□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仿宋_GB2312" w:hAnsi="仿宋" w:eastAsia="仿宋_GB2312" w:cs="仿宋"/>
                <w:bCs/>
                <w:kern w:val="0"/>
                <w:sz w:val="24"/>
                <w:lang w:val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98688A"/>
    <w:rsid w:val="2A98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2022-11-02T07:51:00Z</dcterms:created>
  <dc:creator>彭阳县农业农村局收文员</dc:creator>
  <cp:lastModifiedBy>彭阳县农业农村局收文员</cp:lastModifiedBy>
  <dcterms:modified xsi:type="dcterms:W3CDTF">2022-11-02T07:51:25Z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