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Cs w:val="32"/>
        </w:rPr>
      </w:pPr>
      <w:bookmarkStart w:id="0" w:name="_GoBack"/>
      <w:r>
        <w:rPr>
          <w:rFonts w:hint="eastAsia" w:eastAsia="方正小标宋简体" w:cs="Times New Roman"/>
          <w:sz w:val="44"/>
          <w:szCs w:val="44"/>
          <w:lang w:val="en-US" w:eastAsia="zh-CN"/>
        </w:rPr>
        <w:t>彭阳县市场监督管理局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  <w:t>政协提案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办理情况统计表</w:t>
      </w:r>
    </w:p>
    <w:bookmarkEnd w:id="0"/>
    <w:tbl>
      <w:tblPr>
        <w:tblStyle w:val="8"/>
        <w:tblW w:w="12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17"/>
        <w:gridCol w:w="3585"/>
        <w:gridCol w:w="1410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提案、议案单位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提案名称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主办单位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彭阳县政协九届五次会议提案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关于发展我县夜市经济的提案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3"/>
                <w:sz w:val="24"/>
                <w:szCs w:val="24"/>
                <w:lang w:val="en-US" w:eastAsia="zh-CN"/>
              </w:rPr>
              <w:t>（重点提案）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市监局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已办结。在绿都华府西侧设置18个“小黄车”摊位，统一规划管理，打造“绿都夜市”示范点；在明皇购物广场前门广场设置10辆流动餐车以及服装、鞋帽特价促销等20多个摊位；在茹河生态园引入烧烤、冷饮、啤酒经营者20户；打造财富广场夜市一条街，划设摊位100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彭阳县政协九届五次会议提案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关于扩展建设县食品药品检验检测中心实验室项目的提案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市监局</w:t>
            </w:r>
          </w:p>
        </w:tc>
        <w:tc>
          <w:tcPr>
            <w:tcW w:w="4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正在办理。聘请宁夏建筑设计研究院有限公司，正在进行食品药品检验检测中心设计和环评等前期工作。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87"/>
                <w:tab w:val="left" w:pos="5670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938"/>
                <w:tab w:val="left" w:pos="8080"/>
                <w:tab w:val="left" w:pos="8222"/>
                <w:tab w:val="left" w:pos="8505"/>
                <w:tab w:val="left" w:pos="86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彭阳县政协九届五次会议提案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3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24"/>
                <w:szCs w:val="24"/>
                <w:lang w:val="en-US" w:eastAsia="zh-CN"/>
              </w:rPr>
              <w:t>关于保护彭阳土特产红梅杏品牌的提案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市监局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已办结。通过各类网络载体和组织宣传活动，发放相关宣传资料进行品牌宣传，提高了彭阳红梅杏知名度。联合自然资源局、发改局开展侵权彭阳红梅杏打假行动，制定了《彭阳红梅杏保护方案》，统一标识、统一包装、统一品牌、统一技术支撑，制作彭阳红梅杏地理标志产品包装箱4万个，发放给全县彭阳红梅杏专业合作社和种植户。动员快递企业和电商经营户对未在发改、市场监管部门备案、私自印制彭阳红梅杏包装盒的一律拒绝收派、邮寄，坚决杜绝非彭阳红梅杏通过电商销售侵犯彭阳红梅杏品牌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A21D3D-8DD3-47E5-BD0A-8A2763B209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B5DC655-65D7-47B7-8505-3E41361E4D43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87989F54-34B0-4062-8FD5-2D127D7E72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F91E316-461D-443D-8CDA-6B56E95ECE8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7D6DF9E-2F13-4888-82BC-E1148BC393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91ED2"/>
    <w:rsid w:val="254E573F"/>
    <w:rsid w:val="26B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9"/>
    <w:pPr>
      <w:keepNext/>
      <w:keepLines/>
      <w:ind w:left="851" w:hanging="851"/>
      <w:outlineLvl w:val="4"/>
    </w:pPr>
    <w:rPr>
      <w:b/>
      <w:bCs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color w:val="000000"/>
      <w:kern w:val="0"/>
      <w:sz w:val="24"/>
      <w:szCs w:val="20"/>
      <w:lang w:val="en-US" w:eastAsia="zh-CN" w:bidi="ar-SA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2021-12-21T03:14:00Z</dcterms:created>
  <dc:creator>Administrator</dc:creator>
  <cp:lastModifiedBy>waiting</cp:lastModifiedBy>
  <dcterms:modified xsi:type="dcterms:W3CDTF">2021-12-21T10:21:07Z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2DDCF475AA284F17BF6E5D08B8115858</vt:lpwstr>
  </property>
</Properties>
</file>