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ind w:firstLine="0"/>
        <w:jc w:val="center"/>
        <w:rPr>
          <w:color w:val="auto"/>
        </w:rPr>
      </w:pPr>
    </w:p>
    <w:p>
      <w:pPr>
        <w:ind w:firstLine="0"/>
        <w:jc w:val="center"/>
        <w:rPr>
          <w:color w:val="auto"/>
        </w:rPr>
      </w:pPr>
      <w:r>
        <w:rPr>
          <w:rFonts w:hint="eastAsia"/>
          <w:color w:val="auto"/>
        </w:rPr>
        <w:t>彭交发</w:t>
      </w:r>
      <w:r>
        <w:rPr>
          <w:rFonts w:hint="eastAsia" w:eastAsia="黑体"/>
          <w:color w:val="auto"/>
        </w:rPr>
        <w:t>﹝</w:t>
      </w:r>
      <w:r>
        <w:rPr>
          <w:rFonts w:hint="eastAsia"/>
          <w:color w:val="auto"/>
        </w:rPr>
        <w:t>2018</w:t>
      </w:r>
      <w:r>
        <w:rPr>
          <w:rFonts w:hint="eastAsia" w:eastAsia="黑体"/>
          <w:color w:val="auto"/>
        </w:rPr>
        <w:t>﹞</w:t>
      </w:r>
      <w:r>
        <w:rPr>
          <w:rFonts w:hint="eastAsia"/>
          <w:color w:val="auto"/>
        </w:rPr>
        <w:t>15号</w:t>
      </w:r>
    </w:p>
    <w:p>
      <w:pPr>
        <w:rPr>
          <w:color w:val="auto"/>
        </w:rPr>
      </w:pPr>
    </w:p>
    <w:p>
      <w:pPr>
        <w:pStyle w:val="2"/>
        <w:spacing w:line="560" w:lineRule="exact"/>
        <w:jc w:val="center"/>
        <w:rPr>
          <w:rFonts w:ascii="方正小标宋简体" w:eastAsia="方正小标宋简体"/>
          <w:b w:val="0"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color w:val="auto"/>
          <w:spacing w:val="-12"/>
          <w:kern w:val="0"/>
          <w:sz w:val="44"/>
          <w:szCs w:val="44"/>
        </w:rPr>
        <w:t>关于印发《2018年交通运输局春运工作方案》</w:t>
      </w:r>
      <w:r>
        <w:rPr>
          <w:rFonts w:hint="eastAsia" w:ascii="方正小标宋简体" w:eastAsia="方正小标宋简体"/>
          <w:b w:val="0"/>
          <w:color w:val="auto"/>
          <w:kern w:val="0"/>
          <w:sz w:val="44"/>
          <w:szCs w:val="44"/>
        </w:rPr>
        <w:t>的通知</w:t>
      </w:r>
    </w:p>
    <w:p>
      <w:pPr>
        <w:rPr>
          <w:color w:val="auto"/>
        </w:rPr>
      </w:pPr>
    </w:p>
    <w:p>
      <w:pPr>
        <w:ind w:firstLine="0"/>
        <w:rPr>
          <w:color w:val="auto"/>
          <w:kern w:val="0"/>
        </w:rPr>
      </w:pPr>
      <w:r>
        <w:rPr>
          <w:rFonts w:hint="eastAsia"/>
          <w:color w:val="auto"/>
          <w:kern w:val="0"/>
        </w:rPr>
        <w:t>局属各单位、联系单位（企业）：</w:t>
      </w:r>
    </w:p>
    <w:p>
      <w:pPr>
        <w:pStyle w:val="7"/>
        <w:rPr>
          <w:color w:val="auto"/>
          <w:sz w:val="32"/>
        </w:rPr>
      </w:pPr>
      <w:r>
        <w:rPr>
          <w:rFonts w:hint="eastAsia"/>
          <w:color w:val="auto"/>
          <w:sz w:val="32"/>
        </w:rPr>
        <w:t>为贯彻落实交通运输厅、县人民政府关于春运工作的部署要求，做好全县交通运输行业2018年春运工作，更好地保障全县人民群众安全便捷出行，我局制定了</w:t>
      </w:r>
      <w:r>
        <w:rPr>
          <w:color w:val="auto"/>
          <w:sz w:val="32"/>
        </w:rPr>
        <w:t>《</w:t>
      </w:r>
      <w:r>
        <w:rPr>
          <w:rFonts w:hint="eastAsia"/>
          <w:color w:val="auto"/>
          <w:sz w:val="32"/>
        </w:rPr>
        <w:t>2018年交通运输局春运工作方案</w:t>
      </w:r>
      <w:r>
        <w:rPr>
          <w:color w:val="auto"/>
          <w:sz w:val="32"/>
        </w:rPr>
        <w:t>》</w:t>
      </w:r>
      <w:r>
        <w:rPr>
          <w:rFonts w:hint="eastAsia"/>
          <w:color w:val="auto"/>
          <w:sz w:val="32"/>
        </w:rPr>
        <w:t>，现印发给你们，请结合实际，认真抓好贯彻落实。</w:t>
      </w:r>
    </w:p>
    <w:p>
      <w:pPr>
        <w:pStyle w:val="7"/>
        <w:ind w:firstLine="646"/>
        <w:rPr>
          <w:color w:val="auto"/>
          <w:sz w:val="32"/>
        </w:rPr>
      </w:pPr>
    </w:p>
    <w:p>
      <w:pPr>
        <w:pStyle w:val="7"/>
        <w:ind w:firstLine="646"/>
        <w:rPr>
          <w:color w:val="auto"/>
          <w:sz w:val="32"/>
        </w:rPr>
      </w:pPr>
      <w:r>
        <w:rPr>
          <w:rFonts w:hint="eastAsia"/>
          <w:color w:val="auto"/>
          <w:sz w:val="32"/>
        </w:rPr>
        <w:t>附件： 2018年交通运输局春运工作方案</w:t>
      </w:r>
    </w:p>
    <w:p>
      <w:pPr>
        <w:pStyle w:val="7"/>
        <w:ind w:firstLine="646"/>
        <w:rPr>
          <w:color w:val="auto"/>
          <w:sz w:val="32"/>
        </w:rPr>
      </w:pPr>
    </w:p>
    <w:p>
      <w:pPr>
        <w:pStyle w:val="7"/>
        <w:ind w:firstLine="646"/>
        <w:rPr>
          <w:color w:val="auto"/>
          <w:sz w:val="32"/>
        </w:rPr>
      </w:pPr>
    </w:p>
    <w:p>
      <w:pPr>
        <w:pStyle w:val="7"/>
        <w:ind w:firstLine="646"/>
        <w:rPr>
          <w:color w:val="auto"/>
          <w:sz w:val="32"/>
        </w:rPr>
      </w:pPr>
    </w:p>
    <w:p>
      <w:pPr>
        <w:pStyle w:val="7"/>
        <w:ind w:firstLine="646"/>
        <w:rPr>
          <w:color w:val="auto"/>
          <w:sz w:val="32"/>
        </w:rPr>
      </w:pPr>
    </w:p>
    <w:p>
      <w:pPr>
        <w:pStyle w:val="7"/>
        <w:ind w:firstLine="4640" w:firstLineChars="1450"/>
        <w:rPr>
          <w:color w:val="auto"/>
          <w:sz w:val="32"/>
        </w:rPr>
      </w:pPr>
      <w:r>
        <w:rPr>
          <w:color w:val="auto"/>
          <w:sz w:val="32"/>
        </w:rPr>
        <w:t>彭阳县交通运输局</w:t>
      </w:r>
    </w:p>
    <w:p>
      <w:pPr>
        <w:pStyle w:val="7"/>
        <w:ind w:firstLine="4640" w:firstLineChars="1450"/>
        <w:rPr>
          <w:color w:val="auto"/>
          <w:sz w:val="32"/>
        </w:rPr>
      </w:pPr>
      <w:r>
        <w:rPr>
          <w:color w:val="auto"/>
          <w:sz w:val="32"/>
        </w:rPr>
        <w:t>201</w:t>
      </w:r>
      <w:r>
        <w:rPr>
          <w:rFonts w:hint="eastAsia"/>
          <w:color w:val="auto"/>
          <w:sz w:val="32"/>
        </w:rPr>
        <w:t>8</w:t>
      </w:r>
      <w:r>
        <w:rPr>
          <w:color w:val="auto"/>
          <w:sz w:val="32"/>
        </w:rPr>
        <w:t>年</w:t>
      </w:r>
      <w:r>
        <w:rPr>
          <w:rFonts w:hint="eastAsia"/>
          <w:color w:val="auto"/>
          <w:sz w:val="32"/>
        </w:rPr>
        <w:t>1</w:t>
      </w:r>
      <w:r>
        <w:rPr>
          <w:color w:val="auto"/>
          <w:sz w:val="32"/>
        </w:rPr>
        <w:t>月</w:t>
      </w:r>
      <w:r>
        <w:rPr>
          <w:rFonts w:hint="eastAsia"/>
          <w:color w:val="auto"/>
          <w:sz w:val="32"/>
        </w:rPr>
        <w:t>24</w:t>
      </w:r>
      <w:r>
        <w:rPr>
          <w:color w:val="auto"/>
          <w:sz w:val="32"/>
        </w:rPr>
        <w:t>日</w:t>
      </w:r>
    </w:p>
    <w:p>
      <w:pPr>
        <w:pStyle w:val="7"/>
        <w:ind w:firstLine="643" w:firstLineChars="201"/>
        <w:jc w:val="both"/>
        <w:rPr>
          <w:color w:val="auto"/>
          <w:sz w:val="32"/>
        </w:rPr>
      </w:pPr>
      <w:r>
        <w:rPr>
          <w:rFonts w:hint="eastAsia"/>
          <w:color w:val="auto"/>
          <w:sz w:val="32"/>
        </w:rPr>
        <w:t>（此件公开发布）</w:t>
      </w: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2018年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  <w:lang w:eastAsia="zh-CN"/>
        </w:rPr>
        <w:t>彭阳县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交通运输局春运工作方案</w:t>
      </w:r>
    </w:p>
    <w:p>
      <w:pPr>
        <w:rPr>
          <w:color w:val="auto"/>
          <w:kern w:val="0"/>
        </w:rPr>
      </w:pPr>
    </w:p>
    <w:p>
      <w:pPr>
        <w:ind w:firstLine="646"/>
        <w:rPr>
          <w:color w:val="auto"/>
          <w:kern w:val="0"/>
        </w:rPr>
      </w:pPr>
      <w:r>
        <w:rPr>
          <w:rFonts w:hint="eastAsia"/>
          <w:color w:val="auto"/>
          <w:kern w:val="0"/>
        </w:rPr>
        <w:t>2018年春运从2月1日开始至3月12日结束，共计40 天。今年春运是党的十九大后的第一个春运，全县交通运输系统要以创建“便捷春运、温馨春运、平安春运、诚信春运”为目标，进一步加强协同联动，举全局之力，坚决打赢春运攻坚战，让旅客走得了、走得好、走得安全、走得舒心，切实增强人民群众的获得感、幸福感和安全感。</w:t>
      </w:r>
    </w:p>
    <w:p>
      <w:pPr>
        <w:ind w:firstLine="646"/>
        <w:rPr>
          <w:rFonts w:ascii="黑体" w:eastAsia="黑体"/>
          <w:color w:val="auto"/>
          <w:kern w:val="0"/>
        </w:rPr>
      </w:pPr>
      <w:r>
        <w:rPr>
          <w:rFonts w:hint="eastAsia" w:ascii="黑体" w:eastAsia="黑体"/>
          <w:color w:val="auto"/>
          <w:kern w:val="0"/>
        </w:rPr>
        <w:t>一、强化春运统筹协同</w:t>
      </w:r>
    </w:p>
    <w:p>
      <w:pPr>
        <w:ind w:firstLine="646"/>
        <w:rPr>
          <w:color w:val="auto"/>
          <w:kern w:val="0"/>
        </w:rPr>
      </w:pPr>
      <w:r>
        <w:rPr>
          <w:rFonts w:hint="eastAsia"/>
          <w:color w:val="auto"/>
          <w:kern w:val="0"/>
        </w:rPr>
        <w:t>1、把握春运新特点。今年春节较晚，预计春节前客流相对平稳，但春节后学生返校、民工返岗、探亲返城、游客返乡，多种客流相互叠加，易形成客流高峰，且春运后期将与全国“两会”重叠，运输保障难度加大。据预测，今年春运期间，气候条件总体上对春运影响偏小，但会出现阶段性、局地性灾害天气。各单位要准确把握今年春运的新形势、新特点，制定周密措施，有针对性地安排好春运各项工作。</w:t>
      </w:r>
    </w:p>
    <w:p>
      <w:pPr>
        <w:ind w:firstLine="646"/>
        <w:rPr>
          <w:color w:val="auto"/>
          <w:kern w:val="0"/>
        </w:rPr>
      </w:pPr>
      <w:r>
        <w:rPr>
          <w:rFonts w:hint="eastAsia"/>
          <w:color w:val="auto"/>
          <w:kern w:val="0"/>
        </w:rPr>
        <w:t>2、落实春运各项要求。局属各单位、联系单位（企业）（以下简称各单位）要结合实际，成立春运工作机构（县交通运输局2018年春运工作领导小组人员名单见附件1），抓紧制定2018年春运工作方案，并及时向局春运办报备。要坚持目标导向和问题导向，进一步细化工作措施，切实做好运力调度、路网保通、服务衔接、监督检查、值班值守、信息报送、应急管理、动态监测、宣传报道等相关工作，明确责任主体，确保各项部署要求不折不扣的得到落实。</w:t>
      </w:r>
    </w:p>
    <w:p>
      <w:pPr>
        <w:ind w:firstLine="646"/>
        <w:rPr>
          <w:color w:val="auto"/>
          <w:kern w:val="0"/>
        </w:rPr>
      </w:pPr>
      <w:r>
        <w:rPr>
          <w:rFonts w:hint="eastAsia"/>
          <w:color w:val="auto"/>
          <w:kern w:val="0"/>
        </w:rPr>
        <w:t>3、加强运输服务衔接。运管所要加大对客运站场的动态监测，针对冰雪天气、旅客集中出行等特殊情况，加强运力衔接，及时疏散旅客。</w:t>
      </w:r>
    </w:p>
    <w:p>
      <w:pPr>
        <w:ind w:firstLine="646"/>
        <w:rPr>
          <w:rFonts w:ascii="黑体" w:eastAsia="黑体"/>
          <w:color w:val="auto"/>
          <w:kern w:val="0"/>
        </w:rPr>
      </w:pPr>
      <w:r>
        <w:rPr>
          <w:rFonts w:hint="eastAsia" w:ascii="黑体" w:eastAsia="黑体"/>
          <w:color w:val="auto"/>
          <w:kern w:val="0"/>
        </w:rPr>
        <w:t>二、全力保障春运安全</w:t>
      </w:r>
    </w:p>
    <w:p>
      <w:pPr>
        <w:ind w:firstLine="646"/>
        <w:rPr>
          <w:color w:val="auto"/>
          <w:kern w:val="0"/>
        </w:rPr>
      </w:pPr>
      <w:r>
        <w:rPr>
          <w:rFonts w:hint="eastAsia"/>
          <w:color w:val="auto"/>
          <w:kern w:val="0"/>
        </w:rPr>
        <w:t>4、严格落实安全生产责任。各单位要建立健全各层次、各环节的运输安全生产责任制，把安全责任落实到每一个岗位、人员和具体环节。严格落实企业安全生产主体责任，严格执行各项安全生产制度，将安全责任、经费投入、日常管理、培训和应急救援落实到位，全面夯实春运安全工作基础。</w:t>
      </w:r>
    </w:p>
    <w:p>
      <w:pPr>
        <w:ind w:firstLine="646"/>
        <w:rPr>
          <w:color w:val="auto"/>
          <w:kern w:val="0"/>
        </w:rPr>
      </w:pPr>
      <w:r>
        <w:rPr>
          <w:rFonts w:hint="eastAsia"/>
          <w:color w:val="auto"/>
          <w:kern w:val="0"/>
        </w:rPr>
        <w:t>5、加强安全隐患排查治理。按照“无禁区、零容忍、全覆盖”的原则，建管中心、公路段要清查公路、桥梁、涵洞等安全通行状况，运管所要对站场、车辆等开展安全大检查。对重要风险源要组织风险评估，及时发现并消除事故隐患。要将安全隐患排查治理贯穿春运工作始终，从细微处入手，发现一起，整治一起，确保不留隐患、不留死角。</w:t>
      </w:r>
    </w:p>
    <w:p>
      <w:pPr>
        <w:ind w:firstLine="646"/>
        <w:rPr>
          <w:color w:val="auto"/>
          <w:kern w:val="0"/>
        </w:rPr>
      </w:pPr>
      <w:r>
        <w:rPr>
          <w:rFonts w:hint="eastAsia"/>
          <w:color w:val="auto"/>
          <w:kern w:val="0"/>
        </w:rPr>
        <w:t>6、扎实抓好安全生产和防范。加强安全生产源头防范和风险防控，坚决防范和遏制安全生产事故。各运输企业要严格落实各项安全管理制度和规定，严把车辆、驾驶员的资格关，坚决杜绝各类违法违规行为；要严格执行安检制度，严格落实长途客运实名制管理制度，防止夹带“三品”进站场，全面优化旅客进出场站线路，严防出现旅客拥挤踩踏事故。</w:t>
      </w:r>
    </w:p>
    <w:p>
      <w:pPr>
        <w:rPr>
          <w:color w:val="auto"/>
          <w:kern w:val="0"/>
        </w:rPr>
      </w:pPr>
      <w:r>
        <w:rPr>
          <w:rFonts w:hint="eastAsia"/>
          <w:color w:val="auto"/>
          <w:kern w:val="0"/>
        </w:rPr>
        <w:t>7．紧盯重点和薄弱环节。以重点营运车辆为重点，加强动态监控，及时提醒和纠正驾驶员交通违法违规行为。依托包车信息管理系统，强化包车监管，严格包车标志牌审批管理，紧盯监管薄弱环节不放松，精准施策，坚决遏制各类安全生产事故。</w:t>
      </w:r>
    </w:p>
    <w:p>
      <w:pPr>
        <w:rPr>
          <w:rFonts w:ascii="黑体" w:eastAsia="黑体"/>
          <w:color w:val="auto"/>
          <w:kern w:val="0"/>
        </w:rPr>
      </w:pPr>
      <w:r>
        <w:rPr>
          <w:rFonts w:hint="eastAsia" w:ascii="黑体" w:eastAsia="黑体"/>
          <w:color w:val="auto"/>
          <w:kern w:val="0"/>
        </w:rPr>
        <w:t>三、深化春运应急保障</w:t>
      </w:r>
    </w:p>
    <w:p>
      <w:pPr>
        <w:rPr>
          <w:color w:val="auto"/>
          <w:kern w:val="0"/>
        </w:rPr>
      </w:pPr>
      <w:r>
        <w:rPr>
          <w:rFonts w:hint="eastAsia"/>
          <w:color w:val="auto"/>
          <w:kern w:val="0"/>
        </w:rPr>
        <w:t>8.要进一步完善应急预案，准备充分应急物资和装备，及早建立应急保障机构，明确车辆、驾驶员、指挥调度职责及任务。完善与气象部门的常态化协调机制，加强预判，切实提高交通运输行业应急保障能力和水平。</w:t>
      </w:r>
    </w:p>
    <w:p>
      <w:pPr>
        <w:rPr>
          <w:color w:val="auto"/>
          <w:kern w:val="0"/>
        </w:rPr>
      </w:pPr>
      <w:r>
        <w:rPr>
          <w:rFonts w:hint="eastAsia"/>
          <w:color w:val="auto"/>
          <w:kern w:val="0"/>
        </w:rPr>
        <w:t>9.及时有效应对突发情况。各单位要严格执行值班值守和领导带班工作制度，切实担负起职责，高度重视春运期间的群体性突发事件，及早、妥善处置化解，主动回应社会关切。公路段要加强路网动态监测，及时发现拥堵的苗头性现象，做到早发现、早提示、早处置。对交通中断的路段，采取措施快速恢复通行。</w:t>
      </w:r>
    </w:p>
    <w:p>
      <w:pPr>
        <w:rPr>
          <w:rFonts w:ascii="黑体" w:eastAsia="黑体"/>
          <w:color w:val="auto"/>
          <w:kern w:val="0"/>
        </w:rPr>
      </w:pPr>
      <w:r>
        <w:rPr>
          <w:rFonts w:hint="eastAsia" w:ascii="黑体" w:eastAsia="黑体"/>
          <w:color w:val="auto"/>
          <w:kern w:val="0"/>
        </w:rPr>
        <w:t>四、提升春运服务质量</w:t>
      </w:r>
    </w:p>
    <w:p>
      <w:pPr>
        <w:rPr>
          <w:color w:val="auto"/>
          <w:kern w:val="0"/>
        </w:rPr>
      </w:pPr>
      <w:r>
        <w:rPr>
          <w:rFonts w:hint="eastAsia"/>
          <w:color w:val="auto"/>
          <w:kern w:val="0"/>
        </w:rPr>
        <w:t>10.不断完善运输服务措施。利用道路客运联网售票系统和自助终端、微信、网站等售票渠道，进一步完善售票服务，方便群众购票。汽车客运站要完善便民设施，提高服务意识，加大环境卫生的整治力度，为旅客提供整洁舒适的候车环境及干净卫生的如厕环境。</w:t>
      </w:r>
    </w:p>
    <w:p>
      <w:pPr>
        <w:rPr>
          <w:color w:val="auto"/>
          <w:kern w:val="0"/>
        </w:rPr>
      </w:pPr>
      <w:r>
        <w:rPr>
          <w:rFonts w:hint="eastAsia"/>
          <w:color w:val="auto"/>
          <w:kern w:val="0"/>
        </w:rPr>
        <w:t>11．加强运输服务保障。运管所在春运期间要加强对客运运力的组织调度，高效办理加班车、包车标志牌等业务；要及时受理群众投诉咨询，认真调查处理，快速准确答复群众。</w:t>
      </w:r>
    </w:p>
    <w:p>
      <w:pPr>
        <w:rPr>
          <w:color w:val="auto"/>
          <w:kern w:val="0"/>
        </w:rPr>
      </w:pPr>
      <w:r>
        <w:rPr>
          <w:rFonts w:hint="eastAsia"/>
          <w:color w:val="auto"/>
          <w:kern w:val="0"/>
        </w:rPr>
        <w:t>12.强化路网保通保畅。公路段要健全路警联合巡查与指挥协同机制，及时发布实时路况、公路气象、交通管制、回流绕行等信息，引导公众合理出行，减少因交通管控导致的交通拥堵，不断提升公路服务水平。</w:t>
      </w:r>
    </w:p>
    <w:p>
      <w:pPr>
        <w:pStyle w:val="13"/>
        <w:spacing w:line="560" w:lineRule="exact"/>
        <w:ind w:left="-59" w:right="-95" w:firstLine="758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13.丰富充实服务活动载体。会同公安、安监、工会和共青团等部门，继续组织实施“情满旅途”活动，以活动为载体，深化服务内容，改善服务体验，着力提升春运服务工作品质。春运期间，交通运输部委托第三方机构开展“邀您共同话春运”服务体验调查评估活动，各单位要依托媒体开辟活动专栏积极参加，并适时推送活动信息，引导更多旅客参与到活动中来，共同打造“和谐春运”。</w:t>
      </w:r>
    </w:p>
    <w:p>
      <w:pPr>
        <w:pStyle w:val="13"/>
        <w:spacing w:line="560" w:lineRule="exact"/>
        <w:ind w:left="-59" w:right="-95" w:firstLine="758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五、加强春运宣传报道</w:t>
      </w:r>
    </w:p>
    <w:p>
      <w:pPr>
        <w:pStyle w:val="13"/>
        <w:spacing w:line="560" w:lineRule="exact"/>
        <w:ind w:left="-59" w:right="-95" w:firstLine="758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14.进一步丰富宣传渠道。依托报纸、电视、电台、微信公众平台、网站等媒介，通过悬挂横幅、制作展板、开设春运专栏等方式，大力开展春运系列宣传活动，加强对春运安排部署、春运监测等工作及“情满旅途”“邀您共同话春运”等活动的宣传报道。</w:t>
      </w:r>
    </w:p>
    <w:p>
      <w:pPr>
        <w:pStyle w:val="13"/>
        <w:spacing w:line="560" w:lineRule="exact"/>
        <w:ind w:left="-59" w:right="-95" w:firstLine="758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15.进一步突出重点宣传。围绕春运首日、节前客流高峰日、除夕、节后返程高峰期以及春运结束日等重要时间节点，及时提供各类宣传素材，集中报道开展春运服务工作情况，反映交通运输系统迎战客流高峰、加强运输衔接、强化值班值守等情况。及时收集整理开展春运服务工作的经验做法，深入挖掘春运基层一线员工的典型案例和感人事迹。</w:t>
      </w:r>
    </w:p>
    <w:p>
      <w:pPr>
        <w:pStyle w:val="13"/>
        <w:spacing w:line="560" w:lineRule="exact"/>
        <w:ind w:left="-59" w:right="-95" w:firstLine="758"/>
        <w:rPr>
          <w:rFonts w:ascii="仿宋_GB2312" w:eastAsia="仿宋_GB2312" w:cs="Times New Roman"/>
          <w:spacing w:val="-4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16.做好春运信息报送和工作总结。各单位要进一步完善春运信息报送机制，汇总梳理春运工作信息，及时上报局春运办；春运结束后第一天，向</w:t>
      </w:r>
      <w:r>
        <w:rPr>
          <w:rFonts w:hint="eastAsia" w:ascii="仿宋_GB2312" w:eastAsia="仿宋_GB2312" w:cs="Times New Roman"/>
          <w:spacing w:val="-4"/>
          <w:sz w:val="32"/>
          <w:szCs w:val="32"/>
        </w:rPr>
        <w:t>局春运办报送2018年春运工作总结。</w:t>
      </w: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rPr>
          <w:color w:val="auto"/>
          <w:kern w:val="0"/>
        </w:rPr>
      </w:pPr>
    </w:p>
    <w:p>
      <w:pPr>
        <w:ind w:firstLine="0"/>
        <w:rPr>
          <w:rFonts w:ascii="黑体" w:eastAsia="黑体"/>
          <w:color w:val="auto"/>
          <w:kern w:val="0"/>
        </w:rPr>
      </w:pPr>
      <w:r>
        <w:rPr>
          <w:rFonts w:hint="eastAsia" w:ascii="黑体" w:eastAsia="黑体"/>
          <w:color w:val="auto"/>
          <w:kern w:val="0"/>
        </w:rPr>
        <w:t>附件1</w:t>
      </w:r>
    </w:p>
    <w:p>
      <w:pPr>
        <w:ind w:firstLine="0"/>
        <w:rPr>
          <w:rFonts w:ascii="黑体" w:eastAsia="黑体"/>
          <w:color w:val="auto"/>
          <w:kern w:val="0"/>
        </w:rPr>
      </w:pPr>
    </w:p>
    <w:p>
      <w:pPr>
        <w:jc w:val="center"/>
        <w:rPr>
          <w:rFonts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县交通运输局</w:t>
      </w:r>
      <w:r>
        <w:rPr>
          <w:rFonts w:eastAsia="方正小标宋简体"/>
          <w:color w:val="auto"/>
          <w:sz w:val="44"/>
          <w:szCs w:val="44"/>
        </w:rPr>
        <w:t>201</w:t>
      </w:r>
      <w:r>
        <w:rPr>
          <w:rFonts w:hint="eastAsia" w:eastAsia="方正小标宋简体"/>
          <w:color w:val="auto"/>
          <w:sz w:val="44"/>
          <w:szCs w:val="44"/>
        </w:rPr>
        <w:t>8</w:t>
      </w:r>
      <w:r>
        <w:rPr>
          <w:rFonts w:eastAsia="方正小标宋简体"/>
          <w:color w:val="auto"/>
          <w:sz w:val="44"/>
          <w:szCs w:val="44"/>
        </w:rPr>
        <w:t>年</w:t>
      </w:r>
      <w:r>
        <w:rPr>
          <w:rFonts w:hint="eastAsia" w:eastAsia="方正小标宋简体"/>
          <w:color w:val="auto"/>
          <w:sz w:val="44"/>
          <w:szCs w:val="44"/>
        </w:rPr>
        <w:t>春运工作</w:t>
      </w:r>
      <w:r>
        <w:rPr>
          <w:rFonts w:eastAsia="方正小标宋简体"/>
          <w:color w:val="auto"/>
          <w:sz w:val="44"/>
          <w:szCs w:val="44"/>
        </w:rPr>
        <w:t>领</w:t>
      </w:r>
      <w:r>
        <w:rPr>
          <w:rFonts w:eastAsia="方正小标宋简体"/>
          <w:bCs/>
          <w:color w:val="auto"/>
          <w:sz w:val="44"/>
          <w:szCs w:val="44"/>
        </w:rPr>
        <w:t>导小组</w:t>
      </w:r>
    </w:p>
    <w:p>
      <w:pPr>
        <w:jc w:val="center"/>
        <w:rPr>
          <w:rFonts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</w:rPr>
        <w:t>人员名单</w:t>
      </w:r>
    </w:p>
    <w:p>
      <w:pPr>
        <w:jc w:val="center"/>
        <w:rPr>
          <w:rFonts w:eastAsia="方正小标宋简体"/>
          <w:color w:val="auto"/>
          <w:sz w:val="44"/>
          <w:szCs w:val="44"/>
        </w:rPr>
      </w:pPr>
    </w:p>
    <w:p>
      <w:pPr>
        <w:spacing w:line="480" w:lineRule="exact"/>
        <w:ind w:firstLine="660" w:firstLineChars="200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>组  长：杨昌基  县交通运输局党组书记、局长</w:t>
      </w:r>
    </w:p>
    <w:p>
      <w:pPr>
        <w:spacing w:line="480" w:lineRule="exact"/>
        <w:ind w:firstLine="660" w:firstLineChars="200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 xml:space="preserve">副组长：童志祥  县交通运输局副局长 </w:t>
      </w:r>
    </w:p>
    <w:p>
      <w:pPr>
        <w:spacing w:line="480" w:lineRule="exact"/>
        <w:ind w:firstLine="1980" w:firstLineChars="600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>高应广  县交通运输局副局长</w:t>
      </w:r>
    </w:p>
    <w:p>
      <w:pPr>
        <w:spacing w:line="480" w:lineRule="exact"/>
        <w:ind w:firstLine="1980" w:firstLineChars="600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>祁士龙  县交通运输局副局长</w:t>
      </w:r>
    </w:p>
    <w:p>
      <w:pPr>
        <w:spacing w:line="480" w:lineRule="exact"/>
        <w:ind w:firstLine="660" w:firstLineChars="200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>成  员：张旭清  县农村公路建设管理中心主任</w:t>
      </w:r>
    </w:p>
    <w:p>
      <w:pPr>
        <w:spacing w:line="480" w:lineRule="exact"/>
        <w:ind w:firstLine="660" w:firstLineChars="200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 xml:space="preserve">        杨桂霞  县公路管理段段长</w:t>
      </w:r>
    </w:p>
    <w:p>
      <w:pPr>
        <w:spacing w:line="480" w:lineRule="exact"/>
        <w:ind w:firstLine="660" w:firstLineChars="200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 xml:space="preserve">        刘  慧  县道路运输管理所所长</w:t>
      </w:r>
    </w:p>
    <w:p>
      <w:pPr>
        <w:spacing w:line="480" w:lineRule="exact"/>
        <w:ind w:left="3300" w:hanging="3300" w:hangingChars="1000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 xml:space="preserve">            韩建军  县交通运输局办公室主任</w:t>
      </w:r>
    </w:p>
    <w:p>
      <w:pPr>
        <w:spacing w:line="480" w:lineRule="exact"/>
        <w:ind w:left="3300" w:hanging="3300" w:hangingChars="1000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 xml:space="preserve">            张  华  县交通运输局项目办主任</w:t>
      </w:r>
    </w:p>
    <w:p>
      <w:pPr>
        <w:spacing w:line="480" w:lineRule="exact"/>
        <w:ind w:firstLine="993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 xml:space="preserve">      虎  坤  县交通运输局公路管理股股长</w:t>
      </w:r>
    </w:p>
    <w:p>
      <w:pPr>
        <w:spacing w:line="480" w:lineRule="exact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 xml:space="preserve">        王树禹  县交通运输局运输管理股股长</w:t>
      </w:r>
    </w:p>
    <w:p>
      <w:pPr>
        <w:spacing w:line="480" w:lineRule="exact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 xml:space="preserve">        魏国权  县交通运输局安全管理股股长 </w:t>
      </w:r>
    </w:p>
    <w:p>
      <w:pPr>
        <w:spacing w:line="480" w:lineRule="exact"/>
        <w:ind w:firstLine="1980" w:firstLineChars="600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>冯满银  县汽车客运站站长</w:t>
      </w:r>
    </w:p>
    <w:p>
      <w:pPr>
        <w:spacing w:line="480" w:lineRule="exact"/>
        <w:ind w:firstLine="1980" w:firstLineChars="600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 xml:space="preserve">虎勇歧  县客运公司经理           </w:t>
      </w:r>
    </w:p>
    <w:p>
      <w:pPr>
        <w:spacing w:line="480" w:lineRule="exact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 xml:space="preserve">        倪利龙  县世纪公交有限责任公司经理</w:t>
      </w:r>
    </w:p>
    <w:p>
      <w:pPr>
        <w:spacing w:line="480" w:lineRule="exact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 xml:space="preserve">        扈志峰  县鑫源出租汽车有限公司经理</w:t>
      </w:r>
    </w:p>
    <w:p>
      <w:pPr>
        <w:spacing w:line="480" w:lineRule="exact"/>
        <w:ind w:firstLine="709"/>
        <w:rPr>
          <w:bCs/>
          <w:color w:val="auto"/>
          <w:spacing w:val="-8"/>
          <w:sz w:val="33"/>
          <w:szCs w:val="33"/>
        </w:rPr>
      </w:pPr>
      <w:r>
        <w:rPr>
          <w:rFonts w:hint="eastAsia"/>
          <w:bCs/>
          <w:color w:val="auto"/>
          <w:spacing w:val="-8"/>
          <w:sz w:val="33"/>
          <w:szCs w:val="33"/>
        </w:rPr>
        <w:t>领导小组下设春运办公室，办公室设在县交通运输局，童志祥兼任办公室主任，刘慧兼任办公室副主任。</w:t>
      </w:r>
    </w:p>
    <w:p>
      <w:pPr>
        <w:spacing w:line="480" w:lineRule="exact"/>
        <w:ind w:firstLine="709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>联系电话：0954-7012713 （县交通运输局）</w:t>
      </w:r>
    </w:p>
    <w:p>
      <w:pPr>
        <w:spacing w:line="480" w:lineRule="exact"/>
        <w:ind w:firstLine="2412" w:firstLineChars="731"/>
        <w:rPr>
          <w:color w:val="auto"/>
          <w:sz w:val="33"/>
          <w:szCs w:val="33"/>
        </w:rPr>
      </w:pPr>
      <w:r>
        <w:rPr>
          <w:rFonts w:hint="eastAsia"/>
          <w:color w:val="auto"/>
          <w:sz w:val="33"/>
          <w:szCs w:val="33"/>
        </w:rPr>
        <w:t>0954-7015025（县道路运输管理所）</w:t>
      </w:r>
    </w:p>
    <w:p>
      <w:r>
        <w:rPr>
          <w:rFonts w:hint="eastAsia"/>
        </w:rPr>
        <w:t>附件2</w:t>
      </w:r>
      <w:bookmarkStart w:id="0" w:name="_GoBack"/>
      <w:bookmarkEnd w:id="0"/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  <w:r>
        <w:rPr>
          <w:rFonts w:hint="eastAsia"/>
          <w:sz w:val="33"/>
          <w:szCs w:val="33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77470</wp:posOffset>
            </wp:positionV>
            <wp:extent cx="4428490" cy="3371850"/>
            <wp:effectExtent l="19050" t="0" r="0" b="0"/>
            <wp:wrapSquare wrapText="bothSides"/>
            <wp:docPr id="8" name="图片 2" descr="QQ图片20180123115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QQ图片2018012311540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</w:t>
      </w: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color w:val="auto"/>
          <w:sz w:val="28"/>
          <w:szCs w:val="28"/>
        </w:rPr>
      </w:pPr>
    </w:p>
    <w:p>
      <w:pPr>
        <w:snapToGrid w:val="0"/>
        <w:ind w:firstLine="317"/>
        <w:jc w:val="left"/>
        <w:rPr>
          <w:sz w:val="33"/>
          <w:szCs w:val="33"/>
        </w:rPr>
      </w:pPr>
    </w:p>
    <w:p>
      <w:pPr>
        <w:snapToGrid w:val="0"/>
        <w:spacing w:line="480" w:lineRule="exact"/>
        <w:ind w:firstLine="318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line id="Line 7" o:spid="_x0000_s1068" o:spt="20" style="position:absolute;left:0pt;margin-left:0pt;margin-top:3.05pt;height:0pt;width:450pt;z-index:251657216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/>
          <w:color w:val="auto"/>
          <w:sz w:val="28"/>
          <w:szCs w:val="28"/>
        </w:rPr>
        <w:t>报送：区交通运输厅、市交通运输局。</w:t>
      </w:r>
    </w:p>
    <w:p>
      <w:pPr>
        <w:snapToGrid w:val="0"/>
        <w:spacing w:line="480" w:lineRule="exact"/>
        <w:ind w:firstLine="318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line id="Line 6" o:spid="_x0000_s1069" o:spt="20" style="position:absolute;left:0pt;margin-left:0pt;margin-top:26.9pt;height:0pt;width:45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color w:val="auto"/>
          <w:sz w:val="28"/>
          <w:szCs w:val="28"/>
        </w:rPr>
        <w:t>抄送：县委办、政府办、县安委办。</w:t>
      </w:r>
    </w:p>
    <w:p>
      <w:pPr>
        <w:snapToGrid w:val="0"/>
        <w:spacing w:line="480" w:lineRule="exact"/>
        <w:ind w:firstLine="318"/>
        <w:jc w:val="left"/>
        <w:rPr>
          <w:sz w:val="33"/>
          <w:szCs w:val="33"/>
        </w:rPr>
      </w:pPr>
      <w:r>
        <w:rPr>
          <w:color w:val="auto"/>
          <w:sz w:val="28"/>
          <w:szCs w:val="28"/>
        </w:rPr>
        <w:pict>
          <v:line id="Line 3" o:spid="_x0000_s1070" o:spt="20" style="position:absolute;left:0pt;margin-left:0pt;margin-top:26.35pt;height:0pt;width:450.15pt;z-index:251659264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color w:val="auto"/>
          <w:sz w:val="28"/>
          <w:szCs w:val="28"/>
        </w:rPr>
        <w:t>彭阳县交通</w:t>
      </w:r>
      <w:r>
        <w:rPr>
          <w:rFonts w:hint="eastAsia"/>
          <w:color w:val="auto"/>
          <w:sz w:val="28"/>
          <w:szCs w:val="28"/>
        </w:rPr>
        <w:t>运输</w:t>
      </w:r>
      <w:r>
        <w:rPr>
          <w:color w:val="auto"/>
          <w:sz w:val="28"/>
          <w:szCs w:val="28"/>
        </w:rPr>
        <w:t xml:space="preserve">局 </w:t>
      </w:r>
      <w:r>
        <w:rPr>
          <w:rFonts w:hint="eastAsia"/>
          <w:color w:val="auto"/>
          <w:sz w:val="28"/>
          <w:szCs w:val="28"/>
        </w:rPr>
        <w:t xml:space="preserve">                       2018年1月24日印发   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0" w:footer="1418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196217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ind w:firstLine="0"/>
        </w:pPr>
        <w:r>
          <w:ptab w:relativeTo="margin" w:alignment="right" w:leader="none"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7 -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349"/>
    <w:rsid w:val="00002642"/>
    <w:rsid w:val="0007199E"/>
    <w:rsid w:val="00102E88"/>
    <w:rsid w:val="001036E5"/>
    <w:rsid w:val="00191C86"/>
    <w:rsid w:val="00193DC4"/>
    <w:rsid w:val="0024682B"/>
    <w:rsid w:val="00253C4A"/>
    <w:rsid w:val="00293078"/>
    <w:rsid w:val="002A4FD4"/>
    <w:rsid w:val="00302D4B"/>
    <w:rsid w:val="00516726"/>
    <w:rsid w:val="006B3F89"/>
    <w:rsid w:val="006B7A5C"/>
    <w:rsid w:val="0071406F"/>
    <w:rsid w:val="0072266A"/>
    <w:rsid w:val="00752487"/>
    <w:rsid w:val="0077721B"/>
    <w:rsid w:val="008242D8"/>
    <w:rsid w:val="008305ED"/>
    <w:rsid w:val="008558D4"/>
    <w:rsid w:val="00A60E36"/>
    <w:rsid w:val="00A96A43"/>
    <w:rsid w:val="00AA020C"/>
    <w:rsid w:val="00AE57AF"/>
    <w:rsid w:val="00B60854"/>
    <w:rsid w:val="00B83349"/>
    <w:rsid w:val="00B91645"/>
    <w:rsid w:val="00C01B99"/>
    <w:rsid w:val="00C43975"/>
    <w:rsid w:val="00C6185B"/>
    <w:rsid w:val="00D52D55"/>
    <w:rsid w:val="00D745D7"/>
    <w:rsid w:val="00DA1277"/>
    <w:rsid w:val="00DB7185"/>
    <w:rsid w:val="00E0600F"/>
    <w:rsid w:val="00E17472"/>
    <w:rsid w:val="00F15AC9"/>
    <w:rsid w:val="00FF28D1"/>
    <w:rsid w:val="05C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5"/>
      <w:jc w:val="both"/>
    </w:pPr>
    <w:rPr>
      <w:rFonts w:ascii="仿宋_GB2312" w:hAnsi="Times New Roman" w:eastAsia="仿宋_GB2312" w:cs="Times New Roman"/>
      <w:color w:val="FF0000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1">
    <w:name w:val="标题 2 Char"/>
    <w:basedOn w:val="8"/>
    <w:link w:val="2"/>
    <w:qFormat/>
    <w:uiPriority w:val="0"/>
    <w:rPr>
      <w:rFonts w:ascii="Arial" w:hAnsi="Arial" w:eastAsia="黑体" w:cs="Times New Roman"/>
      <w:b/>
      <w:bCs/>
      <w:color w:val="FF0000"/>
      <w:sz w:val="32"/>
      <w:szCs w:val="32"/>
    </w:rPr>
  </w:style>
  <w:style w:type="character" w:customStyle="1" w:styleId="12">
    <w:name w:val="页脚 Char"/>
    <w:basedOn w:val="8"/>
    <w:link w:val="5"/>
    <w:qFormat/>
    <w:uiPriority w:val="99"/>
    <w:rPr>
      <w:rFonts w:ascii="仿宋_GB2312" w:hAnsi="Times New Roman" w:eastAsia="仿宋_GB2312" w:cs="Times New Roman"/>
      <w:color w:val="FF0000"/>
      <w:sz w:val="18"/>
      <w:szCs w:val="18"/>
    </w:rPr>
  </w:style>
  <w:style w:type="paragraph" w:customStyle="1" w:styleId="1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customStyle="1" w:styleId="14">
    <w:name w:val="页眉 Char"/>
    <w:basedOn w:val="8"/>
    <w:link w:val="6"/>
    <w:semiHidden/>
    <w:qFormat/>
    <w:uiPriority w:val="99"/>
    <w:rPr>
      <w:rFonts w:ascii="仿宋_GB2312" w:hAnsi="Times New Roman" w:eastAsia="仿宋_GB2312" w:cs="Times New Roman"/>
      <w:color w:val="FF0000"/>
      <w:sz w:val="18"/>
      <w:szCs w:val="18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仿宋_GB2312" w:hAnsi="Times New Roman" w:eastAsia="仿宋_GB2312" w:cs="Times New Roman"/>
      <w:color w:val="FF0000"/>
      <w:sz w:val="18"/>
      <w:szCs w:val="18"/>
    </w:rPr>
  </w:style>
  <w:style w:type="character" w:customStyle="1" w:styleId="16">
    <w:name w:val="日期 Char"/>
    <w:basedOn w:val="8"/>
    <w:link w:val="3"/>
    <w:semiHidden/>
    <w:qFormat/>
    <w:uiPriority w:val="99"/>
    <w:rPr>
      <w:rFonts w:ascii="仿宋_GB2312" w:hAnsi="Times New Roman" w:eastAsia="仿宋_GB2312" w:cs="Times New Roman"/>
      <w:color w:val="FF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8"/>
    <customShpInfo spid="_x0000_s1069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484</Words>
  <Characters>2760</Characters>
  <Lines>23</Lines>
  <Paragraphs>6</Paragraphs>
  <TotalTime>0</TotalTime>
  <ScaleCrop>false</ScaleCrop>
  <LinksUpToDate>false</LinksUpToDate>
  <CharactersWithSpaces>3238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2018-01-23T06:32:00Z</dcterms:created>
  <dc:creator>User</dc:creator>
  <cp:lastModifiedBy>梁川介夫</cp:lastModifiedBy>
  <cp:lastPrinted>2018-01-24T10:25:00Z</cp:lastPrinted>
  <dcterms:modified xsi:type="dcterms:W3CDTF">2018-01-31T09:07:48Z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