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彭阳县供销社2022年政务公开工作要点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根据彭阳县人民政府政务公开办公室关于印发《彭阳县2022年政务公开工作要点》的通知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彭政公开办发〔2022〕4号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的要求，我社根据自身职能和政务公开工作责任，制定我社20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年政务公开工作要点，并公开如下：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一、深入解读重要政策措施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（一）按照“谁起草、谁解读”原则，切实做到政策文件与解读方案同步组织、同步审签、同步部署。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（二）在重要政策出台、重点工作推进、重大事件发生时，要履行好信息发布、权威定调、自觉把关等职责，带头解读政策，主动引导预期。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二、积极回应社会关切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）牵头起草重要改革措施和涉及群众切身利益、容易引起社会关注的政策文件，要认真做好舆情风险评估研判，制定应对处置预案。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）进一步强化舆情回应意识，坚持将政务舆情回应作为网络舆情处置工作的重要环节，落实政务舆情回应的主体责任。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）主动与宣传、网信等相关部门联系沟通，完善重大政务舆情信息共享、协同联动、快速反应机制。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三、推进重要决策公开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规范重点领域信息公开，提高重点领域信息发布质量，实行县社重大决策、重大项目建设、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重要人事调整、+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大额资金支出“三重一大”、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财政预决算、“三公”经费、专项经费、安全生产、涉农等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信息的全方位公开。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进一步推进重大决策预公开，涉及公共利益和公众权益的重大事项，除依法应当保密的外，要主动向社会公布决策草案、决策依据等，通过听证座谈、网络征集、咨询协商、媒体沟通等多种形式，广泛听取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、推进政府网站优质规范发展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）严格落实网络意识形态责任制，加强政府网站内容建设和信息发布审核，把好政治关、政策关、文字关。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五、强化组织领导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）进一步理顺和完善领导体制、工作机制，主要领导要切实履行职责，定期听取情况汇报，研究解决重大问题。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（十）根据政务公开新任务新要求新职责，加强政务公开机构建设、专职人员配备和经费保障。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）进一步加大政务公开工作力度，及时修订完善相关配套措施。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彭阳县供销合作社联合社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2022年7月15日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3755" cy="1911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755" cy="191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05pt;width:65.65pt;mso-position-horizontal:outside;mso-position-horizontal-relative:margin;z-index:251660288;mso-width-relative:page;mso-height-relative:page;" filled="f" stroked="f" coordsize="21600,21600" o:gfxdata="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Ht64dMAAAAEAQAADwAAAAAAAAABACAAAAAiAAAAZHJzL2Rvd25yZXYu&#10;eG1sUEsBAhQAFAAAAAgAh07iQHnIxHQ5AgAAYQQAAA4AAAAAAAAAAQAgAAAAI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4805680</wp:posOffset>
              </wp:positionH>
              <wp:positionV relativeFrom="paragraph">
                <wp:posOffset>0</wp:posOffset>
              </wp:positionV>
              <wp:extent cx="8108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4pt;margin-top:0pt;height:144pt;width:63.85pt;mso-position-horizontal-relative:margin;z-index:251659264;mso-width-relative:page;mso-height-relative:page;" filled="f" stroked="f" coordsize="21600,21600" o:gfxdata="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edYOn1wAAAAgBAAAPAAAAAAAAAAEAIAAAACIAAABkcnMvZG93bnJl&#10;di54bWxQSwECFAAUAAAACACHTuJANFTqUjcCAABi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jJjYWRkYzU4Mjk2NjhhYjM0MmUxOWE3NWQ5YzkifQ=="/>
  </w:docVars>
  <w:rsids>
    <w:rsidRoot w:val="7FEE6A8D"/>
    <w:rsid w:val="04BE3D07"/>
    <w:rsid w:val="0EF425D6"/>
    <w:rsid w:val="0FCC12EC"/>
    <w:rsid w:val="120B3040"/>
    <w:rsid w:val="1C3A67D5"/>
    <w:rsid w:val="211A2370"/>
    <w:rsid w:val="252F4D04"/>
    <w:rsid w:val="26802C75"/>
    <w:rsid w:val="2F104DB2"/>
    <w:rsid w:val="31933B70"/>
    <w:rsid w:val="31B7561B"/>
    <w:rsid w:val="35521C81"/>
    <w:rsid w:val="36637EBD"/>
    <w:rsid w:val="391060DB"/>
    <w:rsid w:val="3A83468A"/>
    <w:rsid w:val="3EA66B99"/>
    <w:rsid w:val="3FCE6725"/>
    <w:rsid w:val="423F62DD"/>
    <w:rsid w:val="42A06BBC"/>
    <w:rsid w:val="4FDE2637"/>
    <w:rsid w:val="51842D6A"/>
    <w:rsid w:val="5F4E49B7"/>
    <w:rsid w:val="5F8D54E0"/>
    <w:rsid w:val="63147CC6"/>
    <w:rsid w:val="65E81510"/>
    <w:rsid w:val="693966D8"/>
    <w:rsid w:val="6D91263F"/>
    <w:rsid w:val="704F5E79"/>
    <w:rsid w:val="720C6738"/>
    <w:rsid w:val="73C372CA"/>
    <w:rsid w:val="779A2A38"/>
    <w:rsid w:val="79741F39"/>
    <w:rsid w:val="79CC29F0"/>
    <w:rsid w:val="7F8A15E4"/>
    <w:rsid w:val="7FE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customStyle="1" w:styleId="12">
    <w:name w:val="hover"/>
    <w:basedOn w:val="8"/>
    <w:qFormat/>
    <w:uiPriority w:val="0"/>
    <w:rPr>
      <w:color w:val="FFFFFF"/>
      <w:shd w:val="clear" w:fill="028BC9"/>
    </w:rPr>
  </w:style>
  <w:style w:type="character" w:customStyle="1" w:styleId="13">
    <w:name w:val="hover1"/>
    <w:basedOn w:val="8"/>
    <w:qFormat/>
    <w:uiPriority w:val="0"/>
    <w:rPr>
      <w:color w:val="FFFFFF"/>
    </w:rPr>
  </w:style>
  <w:style w:type="character" w:customStyle="1" w:styleId="14">
    <w:name w:val="wgk_span"/>
    <w:basedOn w:val="8"/>
    <w:qFormat/>
    <w:uiPriority w:val="0"/>
    <w:rPr>
      <w:color w:val="2286C8"/>
      <w:sz w:val="24"/>
      <w:szCs w:val="24"/>
    </w:rPr>
  </w:style>
  <w:style w:type="character" w:customStyle="1" w:styleId="15">
    <w:name w:val="hover14"/>
    <w:basedOn w:val="8"/>
    <w:qFormat/>
    <w:uiPriority w:val="0"/>
    <w:rPr>
      <w:color w:val="FFFFFF"/>
    </w:rPr>
  </w:style>
  <w:style w:type="character" w:customStyle="1" w:styleId="16">
    <w:name w:val="hover15"/>
    <w:basedOn w:val="8"/>
    <w:qFormat/>
    <w:uiPriority w:val="0"/>
    <w:rPr>
      <w:color w:val="FFFFFF"/>
      <w:shd w:val="clear" w:fill="028BC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815</Words>
  <Characters>831</Characters>
  <Lines>0</Lines>
  <Paragraphs>0</Paragraphs>
  <TotalTime>55</TotalTime>
  <ScaleCrop>false</ScaleCrop>
  <LinksUpToDate>false</LinksUpToDate>
  <CharactersWithSpaces>840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2022-07-18T09:00:00Z</dcterms:created>
  <dc:creator>Administrator</dc:creator>
  <cp:lastModifiedBy>忘忧草</cp:lastModifiedBy>
  <dcterms:modified xsi:type="dcterms:W3CDTF">2022-07-20T09:42:06Z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7F3BE6E8A63842EB93236FF27A65E0EA</vt:lpwstr>
  </property>
</Properties>
</file>