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spacing w:line="56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附表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：</w:t>
      </w:r>
    </w:p>
    <w:p>
      <w:pPr>
        <w:wordWrap w:val="0"/>
        <w:autoSpaceDE w:val="0"/>
        <w:spacing w:line="560" w:lineRule="exact"/>
        <w:ind w:firstLine="320" w:firstLineChars="100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shd w:val="clear" w:color="auto" w:fill="FFFFFF"/>
        </w:rPr>
        <w:t>彭阳县城乡集中式生活饮用水龙头水水质监测情况</w:t>
      </w:r>
      <w:bookmarkEnd w:id="0"/>
    </w:p>
    <w:tbl>
      <w:tblPr>
        <w:tblStyle w:val="4"/>
        <w:tblpPr w:leftFromText="180" w:rightFromText="180" w:vertAnchor="text" w:horzAnchor="page" w:tblpX="1003" w:tblpY="526"/>
        <w:tblOverlap w:val="never"/>
        <w:tblW w:w="102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5"/>
        <w:gridCol w:w="3090"/>
        <w:gridCol w:w="1980"/>
        <w:gridCol w:w="1999"/>
        <w:gridCol w:w="1111"/>
        <w:gridCol w:w="8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采样地点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ind w:firstLine="240" w:firstLineChars="10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样品名称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采样时间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采样数量（份）</w:t>
            </w:r>
          </w:p>
        </w:tc>
        <w:tc>
          <w:tcPr>
            <w:tcW w:w="8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县城自来水公司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出厂水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县城南门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出厂水1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县政府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南苑小区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</w:trPr>
        <w:tc>
          <w:tcPr>
            <w:tcW w:w="115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疾控中心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7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三号小区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7号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县四中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8号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海巴小区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王洼镇崖堡村墩梁队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10号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王洼镇李寨村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王洼镇王洼村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12号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王洼镇路寨村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13号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罗洼村乡镇府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14号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罗洼乡薛套村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15号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小岔乡榆树村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16号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小岔乡吊岔村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末梢水7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17号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冯庄乡虎崾岘村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末梢水8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18号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冯庄乡街道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19号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草庙乡新洼村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草庙乡赵洼村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21号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交岔乡乡政府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22号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交岔乡庙庄村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23号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孟塬乡白阳庄村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24号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孟塬乡何岘村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25号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白阳镇罗堡村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末梢水18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26号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白阳镇双磨村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27号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白阳镇店洼村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28号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古城镇高庄村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29号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古城镇街道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30号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城阳乡城阳村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31号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城阳乡刘河村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32号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红河乡宽坪村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33号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红河乡乡政府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34号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红河乡夏塬村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35号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红河乡什字村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36号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新集乡马旺堡村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37号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新集乡白林村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38号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古城中学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39号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新集中学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40号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红河中学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末梢水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2019.5.27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</w:p>
        </w:tc>
      </w:tr>
    </w:tbl>
    <w:p>
      <w:pPr>
        <w:wordWrap w:val="0"/>
        <w:autoSpaceDE w:val="0"/>
        <w:spacing w:line="560" w:lineRule="exact"/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color="auto" w:fill="FFFFFF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B1B46"/>
    <w:rsid w:val="74EB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2019-06-24T03:37:00Z</dcterms:created>
  <dc:creator>春风永巷闲娉婷</dc:creator>
  <cp:lastModifiedBy>春风永巷闲娉婷</cp:lastModifiedBy>
  <dcterms:modified xsi:type="dcterms:W3CDTF">2019-06-24T03:37:46Z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