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27" w:rsidRPr="00AB6027" w:rsidRDefault="00525B4E" w:rsidP="00AB6027">
      <w:pPr>
        <w:widowControl/>
        <w:jc w:val="center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固原市生态环境局彭阳分局</w:t>
      </w:r>
      <w:r w:rsidRPr="00396131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201</w:t>
      </w:r>
      <w:r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9</w:t>
      </w:r>
      <w:r w:rsidRPr="00396131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年</w:t>
      </w:r>
      <w:r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5</w:t>
      </w:r>
      <w:r w:rsidRPr="00396131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月</w:t>
      </w:r>
      <w:r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8</w:t>
      </w:r>
      <w:r w:rsidRPr="00396131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日拟批准建设项目环境影响评价文件的公示</w:t>
      </w: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348"/>
        <w:gridCol w:w="1419"/>
        <w:gridCol w:w="1419"/>
        <w:gridCol w:w="1416"/>
        <w:gridCol w:w="2408"/>
        <w:gridCol w:w="6326"/>
      </w:tblGrid>
      <w:tr w:rsidR="002F0DAD" w:rsidRPr="00AB6027" w:rsidTr="00396131">
        <w:trPr>
          <w:trHeight w:val="29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525B4E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25B4E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525B4E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25B4E"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525B4E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25B4E">
              <w:rPr>
                <w:rFonts w:asciiTheme="minorEastAsia" w:hAnsiTheme="minorEastAsia" w:cs="宋体" w:hint="eastAsia"/>
                <w:kern w:val="0"/>
                <w:szCs w:val="21"/>
              </w:rPr>
              <w:t>建设地点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525B4E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25B4E">
              <w:rPr>
                <w:rFonts w:asciiTheme="minorEastAsia" w:hAnsiTheme="minorEastAsia" w:cs="宋体" w:hint="eastAsia"/>
                <w:kern w:val="0"/>
                <w:szCs w:val="21"/>
              </w:rPr>
              <w:t>建设单位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525B4E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25B4E">
              <w:rPr>
                <w:rFonts w:asciiTheme="minorEastAsia" w:hAnsiTheme="minorEastAsia" w:cs="宋体" w:hint="eastAsia"/>
                <w:kern w:val="0"/>
                <w:szCs w:val="21"/>
              </w:rPr>
              <w:t>环境影响评价机构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525B4E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25B4E">
              <w:rPr>
                <w:rFonts w:asciiTheme="minorEastAsia" w:hAnsiTheme="minorEastAsia" w:cs="宋体" w:hint="eastAsia"/>
                <w:kern w:val="0"/>
                <w:szCs w:val="21"/>
              </w:rPr>
              <w:t>建设项目概况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7" w:rsidRPr="00525B4E" w:rsidRDefault="00AB6027" w:rsidP="00AB6027">
            <w:pPr>
              <w:widowControl/>
              <w:adjustRightInd w:val="0"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25B4E">
              <w:rPr>
                <w:rFonts w:asciiTheme="minorEastAsia" w:hAnsiTheme="minorEastAsia" w:cs="宋体" w:hint="eastAsia"/>
                <w:kern w:val="0"/>
                <w:szCs w:val="21"/>
              </w:rPr>
              <w:t>主要环境影响及预防或者减轻不良环境影响的对策和措施</w:t>
            </w:r>
          </w:p>
        </w:tc>
      </w:tr>
      <w:tr w:rsidR="00C04350" w:rsidRPr="00A36F4D" w:rsidTr="00396131">
        <w:trPr>
          <w:trHeight w:val="126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50" w:rsidRPr="00A36F4D" w:rsidRDefault="001A3264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50" w:rsidRPr="00A36F4D" w:rsidRDefault="003D19AB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Style w:val="15"/>
                <w:rFonts w:asciiTheme="minorEastAsia" w:hAnsiTheme="minorEastAsia" w:hint="eastAsia"/>
                <w:kern w:val="0"/>
              </w:rPr>
              <w:t>彭阳县循环经济利用建筑垃圾再生利用项目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50" w:rsidRPr="00A36F4D" w:rsidRDefault="003D19AB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彭阳县白阳镇罗堡村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50" w:rsidRPr="00A36F4D" w:rsidRDefault="003D19AB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彭阳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县立德工贸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有限公司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50" w:rsidRPr="00A36F4D" w:rsidRDefault="003D19AB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众旺达（宁夏）技术咨询有限公司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50" w:rsidRPr="00A36F4D" w:rsidRDefault="003D19AB" w:rsidP="00A36F4D">
            <w:pPr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cs="仿宋_GB2312" w:hint="eastAsia"/>
                <w:szCs w:val="21"/>
              </w:rPr>
              <w:t>项目位于</w:t>
            </w:r>
            <w:r w:rsidRPr="00A36F4D">
              <w:rPr>
                <w:rFonts w:asciiTheme="minorEastAsia" w:hAnsiTheme="minorEastAsia" w:hint="eastAsia"/>
                <w:szCs w:val="21"/>
              </w:rPr>
              <w:t>立德工贸有限公司机砖厂院内，新建免烧砖生产线1条，年处理建筑垃圾5000m</w:t>
            </w:r>
            <w:r w:rsidRPr="00A36F4D"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  <w:r w:rsidRPr="00A36F4D">
              <w:rPr>
                <w:rFonts w:asciiTheme="minorEastAsia" w:hAnsiTheme="minorEastAsia" w:hint="eastAsia"/>
                <w:szCs w:val="21"/>
              </w:rPr>
              <w:t>，年</w:t>
            </w:r>
            <w:r w:rsidR="006B34F7">
              <w:rPr>
                <w:rFonts w:asciiTheme="minorEastAsia" w:hAnsiTheme="minorEastAsia" w:hint="eastAsia"/>
                <w:szCs w:val="21"/>
              </w:rPr>
              <w:t>生</w:t>
            </w:r>
            <w:r w:rsidRPr="00A36F4D">
              <w:rPr>
                <w:rFonts w:asciiTheme="minorEastAsia" w:hAnsiTheme="minorEastAsia" w:hint="eastAsia"/>
                <w:szCs w:val="21"/>
              </w:rPr>
              <w:t>产免烧多孔砖1500万块。主要建设内容：粉碎车间1座（600 m</w:t>
            </w:r>
            <w:r w:rsidRPr="00A36F4D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  <w:r w:rsidRPr="00A36F4D">
              <w:rPr>
                <w:rFonts w:asciiTheme="minorEastAsia" w:hAnsiTheme="minorEastAsia" w:hint="eastAsia"/>
                <w:szCs w:val="21"/>
              </w:rPr>
              <w:t>），压制车间1座（200m</w:t>
            </w:r>
            <w:r w:rsidRPr="00A36F4D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  <w:r w:rsidRPr="00A36F4D">
              <w:rPr>
                <w:rFonts w:asciiTheme="minorEastAsia" w:hAnsiTheme="minorEastAsia" w:hint="eastAsia"/>
                <w:szCs w:val="21"/>
              </w:rPr>
              <w:t>），半封闭原料库房（1500m</w:t>
            </w:r>
            <w:r w:rsidRPr="00A36F4D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  <w:r w:rsidRPr="00A36F4D">
              <w:rPr>
                <w:rFonts w:asciiTheme="minorEastAsia" w:hAnsiTheme="minorEastAsia" w:hint="eastAsia"/>
                <w:szCs w:val="21"/>
              </w:rPr>
              <w:t>），配套安装破碎机、制砖机、</w:t>
            </w:r>
            <w:r w:rsidRPr="00A36F4D">
              <w:rPr>
                <w:rFonts w:asciiTheme="minorEastAsia" w:hAnsiTheme="minorEastAsia" w:cs="宋体" w:hint="eastAsia"/>
                <w:color w:val="000000"/>
                <w:szCs w:val="21"/>
              </w:rPr>
              <w:t>水泥储罐等设备及除尘器、洒水设施等环保设施。项目</w:t>
            </w:r>
            <w:proofErr w:type="gramStart"/>
            <w:r w:rsidRPr="00A36F4D">
              <w:rPr>
                <w:rFonts w:asciiTheme="minorEastAsia" w:hAnsiTheme="minorEastAsia" w:cs="宋体" w:hint="eastAsia"/>
                <w:color w:val="000000"/>
                <w:szCs w:val="21"/>
              </w:rPr>
              <w:t>不</w:t>
            </w:r>
            <w:proofErr w:type="gramEnd"/>
            <w:r w:rsidRPr="00A36F4D">
              <w:rPr>
                <w:rFonts w:asciiTheme="minorEastAsia" w:hAnsiTheme="minorEastAsia" w:cs="宋体" w:hint="eastAsia"/>
                <w:color w:val="000000"/>
                <w:szCs w:val="21"/>
              </w:rPr>
              <w:t>新增用地，</w:t>
            </w:r>
            <w:r w:rsidRPr="00A36F4D">
              <w:rPr>
                <w:rFonts w:asciiTheme="minorEastAsia" w:hAnsiTheme="minorEastAsia" w:cs="宋体" w:hint="eastAsia"/>
                <w:snapToGrid w:val="0"/>
                <w:szCs w:val="21"/>
              </w:rPr>
              <w:t>总投资</w:t>
            </w:r>
            <w:r w:rsidRPr="00A36F4D">
              <w:rPr>
                <w:rFonts w:asciiTheme="minorEastAsia" w:hAnsiTheme="minorEastAsia" w:hint="eastAsia"/>
                <w:szCs w:val="21"/>
              </w:rPr>
              <w:t>1200</w:t>
            </w:r>
            <w:r w:rsidRPr="00A36F4D">
              <w:rPr>
                <w:rFonts w:asciiTheme="minorEastAsia" w:hAnsiTheme="minorEastAsia" w:cs="宋体" w:hint="eastAsia"/>
                <w:snapToGrid w:val="0"/>
                <w:szCs w:val="21"/>
              </w:rPr>
              <w:t>万元，环保投资25.2万元。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19AB" w:rsidRPr="00A36F4D" w:rsidRDefault="003D19AB" w:rsidP="00A36F4D">
            <w:pPr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1、大气污染防治措施。项目</w:t>
            </w:r>
            <w:r w:rsidR="006B34F7">
              <w:rPr>
                <w:rFonts w:asciiTheme="minorEastAsia" w:hAnsiTheme="minorEastAsia" w:hint="eastAsia"/>
                <w:szCs w:val="21"/>
              </w:rPr>
              <w:t>将</w:t>
            </w:r>
            <w:r w:rsidRPr="00A36F4D">
              <w:rPr>
                <w:rFonts w:asciiTheme="minorEastAsia" w:hAnsiTheme="minorEastAsia" w:hint="eastAsia"/>
                <w:szCs w:val="21"/>
              </w:rPr>
              <w:t>易产生</w:t>
            </w:r>
            <w:r w:rsidR="006B34F7">
              <w:rPr>
                <w:rFonts w:asciiTheme="minorEastAsia" w:hAnsiTheme="minorEastAsia" w:hint="eastAsia"/>
                <w:szCs w:val="21"/>
              </w:rPr>
              <w:t>工业粉尘设备要全部安装在封闭车间内，经除尘设施处理后达标排放</w:t>
            </w:r>
            <w:r w:rsidRPr="00A36F4D">
              <w:rPr>
                <w:rFonts w:asciiTheme="minorEastAsia" w:hAnsiTheme="minorEastAsia" w:hint="eastAsia"/>
                <w:szCs w:val="21"/>
              </w:rPr>
              <w:t>，</w:t>
            </w:r>
            <w:r w:rsidR="006B34F7">
              <w:rPr>
                <w:rFonts w:asciiTheme="minorEastAsia" w:hAnsiTheme="minorEastAsia" w:hint="eastAsia"/>
                <w:szCs w:val="21"/>
              </w:rPr>
              <w:t>原料、中间产品及不能利用的固体废物堆放场</w:t>
            </w:r>
            <w:r w:rsidRPr="00A36F4D">
              <w:rPr>
                <w:rFonts w:asciiTheme="minorEastAsia" w:hAnsiTheme="minorEastAsia" w:hint="eastAsia"/>
                <w:szCs w:val="21"/>
              </w:rPr>
              <w:t>进行</w:t>
            </w:r>
            <w:r w:rsidR="006B34F7">
              <w:rPr>
                <w:rFonts w:asciiTheme="minorEastAsia" w:hAnsiTheme="minorEastAsia" w:hint="eastAsia"/>
                <w:szCs w:val="21"/>
              </w:rPr>
              <w:t>封闭或安装随</w:t>
            </w:r>
            <w:proofErr w:type="gramStart"/>
            <w:r w:rsidR="006B34F7">
              <w:rPr>
                <w:rFonts w:asciiTheme="minorEastAsia" w:hAnsiTheme="minorEastAsia" w:hint="eastAsia"/>
                <w:szCs w:val="21"/>
              </w:rPr>
              <w:t>防风抑尘设施</w:t>
            </w:r>
            <w:proofErr w:type="gramEnd"/>
            <w:r w:rsidR="006B34F7">
              <w:rPr>
                <w:rFonts w:asciiTheme="minorEastAsia" w:hAnsiTheme="minorEastAsia" w:hint="eastAsia"/>
                <w:szCs w:val="21"/>
              </w:rPr>
              <w:t>，并配套酒水降尘设备，厂区主要运输道路全部硬化，并及时清扫和酒水</w:t>
            </w:r>
            <w:r w:rsidRPr="00A36F4D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3D19AB" w:rsidRPr="00A36F4D" w:rsidRDefault="003D19AB" w:rsidP="00A36F4D">
            <w:pPr>
              <w:spacing w:line="280" w:lineRule="atLeast"/>
              <w:rPr>
                <w:rFonts w:asciiTheme="minorEastAsia" w:hAnsiTheme="minorEastAsia" w:cs="仿宋_GB2312"/>
                <w:szCs w:val="21"/>
              </w:rPr>
            </w:pPr>
            <w:r w:rsidRPr="00A36F4D">
              <w:rPr>
                <w:rFonts w:asciiTheme="minorEastAsia" w:hAnsiTheme="minorEastAsia" w:cs="仿宋_GB2312" w:hint="eastAsia"/>
                <w:szCs w:val="21"/>
              </w:rPr>
              <w:t>2、水污染防治措施，厂区要实行雨污分流制。生活污水、各类冲洗水要全部综合利用，本项目不设废水排放口。</w:t>
            </w:r>
          </w:p>
          <w:p w:rsidR="003D19AB" w:rsidRPr="00A36F4D" w:rsidRDefault="003D19AB" w:rsidP="00A36F4D">
            <w:pPr>
              <w:spacing w:line="280" w:lineRule="atLeast"/>
              <w:rPr>
                <w:rFonts w:asciiTheme="minorEastAsia" w:hAnsiTheme="minorEastAsia"/>
                <w:bCs/>
                <w:szCs w:val="21"/>
              </w:rPr>
            </w:pPr>
            <w:r w:rsidRPr="00A36F4D">
              <w:rPr>
                <w:rFonts w:asciiTheme="minorEastAsia" w:hAnsiTheme="minorEastAsia" w:cs="仿宋_GB2312" w:hint="eastAsia"/>
                <w:szCs w:val="21"/>
              </w:rPr>
              <w:t>3、噪声防治措施，在设计中合理布局高噪声设备，并选择低噪声设备；主要噪声设备应采取降噪、隔音措施</w:t>
            </w:r>
            <w:r w:rsidRPr="00A36F4D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:rsidR="007B739B" w:rsidRPr="00A36F4D" w:rsidRDefault="003D19AB" w:rsidP="006B34F7">
            <w:pPr>
              <w:spacing w:line="28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bCs/>
                <w:szCs w:val="21"/>
              </w:rPr>
              <w:t>4、</w:t>
            </w:r>
            <w:r w:rsidRPr="00A36F4D">
              <w:rPr>
                <w:rFonts w:asciiTheme="minorEastAsia" w:hAnsiTheme="minorEastAsia" w:hint="eastAsia"/>
                <w:szCs w:val="21"/>
              </w:rPr>
              <w:t>固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废污染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防治措施。项目产生的废土综合利用，其它可再生利用的固体废物分类收集，能综合利用的全部综合利用，不能利用的运到建筑垃圾场填埋。生活垃圾运到县城生产垃圾填埋场卫生填埋。</w:t>
            </w:r>
          </w:p>
        </w:tc>
      </w:tr>
      <w:tr w:rsidR="001A3264" w:rsidRPr="00A36F4D" w:rsidTr="00396131">
        <w:trPr>
          <w:trHeight w:val="126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1A3264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4B5250" w:rsidP="004B5250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2274EF">
              <w:rPr>
                <w:rFonts w:ascii="仿宋_GB2312" w:hint="eastAsia"/>
                <w:szCs w:val="32"/>
              </w:rPr>
              <w:t>废旧塑料回收加工销售一体化项目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4B5250" w:rsidP="004B5250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2274EF">
              <w:rPr>
                <w:rFonts w:ascii="仿宋_GB2312" w:hint="eastAsia"/>
                <w:szCs w:val="32"/>
              </w:rPr>
              <w:t>彭阳县草</w:t>
            </w:r>
            <w:proofErr w:type="gramStart"/>
            <w:r w:rsidRPr="002274EF">
              <w:rPr>
                <w:rFonts w:ascii="仿宋_GB2312" w:hint="eastAsia"/>
                <w:szCs w:val="32"/>
              </w:rPr>
              <w:t>庙乡草庙</w:t>
            </w:r>
            <w:proofErr w:type="gramEnd"/>
            <w:r w:rsidRPr="002274EF">
              <w:rPr>
                <w:rFonts w:ascii="仿宋_GB2312" w:hint="eastAsia"/>
                <w:szCs w:val="32"/>
              </w:rPr>
              <w:t>村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4B5250" w:rsidP="004B5250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2274EF">
              <w:rPr>
                <w:rFonts w:ascii="仿宋_GB2312" w:hint="eastAsia"/>
                <w:szCs w:val="32"/>
              </w:rPr>
              <w:t>彭阳县</w:t>
            </w:r>
            <w:proofErr w:type="gramStart"/>
            <w:r w:rsidRPr="002274EF">
              <w:rPr>
                <w:rFonts w:ascii="仿宋_GB2312" w:hint="eastAsia"/>
                <w:szCs w:val="32"/>
              </w:rPr>
              <w:t>鑫</w:t>
            </w:r>
            <w:proofErr w:type="gramEnd"/>
            <w:r w:rsidRPr="002274EF">
              <w:rPr>
                <w:rFonts w:ascii="仿宋_GB2312" w:hint="eastAsia"/>
                <w:szCs w:val="32"/>
              </w:rPr>
              <w:t>鹏再生资源有限公司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4B5250" w:rsidP="004B5250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河南金环环境影响评价有限公司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50" w:rsidRPr="002274EF" w:rsidRDefault="004B5250" w:rsidP="004B5250">
            <w:pPr>
              <w:spacing w:line="28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项目</w:t>
            </w:r>
            <w:r w:rsidRPr="002274EF">
              <w:rPr>
                <w:rFonts w:ascii="仿宋_GB2312" w:hint="eastAsia"/>
                <w:szCs w:val="32"/>
              </w:rPr>
              <w:t>占地面积</w:t>
            </w:r>
            <w:r w:rsidRPr="002274EF">
              <w:rPr>
                <w:rFonts w:ascii="仿宋_GB2312" w:hint="eastAsia"/>
                <w:bCs/>
                <w:szCs w:val="32"/>
              </w:rPr>
              <w:t>6000</w:t>
            </w:r>
            <w:r w:rsidRPr="002274EF">
              <w:rPr>
                <w:rFonts w:ascii="仿宋_GB2312" w:hint="eastAsia"/>
                <w:szCs w:val="32"/>
              </w:rPr>
              <w:t>m</w:t>
            </w:r>
            <w:r w:rsidRPr="002274EF">
              <w:rPr>
                <w:rFonts w:ascii="仿宋_GB2312" w:hint="eastAsia"/>
                <w:szCs w:val="32"/>
                <w:vertAlign w:val="superscript"/>
              </w:rPr>
              <w:t>2</w:t>
            </w:r>
            <w:r w:rsidRPr="002274EF">
              <w:rPr>
                <w:rFonts w:ascii="仿宋_GB2312" w:hint="eastAsia"/>
                <w:szCs w:val="32"/>
              </w:rPr>
              <w:t>，总建筑面积</w:t>
            </w:r>
            <w:r w:rsidRPr="002274EF">
              <w:rPr>
                <w:rFonts w:ascii="仿宋_GB2312" w:hint="eastAsia"/>
                <w:szCs w:val="32"/>
              </w:rPr>
              <w:t>1636m</w:t>
            </w:r>
            <w:r w:rsidRPr="002274EF">
              <w:rPr>
                <w:rFonts w:ascii="仿宋_GB2312" w:hint="eastAsia"/>
                <w:szCs w:val="32"/>
                <w:vertAlign w:val="superscript"/>
              </w:rPr>
              <w:t>2</w:t>
            </w:r>
            <w:r w:rsidRPr="002274EF">
              <w:rPr>
                <w:rFonts w:ascii="仿宋_GB2312" w:hint="eastAsia"/>
                <w:szCs w:val="32"/>
              </w:rPr>
              <w:t>，设计年加工废旧农膜</w:t>
            </w:r>
            <w:r w:rsidRPr="002274EF">
              <w:rPr>
                <w:rFonts w:ascii="仿宋_GB2312" w:hint="eastAsia"/>
                <w:szCs w:val="32"/>
              </w:rPr>
              <w:t>30000</w:t>
            </w:r>
            <w:r w:rsidRPr="002274EF">
              <w:rPr>
                <w:rFonts w:ascii="仿宋_GB2312" w:hint="eastAsia"/>
                <w:szCs w:val="32"/>
              </w:rPr>
              <w:t>吨、</w:t>
            </w:r>
            <w:r w:rsidRPr="002274EF">
              <w:rPr>
                <w:rFonts w:ascii="仿宋_GB2312" w:hint="eastAsia"/>
                <w:bCs/>
                <w:szCs w:val="32"/>
              </w:rPr>
              <w:t>塑料再生颗粒</w:t>
            </w:r>
            <w:r w:rsidRPr="002274EF">
              <w:rPr>
                <w:rFonts w:ascii="仿宋_GB2312" w:hint="eastAsia"/>
                <w:szCs w:val="32"/>
              </w:rPr>
              <w:t>5000t/a</w:t>
            </w:r>
            <w:r w:rsidRPr="002274EF">
              <w:rPr>
                <w:rFonts w:ascii="仿宋_GB2312" w:hint="eastAsia"/>
                <w:szCs w:val="32"/>
              </w:rPr>
              <w:t>。主要建设钢结构生产加工车间、原料库房、成品库房、固废</w:t>
            </w:r>
            <w:proofErr w:type="gramStart"/>
            <w:r w:rsidRPr="002274EF">
              <w:rPr>
                <w:rFonts w:ascii="仿宋_GB2312" w:hint="eastAsia"/>
                <w:szCs w:val="32"/>
              </w:rPr>
              <w:t>堆存间</w:t>
            </w:r>
            <w:proofErr w:type="gramEnd"/>
            <w:r w:rsidRPr="002274EF">
              <w:rPr>
                <w:rFonts w:ascii="仿宋_GB2312" w:hint="eastAsia"/>
                <w:szCs w:val="32"/>
              </w:rPr>
              <w:t>和办公用房等，</w:t>
            </w:r>
            <w:r w:rsidRPr="002274EF">
              <w:rPr>
                <w:rFonts w:ascii="仿宋_GB2312" w:hint="eastAsia"/>
                <w:szCs w:val="32"/>
              </w:rPr>
              <w:lastRenderedPageBreak/>
              <w:t>安装破碎机、</w:t>
            </w:r>
            <w:r w:rsidRPr="002274EF">
              <w:rPr>
                <w:rFonts w:ascii="仿宋_GB2312" w:hint="eastAsia"/>
                <w:spacing w:val="4"/>
                <w:szCs w:val="32"/>
              </w:rPr>
              <w:t>搓洗</w:t>
            </w:r>
            <w:proofErr w:type="gramStart"/>
            <w:r w:rsidRPr="002274EF">
              <w:rPr>
                <w:rFonts w:ascii="仿宋_GB2312" w:hint="eastAsia"/>
                <w:spacing w:val="4"/>
                <w:szCs w:val="32"/>
              </w:rPr>
              <w:t>绞龙机</w:t>
            </w:r>
            <w:proofErr w:type="gramEnd"/>
            <w:r w:rsidRPr="002274EF">
              <w:rPr>
                <w:rFonts w:ascii="仿宋_GB2312" w:hint="eastAsia"/>
                <w:spacing w:val="4"/>
                <w:szCs w:val="32"/>
              </w:rPr>
              <w:t>、</w:t>
            </w:r>
            <w:r w:rsidRPr="002274EF">
              <w:rPr>
                <w:rFonts w:ascii="仿宋_GB2312" w:hint="eastAsia"/>
                <w:szCs w:val="32"/>
              </w:rPr>
              <w:t>吹干机、提料机、电加热器、</w:t>
            </w:r>
            <w:proofErr w:type="gramStart"/>
            <w:r w:rsidRPr="002274EF">
              <w:rPr>
                <w:rFonts w:ascii="仿宋_GB2312" w:hint="eastAsia"/>
                <w:szCs w:val="32"/>
              </w:rPr>
              <w:t>洗料机等</w:t>
            </w:r>
            <w:proofErr w:type="gramEnd"/>
            <w:r w:rsidRPr="002274EF">
              <w:rPr>
                <w:rFonts w:ascii="仿宋_GB2312" w:hint="eastAsia"/>
                <w:szCs w:val="32"/>
              </w:rPr>
              <w:t>设备</w:t>
            </w:r>
            <w:r w:rsidRPr="002274EF">
              <w:rPr>
                <w:rFonts w:ascii="仿宋_GB2312" w:hint="eastAsia"/>
                <w:szCs w:val="32"/>
              </w:rPr>
              <w:t>16</w:t>
            </w:r>
            <w:r w:rsidRPr="002274EF">
              <w:rPr>
                <w:rFonts w:ascii="仿宋_GB2312" w:hint="eastAsia"/>
                <w:szCs w:val="32"/>
              </w:rPr>
              <w:t>台（套），配套建设三级水循环池</w:t>
            </w:r>
            <w:r w:rsidRPr="002274EF">
              <w:rPr>
                <w:rFonts w:ascii="仿宋_GB2312" w:hint="eastAsia"/>
                <w:szCs w:val="32"/>
              </w:rPr>
              <w:t>1</w:t>
            </w:r>
            <w:r w:rsidRPr="002274EF">
              <w:rPr>
                <w:rFonts w:ascii="仿宋_GB2312" w:hint="eastAsia"/>
                <w:szCs w:val="32"/>
              </w:rPr>
              <w:t>座，</w:t>
            </w:r>
            <w:proofErr w:type="gramStart"/>
            <w:r w:rsidRPr="002274EF">
              <w:rPr>
                <w:rFonts w:ascii="仿宋_GB2312" w:hint="eastAsia"/>
                <w:bCs/>
                <w:szCs w:val="32"/>
              </w:rPr>
              <w:t>光氧催化</w:t>
            </w:r>
            <w:proofErr w:type="gramEnd"/>
            <w:r w:rsidRPr="002274EF">
              <w:rPr>
                <w:rFonts w:ascii="仿宋_GB2312" w:hint="eastAsia"/>
                <w:bCs/>
                <w:szCs w:val="32"/>
              </w:rPr>
              <w:t>废气净化设施</w:t>
            </w:r>
            <w:r w:rsidRPr="002274EF">
              <w:rPr>
                <w:rFonts w:ascii="仿宋_GB2312" w:hint="eastAsia"/>
                <w:bCs/>
                <w:szCs w:val="32"/>
              </w:rPr>
              <w:t>1</w:t>
            </w:r>
            <w:r w:rsidRPr="002274EF">
              <w:rPr>
                <w:rFonts w:ascii="仿宋_GB2312" w:hint="eastAsia"/>
                <w:bCs/>
                <w:szCs w:val="32"/>
              </w:rPr>
              <w:t>套。</w:t>
            </w:r>
            <w:r w:rsidRPr="002274EF">
              <w:rPr>
                <w:rFonts w:ascii="仿宋_GB2312" w:hint="eastAsia"/>
                <w:szCs w:val="32"/>
              </w:rPr>
              <w:t>项目总投资</w:t>
            </w:r>
            <w:r w:rsidRPr="002274EF">
              <w:rPr>
                <w:rFonts w:ascii="仿宋_GB2312" w:hint="eastAsia"/>
                <w:szCs w:val="32"/>
              </w:rPr>
              <w:t>850</w:t>
            </w:r>
            <w:r w:rsidRPr="002274EF">
              <w:rPr>
                <w:rFonts w:ascii="仿宋_GB2312" w:hint="eastAsia"/>
                <w:szCs w:val="32"/>
              </w:rPr>
              <w:t>万元，环保投资</w:t>
            </w:r>
            <w:r w:rsidRPr="002274EF">
              <w:rPr>
                <w:rFonts w:ascii="仿宋_GB2312" w:hint="eastAsia"/>
                <w:szCs w:val="32"/>
              </w:rPr>
              <w:t>137</w:t>
            </w:r>
            <w:r w:rsidRPr="002274EF">
              <w:rPr>
                <w:rFonts w:ascii="仿宋_GB2312" w:hint="eastAsia"/>
                <w:szCs w:val="32"/>
              </w:rPr>
              <w:t>万元。</w:t>
            </w:r>
          </w:p>
          <w:p w:rsidR="001A3264" w:rsidRPr="00A36F4D" w:rsidRDefault="001A3264" w:rsidP="004B5250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250" w:rsidRPr="00A36F4D" w:rsidRDefault="004B5250" w:rsidP="004B525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</w:t>
            </w:r>
            <w:r w:rsidRPr="00A36F4D">
              <w:rPr>
                <w:rFonts w:asciiTheme="minorEastAsia" w:hAnsiTheme="minorEastAsia" w:hint="eastAsia"/>
                <w:szCs w:val="21"/>
              </w:rPr>
              <w:t>、平面布局，合理布局项目各功能区，</w:t>
            </w:r>
            <w:r w:rsidR="006B34F7">
              <w:rPr>
                <w:rFonts w:asciiTheme="minorEastAsia" w:hAnsiTheme="minorEastAsia" w:hint="eastAsia"/>
                <w:szCs w:val="21"/>
              </w:rPr>
              <w:t>并</w:t>
            </w:r>
            <w:r w:rsidRPr="00A36F4D">
              <w:rPr>
                <w:rFonts w:asciiTheme="minorEastAsia" w:hAnsiTheme="minorEastAsia" w:hint="eastAsia"/>
                <w:szCs w:val="21"/>
              </w:rPr>
              <w:t>有明显界线和标志，并且必须有封闭或半封闭设施，做到防风、防雨、防渗、防火、防扩散，并有足够的疏散通道。</w:t>
            </w:r>
          </w:p>
          <w:p w:rsidR="006B34F7" w:rsidRDefault="004B5250" w:rsidP="004B525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2</w:t>
            </w:r>
            <w:r w:rsidR="006B34F7">
              <w:rPr>
                <w:rFonts w:asciiTheme="minorEastAsia" w:hAnsiTheme="minorEastAsia" w:hint="eastAsia"/>
                <w:szCs w:val="21"/>
              </w:rPr>
              <w:t>、大气污染防治。原料堆放</w:t>
            </w:r>
            <w:r w:rsidRPr="00A36F4D">
              <w:rPr>
                <w:rFonts w:asciiTheme="minorEastAsia" w:hAnsiTheme="minorEastAsia" w:hint="eastAsia"/>
                <w:szCs w:val="21"/>
              </w:rPr>
              <w:t>分块堆存，边界清晰并采取防尘措施，原料存取分块存取，减少裸露面积；塑料颗粒挤出熔融工序安装在车间内，废气按照《报告书》要求经集气罩收集后通过光催化氧化装置处理后集中排放，排气筒不低于15m</w:t>
            </w:r>
            <w:r w:rsidR="006B34F7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4B5250" w:rsidRPr="00A36F4D" w:rsidRDefault="006B34F7" w:rsidP="004B5250">
            <w:pPr>
              <w:spacing w:line="280" w:lineRule="exact"/>
              <w:rPr>
                <w:rFonts w:asciiTheme="minorEastAsia" w:hAnsiTheme="minorEastAsia" w:cs="仿宋_GB2312"/>
                <w:szCs w:val="21"/>
              </w:rPr>
            </w:pPr>
            <w:r w:rsidRPr="00A36F4D"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="004B5250" w:rsidRPr="00A36F4D">
              <w:rPr>
                <w:rFonts w:asciiTheme="minorEastAsia" w:hAnsiTheme="minorEastAsia" w:cs="仿宋_GB2312" w:hint="eastAsia"/>
                <w:szCs w:val="21"/>
              </w:rPr>
              <w:t>3</w:t>
            </w:r>
            <w:r>
              <w:rPr>
                <w:rFonts w:asciiTheme="minorEastAsia" w:hAnsiTheme="minorEastAsia" w:cs="仿宋_GB2312" w:hint="eastAsia"/>
                <w:szCs w:val="21"/>
              </w:rPr>
              <w:t>、水污染防治措施，厂区</w:t>
            </w:r>
            <w:r w:rsidR="004B5250" w:rsidRPr="00A36F4D">
              <w:rPr>
                <w:rFonts w:asciiTheme="minorEastAsia" w:hAnsiTheme="minorEastAsia" w:cs="仿宋_GB2312" w:hint="eastAsia"/>
                <w:szCs w:val="21"/>
              </w:rPr>
              <w:t>实行雨污</w:t>
            </w:r>
            <w:r>
              <w:rPr>
                <w:rFonts w:asciiTheme="minorEastAsia" w:hAnsiTheme="minorEastAsia" w:cs="仿宋_GB2312" w:hint="eastAsia"/>
                <w:szCs w:val="21"/>
              </w:rPr>
              <w:t>分流制，并对厂区全部硬化，</w:t>
            </w:r>
            <w:r>
              <w:rPr>
                <w:rFonts w:asciiTheme="minorEastAsia" w:hAnsiTheme="minorEastAsia" w:cs="仿宋_GB2312" w:hint="eastAsia"/>
                <w:szCs w:val="21"/>
              </w:rPr>
              <w:lastRenderedPageBreak/>
              <w:t>严格控制项目建设对地下水、土壤影响。</w:t>
            </w:r>
            <w:r w:rsidR="004B5250" w:rsidRPr="00A36F4D">
              <w:rPr>
                <w:rFonts w:asciiTheme="minorEastAsia" w:hAnsiTheme="minorEastAsia" w:cs="仿宋_GB2312" w:hint="eastAsia"/>
                <w:szCs w:val="21"/>
              </w:rPr>
              <w:t>项目不设废水排放口，生活污水经预处理后全部综合利用或运到生活污水处理厂处理，洗涤水、冷却水要循环利用，不能利用的按照《报告书》要求交由机砖厂综合利用。</w:t>
            </w:r>
          </w:p>
          <w:p w:rsidR="004B5250" w:rsidRPr="00A36F4D" w:rsidRDefault="004B5250" w:rsidP="004B5250">
            <w:pPr>
              <w:spacing w:line="280" w:lineRule="exact"/>
              <w:rPr>
                <w:rFonts w:asciiTheme="minorEastAsia" w:hAnsiTheme="minorEastAsia"/>
                <w:bCs/>
                <w:szCs w:val="21"/>
              </w:rPr>
            </w:pPr>
            <w:r w:rsidRPr="00A36F4D">
              <w:rPr>
                <w:rFonts w:asciiTheme="minorEastAsia" w:hAnsiTheme="minorEastAsia" w:cs="仿宋_GB2312" w:hint="eastAsia"/>
                <w:szCs w:val="21"/>
              </w:rPr>
              <w:t>4、噪声防治措施，在设计中合理布局高噪声设备，并选择低噪声设备；主要噪声设备应采取降噪、隔音措施</w:t>
            </w:r>
            <w:r w:rsidRPr="00A36F4D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:rsidR="001A3264" w:rsidRPr="00A36F4D" w:rsidRDefault="004B5250" w:rsidP="004B5250">
            <w:pPr>
              <w:adjustRightInd w:val="0"/>
              <w:snapToGrid w:val="0"/>
              <w:spacing w:line="28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bCs/>
                <w:szCs w:val="21"/>
              </w:rPr>
              <w:t>5</w:t>
            </w:r>
            <w:r w:rsidRPr="00A36F4D">
              <w:rPr>
                <w:rFonts w:asciiTheme="minorEastAsia" w:hAnsiTheme="minorEastAsia" w:hint="eastAsia"/>
                <w:szCs w:val="21"/>
              </w:rPr>
              <w:t>固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废污染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防治措施。项目循环池污泥、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废虑网为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一般工业固体废物，污泥应经干化后按照《报告书》要求送机砖厂综合利用，不得随意排放；废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虑网交生产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厂家回收，生活垃圾运到县城生活垃圾填埋场卫生填埋。</w:t>
            </w:r>
          </w:p>
        </w:tc>
      </w:tr>
      <w:tr w:rsidR="001A3264" w:rsidRPr="00A36F4D" w:rsidTr="00396131">
        <w:trPr>
          <w:trHeight w:val="126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1A3264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B519C4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spacing w:val="-12"/>
                <w:szCs w:val="21"/>
              </w:rPr>
              <w:t>彭阳县</w:t>
            </w:r>
            <w:proofErr w:type="gramStart"/>
            <w:r w:rsidRPr="00A36F4D">
              <w:rPr>
                <w:rFonts w:asciiTheme="minorEastAsia" w:hAnsiTheme="minorEastAsia" w:hint="eastAsia"/>
                <w:spacing w:val="-12"/>
                <w:szCs w:val="21"/>
              </w:rPr>
              <w:t>世</w:t>
            </w:r>
            <w:proofErr w:type="gramEnd"/>
            <w:r w:rsidRPr="00A36F4D">
              <w:rPr>
                <w:rFonts w:asciiTheme="minorEastAsia" w:hAnsiTheme="minorEastAsia" w:hint="eastAsia"/>
                <w:spacing w:val="-12"/>
                <w:szCs w:val="21"/>
              </w:rPr>
              <w:t>阳再生资源有限公司3万吨残膜回收加工销售一体化项目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B519C4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cs="仿宋" w:hint="eastAsia"/>
                <w:szCs w:val="21"/>
              </w:rPr>
              <w:t>彭阳县城杜家</w:t>
            </w:r>
            <w:proofErr w:type="gramStart"/>
            <w:r w:rsidRPr="00A36F4D">
              <w:rPr>
                <w:rFonts w:asciiTheme="minorEastAsia" w:hAnsiTheme="minorEastAsia" w:cs="仿宋" w:hint="eastAsia"/>
                <w:szCs w:val="21"/>
              </w:rPr>
              <w:t>沟企业</w:t>
            </w:r>
            <w:proofErr w:type="gramEnd"/>
            <w:r w:rsidRPr="00A36F4D">
              <w:rPr>
                <w:rFonts w:asciiTheme="minorEastAsia" w:hAnsiTheme="minorEastAsia" w:cs="仿宋" w:hint="eastAsia"/>
                <w:szCs w:val="21"/>
              </w:rPr>
              <w:t>集中区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B519C4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spacing w:val="-12"/>
                <w:szCs w:val="21"/>
              </w:rPr>
              <w:t>彭阳县</w:t>
            </w:r>
            <w:proofErr w:type="gramStart"/>
            <w:r w:rsidRPr="00A36F4D">
              <w:rPr>
                <w:rFonts w:asciiTheme="minorEastAsia" w:hAnsiTheme="minorEastAsia" w:hint="eastAsia"/>
                <w:spacing w:val="-12"/>
                <w:szCs w:val="21"/>
              </w:rPr>
              <w:t>世</w:t>
            </w:r>
            <w:proofErr w:type="gramEnd"/>
            <w:r w:rsidRPr="00A36F4D">
              <w:rPr>
                <w:rFonts w:asciiTheme="minorEastAsia" w:hAnsiTheme="minorEastAsia" w:hint="eastAsia"/>
                <w:spacing w:val="-12"/>
                <w:szCs w:val="21"/>
              </w:rPr>
              <w:t>阳再生资源有限公司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B519C4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bCs/>
                <w:szCs w:val="21"/>
              </w:rPr>
              <w:t>众旺达（宁夏）技术咨询有限公司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4" w:rsidRPr="00A36F4D" w:rsidRDefault="00B519C4" w:rsidP="00A36F4D">
            <w:pPr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项目占地面积4396m</w:t>
            </w:r>
            <w:r w:rsidRPr="00A36F4D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  <w:r w:rsidRPr="00A36F4D">
              <w:rPr>
                <w:rFonts w:asciiTheme="minorEastAsia" w:hAnsiTheme="minorEastAsia" w:hint="eastAsia"/>
                <w:szCs w:val="21"/>
              </w:rPr>
              <w:t>，总建筑面积3174m</w:t>
            </w:r>
            <w:r w:rsidRPr="00A36F4D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  <w:r w:rsidRPr="00A36F4D">
              <w:rPr>
                <w:rFonts w:asciiTheme="minorEastAsia" w:hAnsiTheme="minorEastAsia" w:hint="eastAsia"/>
                <w:szCs w:val="21"/>
              </w:rPr>
              <w:t>，设计年加工废旧农膜30000吨、</w:t>
            </w:r>
            <w:r w:rsidRPr="00A36F4D">
              <w:rPr>
                <w:rFonts w:asciiTheme="minorEastAsia" w:hAnsiTheme="minorEastAsia" w:hint="eastAsia"/>
                <w:bCs/>
                <w:szCs w:val="21"/>
              </w:rPr>
              <w:t>塑料再生颗粒</w:t>
            </w:r>
            <w:r w:rsidRPr="00A36F4D">
              <w:rPr>
                <w:rFonts w:asciiTheme="minorEastAsia" w:hAnsiTheme="minorEastAsia" w:hint="eastAsia"/>
                <w:szCs w:val="21"/>
              </w:rPr>
              <w:t>10000t/a。主要建设钢结构生产加工车间、原料库房、成品库房、固废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堆存间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和办公用房等，安装破碎机、输送机、洗料机、甩干机等、电加热器、拉丝机、洗料机</w:t>
            </w:r>
            <w:r w:rsidR="006B34F7">
              <w:rPr>
                <w:rFonts w:asciiTheme="minorEastAsia" w:hAnsiTheme="minorEastAsia" w:hint="eastAsia"/>
                <w:szCs w:val="21"/>
              </w:rPr>
              <w:t>、</w:t>
            </w:r>
            <w:r w:rsidRPr="00A36F4D">
              <w:rPr>
                <w:rFonts w:asciiTheme="minorEastAsia" w:hAnsiTheme="minorEastAsia" w:hint="eastAsia"/>
                <w:szCs w:val="21"/>
              </w:rPr>
              <w:t>风干机等设备30台（套），配套建设四级水循环池1座，</w:t>
            </w:r>
            <w:proofErr w:type="gramStart"/>
            <w:r w:rsidRPr="00A36F4D">
              <w:rPr>
                <w:rFonts w:asciiTheme="minorEastAsia" w:hAnsiTheme="minorEastAsia" w:hint="eastAsia"/>
                <w:bCs/>
                <w:szCs w:val="21"/>
              </w:rPr>
              <w:t>光氧催化</w:t>
            </w:r>
            <w:proofErr w:type="gramEnd"/>
            <w:r w:rsidRPr="00A36F4D">
              <w:rPr>
                <w:rFonts w:asciiTheme="minorEastAsia" w:hAnsiTheme="minorEastAsia" w:hint="eastAsia"/>
                <w:bCs/>
                <w:szCs w:val="21"/>
              </w:rPr>
              <w:t>废气净化设施1套。</w:t>
            </w:r>
            <w:r w:rsidRPr="00A36F4D">
              <w:rPr>
                <w:rFonts w:asciiTheme="minorEastAsia" w:hAnsiTheme="minorEastAsia" w:hint="eastAsia"/>
                <w:szCs w:val="21"/>
              </w:rPr>
              <w:t>项目总投资830万元，环保投资158万元。</w:t>
            </w:r>
          </w:p>
          <w:p w:rsidR="001A3264" w:rsidRPr="00A36F4D" w:rsidRDefault="001A3264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19C4" w:rsidRPr="00A36F4D" w:rsidRDefault="00B519C4" w:rsidP="00A36F4D">
            <w:pPr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1</w:t>
            </w:r>
            <w:r w:rsidR="006B34F7">
              <w:rPr>
                <w:rFonts w:asciiTheme="minorEastAsia" w:hAnsiTheme="minorEastAsia" w:hint="eastAsia"/>
                <w:szCs w:val="21"/>
              </w:rPr>
              <w:t>、平面布局，合理布局项目各功能区，各功能</w:t>
            </w:r>
            <w:r w:rsidRPr="00A36F4D">
              <w:rPr>
                <w:rFonts w:asciiTheme="minorEastAsia" w:hAnsiTheme="minorEastAsia" w:hint="eastAsia"/>
                <w:szCs w:val="21"/>
              </w:rPr>
              <w:t>有明显界线和标志，并且必须有封闭或半封闭设施，做到防风、防雨、防渗、防火、防扩散，并有足够的疏散通道。</w:t>
            </w:r>
          </w:p>
          <w:p w:rsidR="00B519C4" w:rsidRPr="00A36F4D" w:rsidRDefault="00B519C4" w:rsidP="00A36F4D">
            <w:pPr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2、大气污染防治。原料堆放要分块堆存，边界清晰并采取防尘措施，原料存取分块存取，减少裸露面积；塑料颗粒挤出熔融工序安装在车间内，废气按照《报告书》要求经集气罩收集后通过光催化氧化装置处理后集中排放，排气筒不低于15m。</w:t>
            </w:r>
          </w:p>
          <w:p w:rsidR="00B519C4" w:rsidRPr="00A36F4D" w:rsidRDefault="00B519C4" w:rsidP="00A36F4D">
            <w:pPr>
              <w:spacing w:line="280" w:lineRule="atLeast"/>
              <w:rPr>
                <w:rFonts w:asciiTheme="minorEastAsia" w:hAnsiTheme="minorEastAsia" w:cs="仿宋_GB2312"/>
                <w:szCs w:val="21"/>
              </w:rPr>
            </w:pPr>
            <w:r w:rsidRPr="00A36F4D">
              <w:rPr>
                <w:rFonts w:asciiTheme="minorEastAsia" w:hAnsiTheme="minorEastAsia" w:cs="仿宋_GB2312" w:hint="eastAsia"/>
                <w:szCs w:val="21"/>
              </w:rPr>
              <w:t>3、水污染防</w:t>
            </w:r>
            <w:r w:rsidR="006B34F7">
              <w:rPr>
                <w:rFonts w:asciiTheme="minorEastAsia" w:hAnsiTheme="minorEastAsia" w:cs="仿宋_GB2312" w:hint="eastAsia"/>
                <w:szCs w:val="21"/>
              </w:rPr>
              <w:t>治措施，厂区</w:t>
            </w:r>
            <w:r w:rsidRPr="00A36F4D">
              <w:rPr>
                <w:rFonts w:asciiTheme="minorEastAsia" w:hAnsiTheme="minorEastAsia" w:cs="仿宋_GB2312" w:hint="eastAsia"/>
                <w:szCs w:val="21"/>
              </w:rPr>
              <w:t>实行雨污</w:t>
            </w:r>
            <w:r w:rsidR="006B34F7">
              <w:rPr>
                <w:rFonts w:asciiTheme="minorEastAsia" w:hAnsiTheme="minorEastAsia" w:cs="仿宋_GB2312" w:hint="eastAsia"/>
                <w:szCs w:val="21"/>
              </w:rPr>
              <w:t>分流制，并对厂区全部硬化，严格控制项目建设对地下水、土壤影响。</w:t>
            </w:r>
            <w:r w:rsidRPr="00A36F4D">
              <w:rPr>
                <w:rFonts w:asciiTheme="minorEastAsia" w:hAnsiTheme="minorEastAsia" w:cs="仿宋_GB2312" w:hint="eastAsia"/>
                <w:szCs w:val="21"/>
              </w:rPr>
              <w:t>项目不设废水排放口，生活污水</w:t>
            </w:r>
            <w:r w:rsidR="006B34F7">
              <w:rPr>
                <w:rFonts w:asciiTheme="minorEastAsia" w:hAnsiTheme="minorEastAsia" w:cs="仿宋_GB2312" w:hint="eastAsia"/>
                <w:szCs w:val="21"/>
              </w:rPr>
              <w:t>经预处理后全部综合利用或运到生活污水处理厂处理，洗涤水、冷却水</w:t>
            </w:r>
            <w:r w:rsidRPr="00A36F4D">
              <w:rPr>
                <w:rFonts w:asciiTheme="minorEastAsia" w:hAnsiTheme="minorEastAsia" w:cs="仿宋_GB2312" w:hint="eastAsia"/>
                <w:szCs w:val="21"/>
              </w:rPr>
              <w:t>循环利用，不能利用的按照《报告书》要求交由机砖厂综合利用。</w:t>
            </w:r>
          </w:p>
          <w:p w:rsidR="00B519C4" w:rsidRPr="00A36F4D" w:rsidRDefault="00B519C4" w:rsidP="00A36F4D">
            <w:pPr>
              <w:spacing w:line="280" w:lineRule="atLeast"/>
              <w:rPr>
                <w:rFonts w:asciiTheme="minorEastAsia" w:hAnsiTheme="minorEastAsia"/>
                <w:bCs/>
                <w:szCs w:val="21"/>
              </w:rPr>
            </w:pPr>
            <w:r w:rsidRPr="00A36F4D">
              <w:rPr>
                <w:rFonts w:asciiTheme="minorEastAsia" w:hAnsiTheme="minorEastAsia" w:cs="仿宋_GB2312" w:hint="eastAsia"/>
                <w:szCs w:val="21"/>
              </w:rPr>
              <w:t>4、噪声防治措施，在设计中合理布局高噪声设备，并选择低噪声设备；主要噪声设备应采取降噪、隔音措施</w:t>
            </w:r>
            <w:r w:rsidRPr="00A36F4D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:rsidR="001A3264" w:rsidRPr="00A36F4D" w:rsidRDefault="00B519C4" w:rsidP="00A36F4D">
            <w:pPr>
              <w:spacing w:line="28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bCs/>
                <w:szCs w:val="21"/>
              </w:rPr>
              <w:t>5</w:t>
            </w:r>
            <w:r w:rsidRPr="00A36F4D">
              <w:rPr>
                <w:rFonts w:asciiTheme="minorEastAsia" w:hAnsiTheme="minorEastAsia" w:hint="eastAsia"/>
                <w:szCs w:val="21"/>
              </w:rPr>
              <w:t>固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废污染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防治措施。项目循环池污泥、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废虑网为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一般工业固体废物，污泥应经干化后按照《报告书》要求送机砖厂综合利用，不得随意排放；废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虑网交生产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厂家回收，生活垃圾运到县城生活垃圾填埋场卫生填埋。</w:t>
            </w:r>
          </w:p>
        </w:tc>
      </w:tr>
      <w:tr w:rsidR="001A3264" w:rsidRPr="00A36F4D" w:rsidTr="00396131">
        <w:trPr>
          <w:trHeight w:val="126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1A3264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A36F4D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年产1万吨有机肥项目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A36F4D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彭阳县草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庙乡草庙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村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4D" w:rsidRPr="00A36F4D" w:rsidRDefault="00A36F4D" w:rsidP="00A36F4D">
            <w:pPr>
              <w:spacing w:line="280" w:lineRule="atLeast"/>
              <w:rPr>
                <w:rFonts w:asciiTheme="minorEastAsia" w:hAnsiTheme="minorEastAsia"/>
                <w:color w:val="000000"/>
                <w:szCs w:val="21"/>
              </w:rPr>
            </w:pPr>
            <w:r w:rsidRPr="00A36F4D">
              <w:rPr>
                <w:rFonts w:asciiTheme="minorEastAsia" w:hAnsiTheme="minorEastAsia" w:hint="eastAsia"/>
                <w:color w:val="000000"/>
                <w:szCs w:val="21"/>
              </w:rPr>
              <w:t>宁夏大彩生物科技有限公司</w:t>
            </w:r>
          </w:p>
          <w:p w:rsidR="001A3264" w:rsidRPr="00A36F4D" w:rsidRDefault="001A3264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A36F4D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河南金环环境影响评价有限公司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64" w:rsidRPr="00A36F4D" w:rsidRDefault="00A36F4D" w:rsidP="00A36F4D">
            <w:pPr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cs="仿宋_GB2312" w:hint="eastAsia"/>
                <w:szCs w:val="21"/>
              </w:rPr>
              <w:t>项目</w:t>
            </w:r>
            <w:r w:rsidRPr="00A36F4D">
              <w:rPr>
                <w:rFonts w:asciiTheme="minorEastAsia" w:hAnsiTheme="minorEastAsia" w:hint="eastAsia"/>
                <w:szCs w:val="21"/>
              </w:rPr>
              <w:t>占地面积8794m</w:t>
            </w:r>
            <w:r w:rsidRPr="00A36F4D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  <w:r w:rsidRPr="00A36F4D">
              <w:rPr>
                <w:rFonts w:asciiTheme="minorEastAsia" w:hAnsiTheme="minorEastAsia" w:hint="eastAsia"/>
                <w:szCs w:val="21"/>
              </w:rPr>
              <w:t>，总建筑面4650m</w:t>
            </w:r>
            <w:r w:rsidRPr="00A36F4D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  <w:r w:rsidRPr="00A36F4D">
              <w:rPr>
                <w:rFonts w:asciiTheme="minorEastAsia" w:hAnsiTheme="minorEastAsia" w:hint="eastAsia"/>
                <w:szCs w:val="21"/>
              </w:rPr>
              <w:t>，设计年加工</w:t>
            </w:r>
            <w:r w:rsidRPr="00A36F4D">
              <w:rPr>
                <w:rFonts w:asciiTheme="minorEastAsia" w:hAnsiTheme="minorEastAsia" w:hint="eastAsia"/>
                <w:color w:val="000000"/>
                <w:szCs w:val="21"/>
              </w:rPr>
              <w:t>年产有机肥1万吨</w:t>
            </w:r>
            <w:r w:rsidRPr="00A36F4D">
              <w:rPr>
                <w:rFonts w:asciiTheme="minorEastAsia" w:hAnsiTheme="minorEastAsia" w:hint="eastAsia"/>
                <w:szCs w:val="21"/>
              </w:rPr>
              <w:t>。主要建设钢结构生产车间、原料车间各1座, 2F钢混结构综合办公楼、员工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食宿楼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各1栋，车间内安装</w:t>
            </w:r>
            <w:r w:rsidRPr="00A36F4D">
              <w:rPr>
                <w:rFonts w:asciiTheme="minorEastAsia" w:hAnsiTheme="minorEastAsia" w:hint="eastAsia"/>
                <w:color w:val="000000"/>
                <w:szCs w:val="21"/>
              </w:rPr>
              <w:t>有机肥生产线，主要设备：槽式翻堆机、半湿物料粉碎机、造粒机、烘干机、冷却机、</w:t>
            </w:r>
            <w:proofErr w:type="gramStart"/>
            <w:r w:rsidRPr="00A36F4D">
              <w:rPr>
                <w:rFonts w:asciiTheme="minorEastAsia" w:hAnsiTheme="minorEastAsia" w:hint="eastAsia"/>
                <w:color w:val="000000"/>
                <w:szCs w:val="21"/>
              </w:rPr>
              <w:t>冷却机</w:t>
            </w:r>
            <w:proofErr w:type="gramEnd"/>
            <w:r w:rsidRPr="00A36F4D">
              <w:rPr>
                <w:rFonts w:asciiTheme="minorEastAsia" w:hAnsiTheme="minorEastAsia" w:hint="eastAsia"/>
                <w:color w:val="000000"/>
                <w:szCs w:val="21"/>
              </w:rPr>
              <w:t>等设备，项目配套安装热风炉1台（150万大卡），布袋除尘器6台（</w:t>
            </w:r>
            <w:r w:rsidRPr="00A36F4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粉碎、烘干、冷却工序及热风炉除尘），喷淋除臭装置1套。</w:t>
            </w:r>
            <w:r w:rsidRPr="00A36F4D">
              <w:rPr>
                <w:rFonts w:asciiTheme="minorEastAsia" w:hAnsiTheme="minorEastAsia" w:hint="eastAsia"/>
                <w:szCs w:val="21"/>
              </w:rPr>
              <w:t>项目总投资2000万元，环保投资167万元。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6F4D" w:rsidRPr="00A36F4D" w:rsidRDefault="00A36F4D" w:rsidP="00A36F4D">
            <w:pPr>
              <w:spacing w:line="280" w:lineRule="atLeast"/>
              <w:rPr>
                <w:rFonts w:asciiTheme="minorEastAsia" w:hAnsiTheme="minorEastAsia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1平面布局：合理布局项目各功能区，各功能应有明显界线和标志，并且必须有封闭或半封闭设施，做到防风、防雨、防渗、防火、防扩散。</w:t>
            </w:r>
          </w:p>
          <w:p w:rsidR="00A36F4D" w:rsidRPr="00A36F4D" w:rsidRDefault="00A36F4D" w:rsidP="00A36F4D">
            <w:pPr>
              <w:spacing w:line="280" w:lineRule="atLeast"/>
              <w:rPr>
                <w:rFonts w:asciiTheme="minorEastAsia" w:hAnsiTheme="minorEastAsia"/>
                <w:color w:val="000000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2、大气污染防治措施。项目生产用原料（畜禽粪便等可能产生异味的原料）禁止露天堆放，原料车间、生产车间全封闭，车间废气经负压收集，采取</w:t>
            </w:r>
            <w:r w:rsidRPr="00A36F4D">
              <w:rPr>
                <w:rFonts w:asciiTheme="minorEastAsia" w:hAnsiTheme="minorEastAsia" w:hint="eastAsia"/>
                <w:color w:val="000000"/>
                <w:szCs w:val="21"/>
              </w:rPr>
              <w:t>活性炭装置吸附除臭</w:t>
            </w:r>
            <w:r w:rsidRPr="00A36F4D">
              <w:rPr>
                <w:rFonts w:asciiTheme="minorEastAsia" w:hAnsiTheme="minorEastAsia" w:hint="eastAsia"/>
                <w:szCs w:val="21"/>
              </w:rPr>
              <w:t>后</w:t>
            </w:r>
            <w:r w:rsidRPr="00A36F4D">
              <w:rPr>
                <w:rFonts w:asciiTheme="minorEastAsia" w:hAnsiTheme="minorEastAsia" w:hint="eastAsia"/>
                <w:color w:val="000000"/>
                <w:szCs w:val="21"/>
              </w:rPr>
              <w:t>通过经15m高排气筒集中达标排放；热风炉燃料应选用生物质燃料或清洁燃料，热风炉烟气与烘干废气的混合气体经“布袋除尘器+喷淋除臭”处理后通过15m高排气筒排放。</w:t>
            </w:r>
          </w:p>
          <w:p w:rsidR="00A36F4D" w:rsidRPr="00A36F4D" w:rsidRDefault="00A36F4D" w:rsidP="00A36F4D">
            <w:pPr>
              <w:spacing w:line="280" w:lineRule="atLeast"/>
              <w:rPr>
                <w:rFonts w:asciiTheme="minorEastAsia" w:hAnsiTheme="minorEastAsia" w:cs="仿宋_GB2312"/>
                <w:szCs w:val="21"/>
              </w:rPr>
            </w:pPr>
            <w:r w:rsidRPr="00A36F4D">
              <w:rPr>
                <w:rFonts w:asciiTheme="minorEastAsia" w:hAnsiTheme="minorEastAsia" w:cs="仿宋_GB2312" w:hint="eastAsia"/>
                <w:szCs w:val="21"/>
              </w:rPr>
              <w:t>3、水污染防治措施。厂区实行雨污分流制，并对厂区全部硬化，控制项目建设对地下水、土壤影响。项目不设废水排放口，生活污水经预处理后全部综合利用或运到生活污水处理厂处理，废气处理设施产生喷淋水要全部利用，不排放。</w:t>
            </w:r>
          </w:p>
          <w:p w:rsidR="00A36F4D" w:rsidRPr="00A36F4D" w:rsidRDefault="00A36F4D" w:rsidP="00A36F4D">
            <w:pPr>
              <w:spacing w:line="280" w:lineRule="atLeast"/>
              <w:rPr>
                <w:rFonts w:asciiTheme="minorEastAsia" w:hAnsiTheme="minorEastAsia"/>
                <w:bCs/>
                <w:szCs w:val="21"/>
              </w:rPr>
            </w:pPr>
            <w:r w:rsidRPr="00A36F4D">
              <w:rPr>
                <w:rFonts w:asciiTheme="minorEastAsia" w:hAnsiTheme="minorEastAsia" w:cs="仿宋_GB2312" w:hint="eastAsia"/>
                <w:szCs w:val="21"/>
              </w:rPr>
              <w:t>4、噪声防治措施。设计中合理布局高噪声设备，并选择低噪声设备；主要噪声设备应采取降噪、隔音措施，确保厂界噪声</w:t>
            </w:r>
            <w:r w:rsidRPr="00A36F4D">
              <w:rPr>
                <w:rFonts w:asciiTheme="minorEastAsia" w:hAnsiTheme="minorEastAsia" w:hint="eastAsia"/>
                <w:bCs/>
                <w:szCs w:val="21"/>
              </w:rPr>
              <w:t>达到《工业企业厂界环境噪声排放标准》（GB12348－2008）中2类标准。</w:t>
            </w:r>
          </w:p>
          <w:p w:rsidR="001A3264" w:rsidRPr="00A36F4D" w:rsidRDefault="00A36F4D" w:rsidP="00A36F4D">
            <w:pPr>
              <w:spacing w:line="28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bCs/>
                <w:szCs w:val="21"/>
              </w:rPr>
              <w:t>5、</w:t>
            </w:r>
            <w:r w:rsidRPr="00A36F4D">
              <w:rPr>
                <w:rFonts w:asciiTheme="minorEastAsia" w:hAnsiTheme="minorEastAsia" w:hint="eastAsia"/>
                <w:szCs w:val="21"/>
              </w:rPr>
              <w:t>固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废污染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防治措施。生活垃圾运到草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庙生活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垃圾填埋场卫生填埋；污泥、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除尘灰应全部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进行综合利用，不排放。</w:t>
            </w:r>
          </w:p>
        </w:tc>
      </w:tr>
      <w:tr w:rsidR="00C30DEC" w:rsidRPr="00A36F4D" w:rsidTr="00396131">
        <w:trPr>
          <w:trHeight w:val="126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EC" w:rsidRPr="00A36F4D" w:rsidRDefault="00C30DEC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EC" w:rsidRPr="00A36F4D" w:rsidRDefault="00C30DEC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彭阳县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鑫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广诚工贸有限公司汽车修理厂建设项目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EC" w:rsidRPr="00A36F4D" w:rsidRDefault="00C30DEC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cs="仿宋" w:hint="eastAsia"/>
                <w:szCs w:val="21"/>
              </w:rPr>
              <w:t>彭阳县城杜家</w:t>
            </w:r>
            <w:proofErr w:type="gramStart"/>
            <w:r w:rsidRPr="00A36F4D">
              <w:rPr>
                <w:rFonts w:asciiTheme="minorEastAsia" w:hAnsiTheme="minorEastAsia" w:cs="仿宋" w:hint="eastAsia"/>
                <w:szCs w:val="21"/>
              </w:rPr>
              <w:t>沟企业</w:t>
            </w:r>
            <w:proofErr w:type="gramEnd"/>
            <w:r w:rsidRPr="00A36F4D">
              <w:rPr>
                <w:rFonts w:asciiTheme="minorEastAsia" w:hAnsiTheme="minorEastAsia" w:cs="仿宋" w:hint="eastAsia"/>
                <w:szCs w:val="21"/>
              </w:rPr>
              <w:t>集中区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EC" w:rsidRPr="00A36F4D" w:rsidRDefault="00C30DEC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szCs w:val="21"/>
              </w:rPr>
              <w:t>彭阳县</w:t>
            </w:r>
            <w:proofErr w:type="gramStart"/>
            <w:r w:rsidRPr="00A36F4D">
              <w:rPr>
                <w:rFonts w:asciiTheme="minorEastAsia" w:hAnsiTheme="minorEastAsia" w:hint="eastAsia"/>
                <w:szCs w:val="21"/>
              </w:rPr>
              <w:t>鑫</w:t>
            </w:r>
            <w:proofErr w:type="gramEnd"/>
            <w:r w:rsidRPr="00A36F4D">
              <w:rPr>
                <w:rFonts w:asciiTheme="minorEastAsia" w:hAnsiTheme="minorEastAsia" w:hint="eastAsia"/>
                <w:szCs w:val="21"/>
              </w:rPr>
              <w:t>广诚工贸有限公司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EC" w:rsidRPr="00A36F4D" w:rsidRDefault="00C30DEC" w:rsidP="00A36F4D">
            <w:pPr>
              <w:widowControl/>
              <w:tabs>
                <w:tab w:val="left" w:pos="1080"/>
                <w:tab w:val="left" w:pos="1260"/>
              </w:tabs>
              <w:adjustRightInd w:val="0"/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hint="eastAsia"/>
                <w:bCs/>
                <w:szCs w:val="21"/>
              </w:rPr>
              <w:t>众旺达（宁夏）技术咨询有限公司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EC" w:rsidRPr="00A36F4D" w:rsidRDefault="00C30DEC" w:rsidP="00A36F4D">
            <w:pPr>
              <w:spacing w:line="280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 w:rsidRPr="00A36F4D">
              <w:rPr>
                <w:rFonts w:asciiTheme="minorEastAsia" w:hAnsiTheme="minorEastAsia" w:cs="仿宋" w:hint="eastAsia"/>
                <w:szCs w:val="21"/>
              </w:rPr>
              <w:t>项目占地面积</w:t>
            </w:r>
            <w:r w:rsidRPr="00A36F4D">
              <w:rPr>
                <w:rFonts w:asciiTheme="minorEastAsia" w:hAnsiTheme="minorEastAsia" w:hint="eastAsia"/>
                <w:spacing w:val="-6"/>
                <w:kern w:val="0"/>
                <w:szCs w:val="21"/>
              </w:rPr>
              <w:t>2680</w:t>
            </w:r>
            <w:r w:rsidRPr="00A36F4D">
              <w:rPr>
                <w:rFonts w:asciiTheme="minorEastAsia" w:hAnsiTheme="minorEastAsia" w:cs="仿宋" w:hint="eastAsia"/>
                <w:szCs w:val="21"/>
              </w:rPr>
              <w:t>m</w:t>
            </w:r>
            <w:r w:rsidRPr="00A36F4D">
              <w:rPr>
                <w:rFonts w:asciiTheme="minorEastAsia" w:hAnsiTheme="minorEastAsia" w:cs="仿宋" w:hint="eastAsia"/>
                <w:szCs w:val="21"/>
                <w:vertAlign w:val="superscript"/>
              </w:rPr>
              <w:t>2</w:t>
            </w:r>
            <w:r w:rsidRPr="00A36F4D">
              <w:rPr>
                <w:rFonts w:asciiTheme="minorEastAsia" w:hAnsiTheme="minorEastAsia" w:cs="仿宋" w:hint="eastAsia"/>
                <w:szCs w:val="21"/>
              </w:rPr>
              <w:t>，建筑面积</w:t>
            </w:r>
            <w:r w:rsidRPr="00A36F4D">
              <w:rPr>
                <w:rFonts w:asciiTheme="minorEastAsia" w:hAnsiTheme="minorEastAsia" w:hint="eastAsia"/>
                <w:szCs w:val="21"/>
              </w:rPr>
              <w:t>3200</w:t>
            </w:r>
            <w:r w:rsidRPr="00A36F4D">
              <w:rPr>
                <w:rFonts w:asciiTheme="minorEastAsia" w:hAnsiTheme="minorEastAsia" w:cs="仿宋" w:hint="eastAsia"/>
                <w:szCs w:val="21"/>
              </w:rPr>
              <w:t>m</w:t>
            </w:r>
            <w:r w:rsidRPr="00A36F4D">
              <w:rPr>
                <w:rFonts w:asciiTheme="minorEastAsia" w:hAnsiTheme="minorEastAsia" w:cs="仿宋" w:hint="eastAsia"/>
                <w:szCs w:val="21"/>
                <w:vertAlign w:val="superscript"/>
              </w:rPr>
              <w:t>2</w:t>
            </w:r>
            <w:r w:rsidRPr="00A36F4D">
              <w:rPr>
                <w:rFonts w:asciiTheme="minorEastAsia" w:hAnsiTheme="minorEastAsia" w:cs="仿宋" w:hint="eastAsia"/>
                <w:szCs w:val="21"/>
              </w:rPr>
              <w:t>，设计年维修、保养服务各种车辆约10000辆。建设内容主要由维修车间和生活办公区两部分组成，维修车间为</w:t>
            </w:r>
            <w:r w:rsidRPr="00A36F4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2</w:t>
            </w:r>
            <w:r w:rsidRPr="00A36F4D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t>层钢结构建筑，建筑面积为</w:t>
            </w:r>
            <w:r w:rsidRPr="00A36F4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1250m</w:t>
            </w:r>
            <w:r w:rsidRPr="00A36F4D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t>，内设</w:t>
            </w:r>
            <w:proofErr w:type="gramStart"/>
            <w:r w:rsidRPr="00A36F4D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A36F4D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t>金区、维</w:t>
            </w:r>
            <w:r w:rsidRPr="00A36F4D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lastRenderedPageBreak/>
              <w:t>修区、喷烤漆房、配件库，主要进行车辆的维修、保养、烤漆等，</w:t>
            </w:r>
            <w:r w:rsidRPr="00A36F4D">
              <w:rPr>
                <w:rFonts w:asciiTheme="minorEastAsia" w:hAnsiTheme="minorEastAsia" w:cs="仿宋" w:hint="eastAsia"/>
                <w:szCs w:val="21"/>
              </w:rPr>
              <w:t>生活办公区为</w:t>
            </w:r>
            <w:r w:rsidRPr="00A36F4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2</w:t>
            </w:r>
            <w:r w:rsidRPr="00A36F4D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t>层钢结构平房，总建筑面积为</w:t>
            </w:r>
            <w:r w:rsidRPr="00A36F4D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100m</w:t>
            </w:r>
            <w:r w:rsidRPr="00A36F4D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t>，配套建设隔油池，</w:t>
            </w:r>
            <w:proofErr w:type="gramStart"/>
            <w:r w:rsidRPr="00A36F4D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t>危</w:t>
            </w:r>
            <w:r w:rsidRPr="00D50C36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t>废储存</w:t>
            </w:r>
            <w:proofErr w:type="gramEnd"/>
            <w:r w:rsidRPr="00A36F4D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t>间、考</w:t>
            </w:r>
            <w:proofErr w:type="gramStart"/>
            <w:r w:rsidRPr="00A36F4D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t>漆房废气</w:t>
            </w:r>
            <w:proofErr w:type="gramEnd"/>
            <w:r w:rsidRPr="00A36F4D">
              <w:rPr>
                <w:rFonts w:asciiTheme="minorEastAsia" w:hAnsiTheme="minorEastAsia" w:cs="宋体e眠副浡渀." w:hint="eastAsia"/>
                <w:color w:val="000000"/>
                <w:kern w:val="0"/>
                <w:szCs w:val="21"/>
              </w:rPr>
              <w:t>治理等环保设施。</w:t>
            </w:r>
            <w:r w:rsidRPr="00A36F4D">
              <w:rPr>
                <w:rFonts w:asciiTheme="minorEastAsia" w:hAnsiTheme="minorEastAsia" w:cs="仿宋" w:hint="eastAsia"/>
                <w:szCs w:val="21"/>
              </w:rPr>
              <w:t>项目总投资</w:t>
            </w:r>
            <w:r w:rsidRPr="00A36F4D">
              <w:rPr>
                <w:rFonts w:asciiTheme="minorEastAsia" w:hAnsiTheme="minorEastAsia" w:hint="eastAsia"/>
                <w:szCs w:val="21"/>
              </w:rPr>
              <w:t>1080</w:t>
            </w:r>
            <w:r w:rsidRPr="00A36F4D">
              <w:rPr>
                <w:rFonts w:asciiTheme="minorEastAsia" w:hAnsiTheme="minorEastAsia" w:cs="宋体e眠副浡渀." w:hint="eastAsia"/>
                <w:szCs w:val="21"/>
              </w:rPr>
              <w:t>万元，环保投资</w:t>
            </w:r>
            <w:r w:rsidRPr="00A36F4D">
              <w:rPr>
                <w:rFonts w:asciiTheme="minorEastAsia" w:hAnsiTheme="minorEastAsia" w:hint="eastAsia"/>
                <w:szCs w:val="21"/>
              </w:rPr>
              <w:t>55.8</w:t>
            </w:r>
            <w:r w:rsidRPr="00A36F4D">
              <w:rPr>
                <w:rFonts w:asciiTheme="minorEastAsia" w:hAnsiTheme="minorEastAsia" w:cs="宋体e眠副浡渀." w:hint="eastAsia"/>
                <w:szCs w:val="21"/>
              </w:rPr>
              <w:t>万元</w:t>
            </w:r>
            <w:r w:rsidRPr="00A36F4D">
              <w:rPr>
                <w:rFonts w:asciiTheme="minorEastAsia" w:hAnsiTheme="minorEastAsia" w:cs="仿宋" w:hint="eastAsia"/>
                <w:szCs w:val="21"/>
              </w:rPr>
              <w:t>。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0DEC" w:rsidRPr="00A36F4D" w:rsidRDefault="00C30DEC" w:rsidP="00A36F4D">
            <w:pPr>
              <w:pStyle w:val="a5"/>
              <w:spacing w:before="0" w:beforeAutospacing="0" w:after="0" w:afterAutospacing="0" w:line="280" w:lineRule="atLeast"/>
              <w:jc w:val="both"/>
              <w:rPr>
                <w:rFonts w:asciiTheme="minorEastAsia" w:eastAsiaTheme="minorEastAsia" w:hAnsiTheme="minorEastAsia" w:cs="仿宋"/>
                <w:sz w:val="21"/>
              </w:rPr>
            </w:pPr>
            <w:r w:rsidRPr="00A36F4D">
              <w:rPr>
                <w:rFonts w:asciiTheme="minorEastAsia" w:eastAsiaTheme="minorEastAsia" w:hAnsiTheme="minorEastAsia" w:cs="仿宋" w:hint="eastAsia"/>
                <w:sz w:val="21"/>
              </w:rPr>
              <w:lastRenderedPageBreak/>
              <w:t>1、废气</w:t>
            </w:r>
            <w:r w:rsidR="002414E9">
              <w:rPr>
                <w:rFonts w:asciiTheme="minorEastAsia" w:eastAsiaTheme="minorEastAsia" w:hAnsiTheme="minorEastAsia" w:cs="仿宋" w:hint="eastAsia"/>
                <w:sz w:val="21"/>
              </w:rPr>
              <w:t>防治措施</w:t>
            </w:r>
            <w:r w:rsidRPr="00A36F4D">
              <w:rPr>
                <w:rFonts w:asciiTheme="minorEastAsia" w:eastAsiaTheme="minorEastAsia" w:hAnsiTheme="minorEastAsia" w:cs="仿宋" w:hint="eastAsia"/>
                <w:sz w:val="21"/>
              </w:rPr>
              <w:t>。喷漆作业必须封闭，产生的污染物经</w:t>
            </w:r>
            <w:r w:rsidRPr="00A36F4D">
              <w:rPr>
                <w:rFonts w:asciiTheme="minorEastAsia" w:eastAsiaTheme="minorEastAsia" w:hAnsiTheme="minorEastAsia" w:hint="eastAsia"/>
                <w:sz w:val="21"/>
              </w:rPr>
              <w:t>2层过滤棉过滤+ 2层活性炭吸附处理</w:t>
            </w:r>
            <w:r w:rsidRPr="00A36F4D">
              <w:rPr>
                <w:rFonts w:asciiTheme="minorEastAsia" w:eastAsiaTheme="minorEastAsia" w:hAnsiTheme="minorEastAsia" w:cs="仿宋" w:hint="eastAsia"/>
                <w:sz w:val="21"/>
              </w:rPr>
              <w:t>后按报告表确定的排气筒集中排放，排放标准执行《大气污染物综合排放标准》（GB16297-1996）二级标准。</w:t>
            </w:r>
          </w:p>
          <w:p w:rsidR="00C30DEC" w:rsidRPr="00A36F4D" w:rsidRDefault="00C30DEC" w:rsidP="00A36F4D">
            <w:pPr>
              <w:pStyle w:val="a5"/>
              <w:spacing w:before="0" w:beforeAutospacing="0" w:after="0" w:afterAutospacing="0" w:line="280" w:lineRule="atLeast"/>
              <w:jc w:val="both"/>
              <w:rPr>
                <w:rFonts w:asciiTheme="minorEastAsia" w:eastAsiaTheme="minorEastAsia" w:hAnsiTheme="minorEastAsia" w:cs="仿宋"/>
                <w:sz w:val="21"/>
              </w:rPr>
            </w:pPr>
            <w:r w:rsidRPr="00A36F4D">
              <w:rPr>
                <w:rFonts w:asciiTheme="minorEastAsia" w:eastAsiaTheme="minorEastAsia" w:hAnsiTheme="minorEastAsia" w:cs="仿宋" w:hint="eastAsia"/>
                <w:sz w:val="21"/>
              </w:rPr>
              <w:t>2、废水</w:t>
            </w:r>
            <w:r w:rsidR="002414E9">
              <w:rPr>
                <w:rFonts w:asciiTheme="minorEastAsia" w:eastAsiaTheme="minorEastAsia" w:hAnsiTheme="minorEastAsia" w:cs="仿宋" w:hint="eastAsia"/>
                <w:sz w:val="21"/>
              </w:rPr>
              <w:t>防治措施</w:t>
            </w:r>
            <w:r w:rsidRPr="00A36F4D">
              <w:rPr>
                <w:rFonts w:asciiTheme="minorEastAsia" w:eastAsiaTheme="minorEastAsia" w:hAnsiTheme="minorEastAsia" w:cs="仿宋" w:hint="eastAsia"/>
                <w:sz w:val="21"/>
              </w:rPr>
              <w:t>。车间地面冲洗废水先经隔油沉砂池预处理、餐厨污水先经隔油池预处理后，再与生活污水一并进入化粪池处理达到《汽车维修业水污染物排放标准》（GB26877-2011）表2中的间接排放标准后，排入市政排水管网。</w:t>
            </w:r>
          </w:p>
          <w:p w:rsidR="00C30DEC" w:rsidRPr="00A36F4D" w:rsidRDefault="00C30DEC" w:rsidP="00A36F4D">
            <w:pPr>
              <w:pStyle w:val="a5"/>
              <w:spacing w:before="0" w:beforeAutospacing="0" w:after="0" w:afterAutospacing="0" w:line="280" w:lineRule="atLeast"/>
              <w:jc w:val="both"/>
              <w:rPr>
                <w:rFonts w:asciiTheme="minorEastAsia" w:eastAsiaTheme="minorEastAsia" w:hAnsiTheme="minorEastAsia" w:cs="仿宋"/>
                <w:sz w:val="21"/>
              </w:rPr>
            </w:pPr>
            <w:r w:rsidRPr="00A36F4D">
              <w:rPr>
                <w:rFonts w:asciiTheme="minorEastAsia" w:eastAsiaTheme="minorEastAsia" w:hAnsiTheme="minorEastAsia" w:cs="仿宋" w:hint="eastAsia"/>
                <w:sz w:val="21"/>
              </w:rPr>
              <w:t>3、噪声</w:t>
            </w:r>
            <w:r w:rsidR="002414E9">
              <w:rPr>
                <w:rFonts w:asciiTheme="minorEastAsia" w:eastAsiaTheme="minorEastAsia" w:hAnsiTheme="minorEastAsia" w:cs="仿宋" w:hint="eastAsia"/>
                <w:sz w:val="21"/>
              </w:rPr>
              <w:t>防治措施</w:t>
            </w:r>
            <w:r w:rsidRPr="00A36F4D">
              <w:rPr>
                <w:rFonts w:asciiTheme="minorEastAsia" w:eastAsiaTheme="minorEastAsia" w:hAnsiTheme="minorEastAsia" w:cs="仿宋" w:hint="eastAsia"/>
                <w:sz w:val="21"/>
              </w:rPr>
              <w:t>。优先选用低噪声设备并加强设备日常维护和保养，</w:t>
            </w:r>
            <w:r w:rsidRPr="00A36F4D">
              <w:rPr>
                <w:rFonts w:asciiTheme="minorEastAsia" w:eastAsiaTheme="minorEastAsia" w:hAnsiTheme="minorEastAsia" w:cs="仿宋" w:hint="eastAsia"/>
                <w:sz w:val="21"/>
              </w:rPr>
              <w:lastRenderedPageBreak/>
              <w:t>采取隔声、吸声、消声等措施。营运期厂界噪声必须满足《工业企业厂界环境噪声排放标准》（GB12348-2008）2类区标准要求。</w:t>
            </w:r>
          </w:p>
          <w:p w:rsidR="00C30DEC" w:rsidRPr="00A36F4D" w:rsidRDefault="00C30DEC" w:rsidP="00D50C36">
            <w:pPr>
              <w:adjustRightInd w:val="0"/>
              <w:snapToGrid w:val="0"/>
              <w:spacing w:line="28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36F4D">
              <w:rPr>
                <w:rFonts w:asciiTheme="minorEastAsia" w:hAnsiTheme="minorEastAsia" w:cs="仿宋" w:hint="eastAsia"/>
                <w:color w:val="000000"/>
                <w:szCs w:val="21"/>
                <w:shd w:val="clear" w:color="auto" w:fill="FFFFFF"/>
              </w:rPr>
              <w:t>4、固废</w:t>
            </w:r>
            <w:r w:rsidR="002414E9">
              <w:rPr>
                <w:rFonts w:asciiTheme="minorEastAsia" w:hAnsiTheme="minorEastAsia" w:cs="仿宋" w:hint="eastAsia"/>
              </w:rPr>
              <w:t>防治措施</w:t>
            </w:r>
            <w:r w:rsidRPr="00A36F4D">
              <w:rPr>
                <w:rFonts w:asciiTheme="minorEastAsia" w:hAnsiTheme="minorEastAsia" w:cs="仿宋" w:hint="eastAsia"/>
                <w:color w:val="000000"/>
                <w:szCs w:val="21"/>
                <w:shd w:val="clear" w:color="auto" w:fill="FFFFFF"/>
              </w:rPr>
              <w:t>。</w:t>
            </w:r>
            <w:r w:rsidRPr="00A36F4D">
              <w:rPr>
                <w:rFonts w:asciiTheme="minorEastAsia" w:hAnsiTheme="minorEastAsia" w:cs="仿宋" w:hint="eastAsia"/>
                <w:szCs w:val="21"/>
              </w:rPr>
              <w:t>项目日常运营产生的含油废物、废矿物油、废制动液、废防冻液、废铅酸电瓶、废活性炭、含漆废物、废油漆桶等均属于危险废物，统一收集后存放于危险废弃物存储区，并定期交由有资质的单位处置。废旧零部件应集中收集回收再利用。</w:t>
            </w:r>
            <w:r w:rsidRPr="00A36F4D">
              <w:rPr>
                <w:rFonts w:asciiTheme="minorEastAsia" w:hAnsiTheme="minorEastAsia" w:cs="仿宋" w:hint="eastAsia"/>
                <w:snapToGrid w:val="0"/>
                <w:szCs w:val="21"/>
              </w:rPr>
              <w:t>食堂产生的餐厨垃圾，</w:t>
            </w:r>
            <w:r w:rsidRPr="00A36F4D">
              <w:rPr>
                <w:rFonts w:asciiTheme="minorEastAsia" w:hAnsiTheme="minorEastAsia" w:cs="仿宋" w:hint="eastAsia"/>
                <w:szCs w:val="21"/>
              </w:rPr>
              <w:t>通过设置餐厨垃圾专用收集桶集中收集，交有资质的餐厨垃圾收集单位统一运输、处理和处置。</w:t>
            </w:r>
          </w:p>
        </w:tc>
      </w:tr>
    </w:tbl>
    <w:p w:rsidR="00805E9C" w:rsidRPr="00A36F4D" w:rsidRDefault="00805E9C" w:rsidP="00A36F4D">
      <w:pPr>
        <w:spacing w:line="280" w:lineRule="atLeast"/>
        <w:rPr>
          <w:rFonts w:asciiTheme="minorEastAsia" w:hAnsiTheme="minorEastAsia"/>
          <w:szCs w:val="21"/>
        </w:rPr>
      </w:pPr>
    </w:p>
    <w:sectPr w:rsidR="00805E9C" w:rsidRPr="00A36F4D" w:rsidSect="00AB6027">
      <w:pgSz w:w="16838" w:h="11906" w:orient="landscape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08" w:rsidRDefault="007A4808" w:rsidP="00AB6027">
      <w:r>
        <w:separator/>
      </w:r>
    </w:p>
  </w:endnote>
  <w:endnote w:type="continuationSeparator" w:id="0">
    <w:p w:rsidR="007A4808" w:rsidRDefault="007A4808" w:rsidP="00AB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 Arial, 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e眠副浡渀.">
    <w:altName w:val="宋体e眠副浡渀.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08" w:rsidRDefault="007A4808" w:rsidP="00AB6027">
      <w:r>
        <w:separator/>
      </w:r>
    </w:p>
  </w:footnote>
  <w:footnote w:type="continuationSeparator" w:id="0">
    <w:p w:rsidR="007A4808" w:rsidRDefault="007A4808" w:rsidP="00AB6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027"/>
    <w:rsid w:val="000E115F"/>
    <w:rsid w:val="001257EA"/>
    <w:rsid w:val="001A3264"/>
    <w:rsid w:val="001B5192"/>
    <w:rsid w:val="001C5EA1"/>
    <w:rsid w:val="00213F7E"/>
    <w:rsid w:val="002414E9"/>
    <w:rsid w:val="00284BF4"/>
    <w:rsid w:val="002F0DAD"/>
    <w:rsid w:val="003854C4"/>
    <w:rsid w:val="00396131"/>
    <w:rsid w:val="003D19AB"/>
    <w:rsid w:val="00452E2E"/>
    <w:rsid w:val="004B5250"/>
    <w:rsid w:val="004D181D"/>
    <w:rsid w:val="00525B4E"/>
    <w:rsid w:val="0052653B"/>
    <w:rsid w:val="00585E2D"/>
    <w:rsid w:val="00597E1D"/>
    <w:rsid w:val="00647E2B"/>
    <w:rsid w:val="00677CDB"/>
    <w:rsid w:val="006B34F7"/>
    <w:rsid w:val="007A4808"/>
    <w:rsid w:val="007B1F1E"/>
    <w:rsid w:val="007B739B"/>
    <w:rsid w:val="007E0199"/>
    <w:rsid w:val="00805E9C"/>
    <w:rsid w:val="00815F97"/>
    <w:rsid w:val="00854877"/>
    <w:rsid w:val="00875DDC"/>
    <w:rsid w:val="009D4324"/>
    <w:rsid w:val="00A36F4D"/>
    <w:rsid w:val="00AA0565"/>
    <w:rsid w:val="00AB6027"/>
    <w:rsid w:val="00AC18CB"/>
    <w:rsid w:val="00B519C4"/>
    <w:rsid w:val="00B76F00"/>
    <w:rsid w:val="00C04350"/>
    <w:rsid w:val="00C30DEC"/>
    <w:rsid w:val="00D50C36"/>
    <w:rsid w:val="00DA0839"/>
    <w:rsid w:val="00DD3100"/>
    <w:rsid w:val="00E1332C"/>
    <w:rsid w:val="00E239A7"/>
    <w:rsid w:val="00EC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027"/>
    <w:rPr>
      <w:sz w:val="18"/>
      <w:szCs w:val="18"/>
    </w:rPr>
  </w:style>
  <w:style w:type="character" w:customStyle="1" w:styleId="title1">
    <w:name w:val="title1"/>
    <w:basedOn w:val="a0"/>
    <w:rsid w:val="00AB6027"/>
    <w:rPr>
      <w:rFonts w:ascii="Verdana, Arial, 宋体" w:eastAsia="Verdana, Arial, 宋体" w:hint="eastAsia"/>
      <w:b/>
      <w:bCs/>
      <w:color w:val="333333"/>
      <w:sz w:val="23"/>
      <w:szCs w:val="23"/>
    </w:rPr>
  </w:style>
  <w:style w:type="character" w:customStyle="1" w:styleId="style211">
    <w:name w:val="style211"/>
    <w:basedOn w:val="a0"/>
    <w:rsid w:val="00AB6027"/>
    <w:rPr>
      <w:rFonts w:ascii="Verdana, Arial, 宋体" w:eastAsia="Verdana, Arial, 宋体" w:hint="eastAsia"/>
      <w:color w:val="999999"/>
      <w:sz w:val="14"/>
      <w:szCs w:val="14"/>
    </w:rPr>
  </w:style>
  <w:style w:type="paragraph" w:styleId="3">
    <w:name w:val="Body Text Indent 3"/>
    <w:aliases w:val="正文文字缩进 31"/>
    <w:basedOn w:val="a"/>
    <w:link w:val="3Char"/>
    <w:rsid w:val="007B739B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aliases w:val="正文文字缩进 31 Char"/>
    <w:basedOn w:val="a0"/>
    <w:link w:val="3"/>
    <w:rsid w:val="007B739B"/>
    <w:rPr>
      <w:rFonts w:ascii="Times New Roman" w:eastAsia="宋体" w:hAnsi="Times New Roman" w:cs="Times New Roman"/>
      <w:sz w:val="16"/>
      <w:szCs w:val="16"/>
    </w:rPr>
  </w:style>
  <w:style w:type="paragraph" w:styleId="a5">
    <w:name w:val="Normal (Web)"/>
    <w:basedOn w:val="a"/>
    <w:rsid w:val="001A3264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1"/>
    </w:rPr>
  </w:style>
  <w:style w:type="character" w:customStyle="1" w:styleId="15">
    <w:name w:val="15"/>
    <w:basedOn w:val="a0"/>
    <w:rsid w:val="003D19AB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muxumi</dc:creator>
  <cp:lastModifiedBy>Windows 用户</cp:lastModifiedBy>
  <cp:revision>3</cp:revision>
  <dcterms:created xsi:type="dcterms:W3CDTF">2019-05-27T07:38:00Z</dcterms:created>
  <dcterms:modified xsi:type="dcterms:W3CDTF">2019-05-27T07:41:00Z</dcterms:modified>
</cp:coreProperties>
</file>